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9F6F24" w:rsidRDefault="00F46E94" w:rsidP="005A2EB6">
      <w:pPr>
        <w:spacing w:after="0"/>
        <w:ind w:firstLine="0"/>
        <w:rPr>
          <w:lang w:val="uk-UA"/>
        </w:rPr>
      </w:pPr>
      <w:r>
        <w:rPr>
          <w:noProof/>
          <w:lang/>
        </w:rPr>
        <w:drawing>
          <wp:anchor distT="0" distB="0" distL="114300" distR="114300" simplePos="0" relativeHeight="251652096" behindDoc="0" locked="0" layoutInCell="1" allowOverlap="1">
            <wp:simplePos x="0" y="0"/>
            <wp:positionH relativeFrom="column">
              <wp:posOffset>-74930</wp:posOffset>
            </wp:positionH>
            <wp:positionV relativeFrom="paragraph">
              <wp:posOffset>-208915</wp:posOffset>
            </wp:positionV>
            <wp:extent cx="7218680" cy="1592580"/>
            <wp:effectExtent l="19050" t="19050" r="20320" b="2667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gradFill rotWithShape="1">
                      <a:gsLst>
                        <a:gs pos="0">
                          <a:srgbClr val="1F497D"/>
                        </a:gs>
                        <a:gs pos="50000">
                          <a:srgbClr val="1F497D">
                            <a:gamma/>
                            <a:shade val="46275"/>
                            <a:invGamma/>
                          </a:srgbClr>
                        </a:gs>
                        <a:gs pos="100000">
                          <a:srgbClr val="1F497D"/>
                        </a:gs>
                      </a:gsLst>
                      <a:lin ang="5400000" scaled="1"/>
                    </a:grad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326A9E" w:rsidRDefault="00F13C5F" w:rsidP="005A2EB6">
      <w:pPr>
        <w:spacing w:after="0" w:line="240" w:lineRule="auto"/>
        <w:ind w:firstLine="0"/>
        <w:jc w:val="right"/>
        <w:rPr>
          <w:rFonts w:ascii="Monotype Corsiva" w:hAnsi="Monotype Corsiva"/>
          <w:b/>
          <w:bCs/>
          <w:color w:val="0F243E"/>
          <w:sz w:val="40"/>
          <w:szCs w:val="40"/>
          <w:lang w:val="uk-UA"/>
        </w:rPr>
      </w:pPr>
      <w:r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w:t>
      </w:r>
      <w:r w:rsidR="002B2DAC">
        <w:rPr>
          <w:rFonts w:ascii="Monotype Corsiva" w:hAnsi="Monotype Corsiva"/>
          <w:b/>
          <w:bCs/>
          <w:color w:val="0F243E"/>
          <w:sz w:val="40"/>
          <w:szCs w:val="40"/>
          <w:lang w:val="uk-UA"/>
        </w:rPr>
        <w:t>3</w:t>
      </w:r>
      <w:r w:rsidR="00732CBB">
        <w:rPr>
          <w:rFonts w:ascii="Monotype Corsiva" w:hAnsi="Monotype Corsiva"/>
          <w:b/>
          <w:bCs/>
          <w:color w:val="0F243E"/>
          <w:sz w:val="40"/>
          <w:szCs w:val="40"/>
          <w:lang w:val="uk-UA"/>
        </w:rPr>
        <w:t xml:space="preserve"> </w:t>
      </w:r>
      <w:r w:rsidR="00AC02A4">
        <w:rPr>
          <w:rFonts w:ascii="Monotype Corsiva" w:hAnsi="Monotype Corsiva"/>
          <w:b/>
          <w:bCs/>
          <w:color w:val="0F243E"/>
          <w:sz w:val="40"/>
          <w:szCs w:val="40"/>
          <w:lang w:val="uk-UA"/>
        </w:rPr>
        <w:t>(107)</w:t>
      </w:r>
      <w:r w:rsidR="0004120C">
        <w:rPr>
          <w:rFonts w:ascii="Monotype Corsiva" w:hAnsi="Monotype Corsiva"/>
          <w:b/>
          <w:bCs/>
          <w:color w:val="0F243E"/>
          <w:sz w:val="40"/>
          <w:szCs w:val="40"/>
          <w:lang w:val="uk-UA"/>
        </w:rPr>
        <w:t xml:space="preserve"> </w:t>
      </w:r>
      <w:r w:rsidR="002B2DAC">
        <w:rPr>
          <w:rFonts w:ascii="Monotype Corsiva" w:hAnsi="Monotype Corsiva"/>
          <w:b/>
          <w:bCs/>
          <w:color w:val="0F243E"/>
          <w:sz w:val="40"/>
          <w:szCs w:val="40"/>
          <w:lang w:val="uk-UA"/>
        </w:rPr>
        <w:t xml:space="preserve">листопад </w:t>
      </w:r>
      <w:r w:rsidR="001330E9" w:rsidRPr="001330E9">
        <w:rPr>
          <w:rFonts w:ascii="Monotype Corsiva" w:hAnsi="Monotype Corsiva"/>
          <w:b/>
          <w:bCs/>
          <w:color w:val="0F243E"/>
          <w:sz w:val="40"/>
          <w:szCs w:val="40"/>
          <w:lang w:val="uk-UA"/>
        </w:rPr>
        <w:t>201</w:t>
      </w:r>
      <w:r w:rsidR="00DC767D">
        <w:rPr>
          <w:rFonts w:ascii="Monotype Corsiva" w:hAnsi="Monotype Corsiva"/>
          <w:b/>
          <w:bCs/>
          <w:color w:val="0F243E"/>
          <w:sz w:val="40"/>
          <w:szCs w:val="40"/>
          <w:lang w:val="uk-UA"/>
        </w:rPr>
        <w:t>6</w:t>
      </w:r>
    </w:p>
    <w:p w:rsidR="00AC02A4" w:rsidRDefault="00F46E94" w:rsidP="005A2EB6">
      <w:pPr>
        <w:spacing w:after="0" w:line="240" w:lineRule="auto"/>
        <w:ind w:firstLine="0"/>
        <w:jc w:val="right"/>
        <w:rPr>
          <w:rFonts w:ascii="Monotype Corsiva" w:hAnsi="Monotype Corsiva"/>
          <w:b/>
          <w:bCs/>
          <w:color w:val="0F243E"/>
          <w:sz w:val="40"/>
          <w:szCs w:val="40"/>
          <w:lang w:val="uk-UA"/>
        </w:rPr>
      </w:pPr>
      <w:r>
        <w:rPr>
          <w:rFonts w:ascii="Monotype Corsiva" w:hAnsi="Monotype Corsiva"/>
          <w:b/>
          <w:bCs/>
          <w:noProof/>
          <w:color w:val="0F243E"/>
          <w:sz w:val="40"/>
          <w:szCs w:val="40"/>
          <w:lang/>
        </w:rPr>
        <w:drawing>
          <wp:inline distT="0" distB="0" distL="0" distR="0">
            <wp:extent cx="7038340" cy="4000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340" cy="400050"/>
                    </a:xfrm>
                    <a:prstGeom prst="rect">
                      <a:avLst/>
                    </a:prstGeom>
                    <a:noFill/>
                  </pic:spPr>
                </pic:pic>
              </a:graphicData>
            </a:graphic>
          </wp:inline>
        </w:drawing>
      </w:r>
    </w:p>
    <w:p w:rsidR="00482269" w:rsidRDefault="00482269" w:rsidP="00482269">
      <w:pPr>
        <w:spacing w:after="0" w:line="240" w:lineRule="auto"/>
        <w:ind w:firstLine="0"/>
        <w:jc w:val="both"/>
        <w:rPr>
          <w:rFonts w:ascii="Times New Roman" w:hAnsi="Times New Roman"/>
          <w:b/>
          <w:color w:val="002060"/>
          <w:lang w:val="uk-UA"/>
        </w:rPr>
      </w:pPr>
    </w:p>
    <w:p w:rsidR="004F18D3" w:rsidRPr="00482269" w:rsidRDefault="00482269" w:rsidP="00482269">
      <w:pPr>
        <w:spacing w:after="0" w:line="240" w:lineRule="auto"/>
        <w:ind w:firstLine="0"/>
        <w:jc w:val="both"/>
        <w:rPr>
          <w:rFonts w:ascii="Times New Roman" w:hAnsi="Times New Roman"/>
          <w:b/>
          <w:color w:val="002060"/>
          <w:lang w:val="uk-UA"/>
        </w:rPr>
      </w:pPr>
      <w:r w:rsidRPr="00482269">
        <w:rPr>
          <w:rFonts w:ascii="Times New Roman" w:hAnsi="Times New Roman"/>
          <w:b/>
          <w:color w:val="002060"/>
          <w:lang w:val="uk-UA"/>
        </w:rPr>
        <w:t>ДЕНЬ ГІДНОСТІ ТА СВОБОДИ</w:t>
      </w:r>
    </w:p>
    <w:p w:rsidR="00482269" w:rsidRPr="00EE65FA" w:rsidRDefault="00F46E94" w:rsidP="00407ED0">
      <w:pPr>
        <w:spacing w:after="0"/>
        <w:ind w:firstLine="0"/>
        <w:jc w:val="both"/>
        <w:rPr>
          <w:rFonts w:ascii="Times New Roman" w:hAnsi="Times New Roman"/>
          <w:bCs/>
          <w:color w:val="002060"/>
          <w:shd w:val="clear" w:color="auto" w:fill="FFFFFF"/>
          <w:lang w:val="uk-UA"/>
        </w:rPr>
      </w:pPr>
      <w:r>
        <w:rPr>
          <w:noProof/>
          <w:lang/>
        </w:rPr>
        <w:drawing>
          <wp:anchor distT="0" distB="0" distL="114300" distR="114300" simplePos="0" relativeHeight="251653120" behindDoc="0" locked="0" layoutInCell="1" allowOverlap="1">
            <wp:simplePos x="0" y="0"/>
            <wp:positionH relativeFrom="column">
              <wp:posOffset>57150</wp:posOffset>
            </wp:positionH>
            <wp:positionV relativeFrom="paragraph">
              <wp:posOffset>40005</wp:posOffset>
            </wp:positionV>
            <wp:extent cx="2257425" cy="1590675"/>
            <wp:effectExtent l="0" t="0" r="9525" b="9525"/>
            <wp:wrapSquare wrapText="bothSides"/>
            <wp:docPr id="104" name="Рисунок 104" descr="Картинки по запросу день гідності та своб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Картинки по запросу день гідності та свободи"/>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269">
        <w:rPr>
          <w:rFonts w:ascii="Times New Roman" w:hAnsi="Times New Roman"/>
          <w:bCs/>
          <w:color w:val="252525"/>
          <w:shd w:val="clear" w:color="auto" w:fill="FFFFFF"/>
          <w:lang w:val="uk-UA"/>
        </w:rPr>
        <w:t xml:space="preserve">        </w:t>
      </w:r>
      <w:r w:rsidR="00482269" w:rsidRPr="009C4316">
        <w:rPr>
          <w:rFonts w:ascii="Times New Roman" w:hAnsi="Times New Roman"/>
          <w:bCs/>
          <w:shd w:val="clear" w:color="auto" w:fill="FFFFFF"/>
          <w:lang w:val="uk-UA"/>
        </w:rPr>
        <w:t xml:space="preserve">21 листопада, ми, </w:t>
      </w:r>
      <w:bookmarkStart w:id="0" w:name="_GoBack"/>
      <w:r w:rsidR="00482269" w:rsidRPr="009C4316">
        <w:rPr>
          <w:rFonts w:ascii="Times New Roman" w:hAnsi="Times New Roman"/>
          <w:bCs/>
          <w:shd w:val="clear" w:color="auto" w:fill="FFFFFF"/>
          <w:lang w:val="uk-UA"/>
        </w:rPr>
        <w:t>у</w:t>
      </w:r>
      <w:bookmarkEnd w:id="0"/>
      <w:r w:rsidR="00482269" w:rsidRPr="009C4316">
        <w:rPr>
          <w:rFonts w:ascii="Times New Roman" w:hAnsi="Times New Roman"/>
          <w:bCs/>
          <w:shd w:val="clear" w:color="auto" w:fill="FFFFFF"/>
          <w:lang w:val="uk-UA"/>
        </w:rPr>
        <w:t>країнці відзначаємо одне з нових, але знакових свят в новітній історії України - День Гідності та Свободи.</w:t>
      </w:r>
      <w:r w:rsidR="009C4316" w:rsidRPr="009C4316">
        <w:rPr>
          <w:rFonts w:ascii="Times New Roman" w:hAnsi="Times New Roman"/>
          <w:bCs/>
          <w:shd w:val="clear" w:color="auto" w:fill="FFFFFF"/>
          <w:lang w:val="uk-UA"/>
        </w:rPr>
        <w:t xml:space="preserve"> </w:t>
      </w:r>
      <w:r w:rsidR="00482269" w:rsidRPr="009C4316">
        <w:rPr>
          <w:rFonts w:ascii="Times New Roman" w:hAnsi="Times New Roman"/>
          <w:bCs/>
          <w:shd w:val="clear" w:color="auto" w:fill="FFFFFF"/>
          <w:lang w:val="uk-UA"/>
        </w:rPr>
        <w:t xml:space="preserve">Відзначається згідно з Указом Президента № 872 від 13 листопада 2014 року «з метою утвердження в Україні ідеалів свободи і демократії, збереження та донесення до сучасного і майбутніх поколінь об'єктивної інформації про доленосні події в Україні початку XXI століття, а також віддання належної шани патріотизму й мужності громадян, які постали на захист демократичних цінностей, прав і свобод людини і громадянина, національних інтересів нашої держави та її європейського вибору...». </w:t>
      </w:r>
      <w:r w:rsidR="009C4316">
        <w:rPr>
          <w:rFonts w:ascii="Times New Roman" w:hAnsi="Times New Roman"/>
          <w:bCs/>
          <w:shd w:val="clear" w:color="auto" w:fill="FFFFFF"/>
          <w:lang w:val="uk-UA"/>
        </w:rPr>
        <w:t>«</w:t>
      </w:r>
      <w:r w:rsidR="009C4316" w:rsidRPr="009C4316">
        <w:rPr>
          <w:rFonts w:ascii="Times New Roman" w:hAnsi="Times New Roman"/>
          <w:bCs/>
          <w:shd w:val="clear" w:color="auto" w:fill="FFFFFF"/>
          <w:lang w:val="uk-UA"/>
        </w:rPr>
        <w:t xml:space="preserve">Україна – це територія гідності й свободи. Такими нас </w:t>
      </w:r>
      <w:r w:rsidR="009C4316" w:rsidRPr="00EE65FA">
        <w:rPr>
          <w:rFonts w:ascii="Times New Roman" w:hAnsi="Times New Roman"/>
          <w:bCs/>
          <w:shd w:val="clear" w:color="auto" w:fill="FFFFFF"/>
          <w:lang w:val="uk-UA"/>
        </w:rPr>
        <w:t>зробила не одна, а дві революції – наш Майдан 2004 року, який був Святом Свободи, і Революція 2013 року, Революція Гідності. Це був надзвичайно важкий іспит для України, коли українці продемонстрували свою європейськість, гідність, своє прагнення до свободи. Мені як Президенту України залишається лише документально засвідчити це і підписати Указ про День гідності та свободи, який українці віднині й навіки будуть відзначати 21 листопада», – сказав Петро Порошенко.</w:t>
      </w:r>
    </w:p>
    <w:p w:rsidR="00EE65FA" w:rsidRPr="00EE65FA" w:rsidRDefault="00EE65FA" w:rsidP="00EE65FA">
      <w:pPr>
        <w:spacing w:after="0" w:line="240" w:lineRule="auto"/>
        <w:ind w:firstLine="0"/>
        <w:jc w:val="both"/>
        <w:rPr>
          <w:rFonts w:ascii="Times New Roman" w:hAnsi="Times New Roman"/>
          <w:bCs/>
          <w:color w:val="002060"/>
          <w:shd w:val="clear" w:color="auto" w:fill="FFFFFF"/>
          <w:lang w:val="uk-UA"/>
        </w:rPr>
      </w:pPr>
    </w:p>
    <w:p w:rsidR="001B19A1" w:rsidRPr="00EE65FA" w:rsidRDefault="001B19A1" w:rsidP="001B19A1">
      <w:pPr>
        <w:shd w:val="clear" w:color="auto" w:fill="FAFAF6"/>
        <w:spacing w:after="75" w:line="240" w:lineRule="auto"/>
        <w:ind w:firstLine="0"/>
        <w:outlineLvl w:val="2"/>
        <w:rPr>
          <w:rFonts w:ascii="Times New Roman" w:eastAsia="Times New Roman" w:hAnsi="Times New Roman"/>
          <w:b/>
          <w:bCs/>
          <w:color w:val="002060"/>
          <w:lang w:val="uk-UA" w:eastAsia="ru-RU"/>
        </w:rPr>
      </w:pPr>
      <w:hyperlink r:id="rId11" w:history="1">
        <w:r w:rsidR="001C5E3A" w:rsidRPr="00EE65FA">
          <w:rPr>
            <w:rFonts w:ascii="Times New Roman" w:eastAsia="Times New Roman" w:hAnsi="Times New Roman"/>
            <w:b/>
            <w:bCs/>
            <w:color w:val="002060"/>
            <w:lang w:val="uk-UA" w:eastAsia="ru-RU"/>
          </w:rPr>
          <w:t>Н</w:t>
        </w:r>
        <w:r w:rsidR="001C5E3A" w:rsidRPr="00EE65FA">
          <w:rPr>
            <w:rFonts w:ascii="Times New Roman" w:eastAsia="Times New Roman" w:hAnsi="Times New Roman"/>
            <w:b/>
            <w:bCs/>
            <w:color w:val="002060"/>
            <w:lang w:eastAsia="ru-RU"/>
          </w:rPr>
          <w:t>АУКОВО-ПРАКТИЧНА КОНФЕРЕНЦІЯ «АКТУАЛЬНІ ПРОБЛЕМИ ТА ПЕРСПЕКТИВИ ВИВЧЕННЯ ІНОЗЕМНОЇ МОВИ: ДОСВІД МИНУЛОГО - ПОГЛЯД У МАЙБУТНЄ»</w:t>
        </w:r>
      </w:hyperlink>
    </w:p>
    <w:p w:rsidR="001B19A1" w:rsidRPr="001C5E3A" w:rsidRDefault="00F46E94" w:rsidP="00407ED0">
      <w:pPr>
        <w:shd w:val="clear" w:color="auto" w:fill="FAFAF6"/>
        <w:spacing w:after="0"/>
        <w:ind w:firstLine="0"/>
        <w:jc w:val="both"/>
        <w:rPr>
          <w:rFonts w:ascii="Times New Roman" w:eastAsia="Times New Roman" w:hAnsi="Times New Roman"/>
          <w:lang w:val="uk-UA" w:eastAsia="ru-RU"/>
        </w:rPr>
      </w:pPr>
      <w:r>
        <w:rPr>
          <w:noProof/>
          <w:lang/>
        </w:rPr>
        <w:drawing>
          <wp:anchor distT="0" distB="0" distL="114300" distR="114300" simplePos="0" relativeHeight="251654144" behindDoc="0" locked="0" layoutInCell="1" allowOverlap="1">
            <wp:simplePos x="0" y="0"/>
            <wp:positionH relativeFrom="column">
              <wp:posOffset>-74930</wp:posOffset>
            </wp:positionH>
            <wp:positionV relativeFrom="paragraph">
              <wp:posOffset>633095</wp:posOffset>
            </wp:positionV>
            <wp:extent cx="3398520" cy="1642110"/>
            <wp:effectExtent l="0" t="0" r="0" b="0"/>
            <wp:wrapSquare wrapText="bothSides"/>
            <wp:docPr id="105" name="Рисунок 105" descr="http://www.nopl.org.ua/upload/iblock/493/DSC_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nopl.org.ua/upload/iblock/493/DSC_3023.JPG"/>
                    <pic:cNvPicPr>
                      <a:picLocks noChangeAspect="1" noChangeArrowheads="1"/>
                    </pic:cNvPicPr>
                  </pic:nvPicPr>
                  <pic:blipFill>
                    <a:blip r:embed="rId12" r:link="rId13">
                      <a:extLst>
                        <a:ext uri="{28A0092B-C50C-407E-A947-70E740481C1C}">
                          <a14:useLocalDpi xmlns:a14="http://schemas.microsoft.com/office/drawing/2010/main" val="0"/>
                        </a:ext>
                      </a:extLst>
                    </a:blip>
                    <a:srcRect t="27094"/>
                    <a:stretch>
                      <a:fillRect/>
                    </a:stretch>
                  </pic:blipFill>
                  <pic:spPr bwMode="auto">
                    <a:xfrm>
                      <a:off x="0" y="0"/>
                      <a:ext cx="339852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E3A">
        <w:rPr>
          <w:rFonts w:ascii="Times New Roman" w:eastAsia="Times New Roman" w:hAnsi="Times New Roman"/>
          <w:lang w:val="uk-UA" w:eastAsia="ru-RU"/>
        </w:rPr>
        <w:t xml:space="preserve">         </w:t>
      </w:r>
      <w:r w:rsidR="001B19A1" w:rsidRPr="001B19A1">
        <w:rPr>
          <w:rFonts w:ascii="Times New Roman" w:eastAsia="Times New Roman" w:hAnsi="Times New Roman"/>
          <w:lang w:eastAsia="ru-RU"/>
        </w:rPr>
        <w:t xml:space="preserve">17 листопада 2016 року до Ніжинського обласного педагогічного ліцею завітали на науково-практичну конференцію </w:t>
      </w:r>
      <w:r w:rsidR="00D164DC">
        <w:rPr>
          <w:rFonts w:ascii="Times New Roman" w:eastAsia="Times New Roman" w:hAnsi="Times New Roman"/>
          <w:lang w:eastAsia="ru-RU"/>
        </w:rPr>
        <w:t>«</w:t>
      </w:r>
      <w:r w:rsidR="00D164DC">
        <w:rPr>
          <w:rFonts w:ascii="Times New Roman" w:eastAsia="Times New Roman" w:hAnsi="Times New Roman"/>
          <w:lang w:val="uk-UA" w:eastAsia="ru-RU"/>
        </w:rPr>
        <w:t>А</w:t>
      </w:r>
      <w:r w:rsidR="00D164DC" w:rsidRPr="001B19A1">
        <w:rPr>
          <w:rFonts w:ascii="Times New Roman" w:eastAsia="Times New Roman" w:hAnsi="Times New Roman"/>
          <w:lang w:eastAsia="ru-RU"/>
        </w:rPr>
        <w:t>ктуальні проблеми та перспективи вивчення іноземної мови: досвід минулого - погляд у майбутнє» </w:t>
      </w:r>
      <w:r w:rsidR="001B19A1" w:rsidRPr="001B19A1">
        <w:rPr>
          <w:rFonts w:ascii="Times New Roman" w:eastAsia="Times New Roman" w:hAnsi="Times New Roman"/>
          <w:lang w:eastAsia="ru-RU"/>
        </w:rPr>
        <w:t>64 учасники з Києва, Броварів, Бобровиці, Козельця, Чернігова, Ніжина, Канева, Ніжинського та Прилуцького районів. Конференція відбулася за ініціативи та підтримки Управління освіти і науки Чернігівської обласної державної адміністрації, ОКПНЗ «Чернігівська МАН учнівської молоді», факультету іноземних мов НДУ імені Миколи Гоголя у межах відзначення Року англійської мови в Україні.</w:t>
      </w:r>
      <w:r w:rsidR="001B19A1" w:rsidRPr="001B19A1">
        <w:rPr>
          <w:rStyle w:val="apple-converted-space"/>
          <w:rFonts w:ascii="Times New Roman" w:hAnsi="Times New Roman"/>
          <w:shd w:val="clear" w:color="auto" w:fill="FAFAF6"/>
        </w:rPr>
        <w:t> </w:t>
      </w:r>
      <w:r w:rsidR="001C5E3A">
        <w:rPr>
          <w:rStyle w:val="apple-converted-space"/>
          <w:rFonts w:ascii="Times New Roman" w:hAnsi="Times New Roman"/>
          <w:shd w:val="clear" w:color="auto" w:fill="FAFAF6"/>
          <w:lang w:val="uk-UA"/>
        </w:rPr>
        <w:t xml:space="preserve">   </w:t>
      </w:r>
      <w:r w:rsidR="001B19A1" w:rsidRPr="001C5E3A">
        <w:rPr>
          <w:rFonts w:ascii="Times New Roman" w:hAnsi="Times New Roman"/>
          <w:shd w:val="clear" w:color="auto" w:fill="FAFAF6"/>
          <w:lang w:val="uk-UA"/>
        </w:rPr>
        <w:t>Під час роботи секцій юні науковці змогли презентувати свої дослідження, виявити високий творчий і мовний потенціал, удосконалити майстерність публічного виступу, підвищити особисту мотивацію та присутніх до вивчення декількох іноземних мов</w:t>
      </w:r>
      <w:r w:rsidR="001B19A1" w:rsidRPr="001C5E3A">
        <w:rPr>
          <w:rFonts w:ascii="Arial" w:hAnsi="Arial" w:cs="Arial"/>
          <w:shd w:val="clear" w:color="auto" w:fill="FAFAF6"/>
          <w:lang w:val="uk-UA"/>
        </w:rPr>
        <w:t>.</w:t>
      </w:r>
    </w:p>
    <w:p w:rsidR="00E61C43" w:rsidRDefault="001B19A1" w:rsidP="00407ED0">
      <w:pPr>
        <w:ind w:firstLine="0"/>
        <w:rPr>
          <w:lang w:val="uk-UA"/>
        </w:rPr>
      </w:pPr>
      <w:r w:rsidRPr="001B19A1">
        <w:rPr>
          <w:rStyle w:val="apple-converted-space"/>
          <w:rFonts w:ascii="Times New Roman" w:hAnsi="Times New Roman"/>
          <w:shd w:val="clear" w:color="auto" w:fill="FAFAF6"/>
        </w:rPr>
        <w:t> </w:t>
      </w:r>
      <w:r w:rsidR="001C5E3A">
        <w:rPr>
          <w:rStyle w:val="apple-converted-space"/>
          <w:rFonts w:ascii="Times New Roman" w:hAnsi="Times New Roman"/>
          <w:shd w:val="clear" w:color="auto" w:fill="FAFAF6"/>
          <w:lang w:val="uk-UA"/>
        </w:rPr>
        <w:t xml:space="preserve">        </w:t>
      </w:r>
      <w:r w:rsidRPr="001B19A1">
        <w:rPr>
          <w:rFonts w:ascii="Times New Roman" w:hAnsi="Times New Roman"/>
          <w:shd w:val="clear" w:color="auto" w:fill="FAFAF6"/>
        </w:rPr>
        <w:t>Незабутню згадку про Ніжин залишила оглядова екскурсія містом, яке потрапило до семи чудес України.</w:t>
      </w:r>
      <w:r w:rsidRPr="001B19A1">
        <w:t xml:space="preserve"> </w:t>
      </w:r>
    </w:p>
    <w:p w:rsidR="00E61C43" w:rsidRPr="004F54DF" w:rsidRDefault="00714128" w:rsidP="00407ED0">
      <w:pPr>
        <w:spacing w:line="240" w:lineRule="auto"/>
        <w:ind w:firstLine="0"/>
        <w:rPr>
          <w:rFonts w:ascii="Times New Roman" w:hAnsi="Times New Roman"/>
          <w:b/>
          <w:color w:val="002060"/>
          <w:lang w:val="uk-UA"/>
        </w:rPr>
      </w:pPr>
      <w:r w:rsidRPr="004F54DF">
        <w:rPr>
          <w:rFonts w:ascii="Times New Roman" w:hAnsi="Times New Roman"/>
          <w:color w:val="000000"/>
          <w:lang w:val="uk-UA"/>
        </w:rPr>
        <w:t xml:space="preserve"> </w:t>
      </w:r>
      <w:r w:rsidR="004D141D" w:rsidRPr="004F54DF">
        <w:rPr>
          <w:rFonts w:ascii="Times New Roman" w:hAnsi="Times New Roman"/>
          <w:b/>
          <w:color w:val="002060"/>
          <w:lang w:val="uk-UA"/>
        </w:rPr>
        <w:t>«7 ЧУДЕС УКРАЇНИ: ІСТОРИЧНІ МІСТА ТА МІСТЕЧКА» МІСТО НІЖИН</w:t>
      </w:r>
    </w:p>
    <w:p w:rsidR="00714128" w:rsidRPr="00F77AC6" w:rsidRDefault="00714128" w:rsidP="00407ED0">
      <w:pPr>
        <w:ind w:firstLine="0"/>
        <w:jc w:val="both"/>
        <w:rPr>
          <w:rFonts w:ascii="Times New Roman" w:hAnsi="Times New Roman"/>
          <w:lang w:val="uk-UA"/>
        </w:rPr>
      </w:pPr>
      <w:r>
        <w:rPr>
          <w:rFonts w:ascii="Times New Roman" w:hAnsi="Times New Roman"/>
          <w:lang w:val="uk-UA"/>
        </w:rPr>
        <w:t xml:space="preserve">Місто Ніжин увійшло до числа переможців конкурсу </w:t>
      </w:r>
      <w:r w:rsidRPr="00F77AC6">
        <w:rPr>
          <w:rFonts w:ascii="Times New Roman" w:hAnsi="Times New Roman"/>
          <w:color w:val="000000"/>
        </w:rPr>
        <w:t>«7 чудес України: історичні міста та містечка»</w:t>
      </w:r>
      <w:r>
        <w:rPr>
          <w:rFonts w:ascii="Times New Roman" w:hAnsi="Times New Roman"/>
          <w:color w:val="000000"/>
          <w:lang w:val="uk-UA"/>
        </w:rPr>
        <w:t xml:space="preserve">, який із травня цього року проводив Фонд Миколи Томенка «Рідна країна». За результатами Інтернет-голосування й опитування експертів Ніжин посів 6-те місце серед 21 фіналіста з усіх регіонів України. </w:t>
      </w:r>
      <w:r w:rsidR="004D141D" w:rsidRPr="004D141D">
        <w:rPr>
          <w:rFonts w:ascii="Times New Roman" w:hAnsi="Times New Roman"/>
          <w:color w:val="000000"/>
          <w:lang w:val="uk-UA"/>
        </w:rPr>
        <w:t>Ніжин – це четверте за кількістю збережених старовинних храмів місто в Україні, після Києва, Львова і Кам’янця-Подільського, це своєрідна столиця Лівобережної України.</w:t>
      </w:r>
    </w:p>
    <w:p w:rsidR="005902B4" w:rsidRDefault="00714128" w:rsidP="005902B4">
      <w:pPr>
        <w:spacing w:after="0" w:line="360" w:lineRule="auto"/>
        <w:jc w:val="both"/>
        <w:rPr>
          <w:rFonts w:ascii="Times New Roman" w:hAnsi="Times New Roman"/>
          <w:lang w:val="uk-UA"/>
        </w:rPr>
      </w:pPr>
      <w:r w:rsidRPr="00DD4CE8">
        <w:rPr>
          <w:rFonts w:ascii="Times New Roman" w:hAnsi="Times New Roman"/>
          <w:lang w:val="uk-UA"/>
        </w:rPr>
        <w:t xml:space="preserve"> </w:t>
      </w:r>
    </w:p>
    <w:p w:rsidR="004D141D" w:rsidRPr="004D141D" w:rsidRDefault="004D141D" w:rsidP="00407ED0">
      <w:pPr>
        <w:spacing w:after="0"/>
        <w:jc w:val="both"/>
        <w:rPr>
          <w:rFonts w:ascii="Times New Roman" w:eastAsia="Times New Roman" w:hAnsi="Times New Roman"/>
          <w:lang w:val="uk-UA" w:eastAsia="uk-UA"/>
        </w:rPr>
      </w:pPr>
      <w:r w:rsidRPr="004D141D">
        <w:rPr>
          <w:rFonts w:ascii="Times New Roman" w:eastAsia="Times New Roman" w:hAnsi="Times New Roman"/>
          <w:lang w:val="uk-UA" w:eastAsia="uk-UA"/>
        </w:rPr>
        <w:lastRenderedPageBreak/>
        <w:t>Цікаві факти про Ніжин:</w:t>
      </w:r>
    </w:p>
    <w:p w:rsidR="004D141D" w:rsidRPr="004D141D" w:rsidRDefault="00F46E94" w:rsidP="00407ED0">
      <w:pPr>
        <w:numPr>
          <w:ilvl w:val="0"/>
          <w:numId w:val="5"/>
        </w:numPr>
        <w:spacing w:after="0"/>
        <w:jc w:val="both"/>
        <w:rPr>
          <w:rFonts w:ascii="Times New Roman" w:eastAsia="Times New Roman" w:hAnsi="Times New Roman"/>
          <w:lang w:val="uk-UA" w:eastAsia="uk-UA"/>
        </w:rPr>
      </w:pPr>
      <w:r>
        <w:rPr>
          <w:noProof/>
          <w:lang/>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37465</wp:posOffset>
            </wp:positionV>
            <wp:extent cx="2069465" cy="1733550"/>
            <wp:effectExtent l="0" t="0" r="6985" b="0"/>
            <wp:wrapSquare wrapText="bothSides"/>
            <wp:docPr id="115" name="Рисунок 115" descr="http://ukrainaincognita.com/sites/default/files/nizhyn_pokr15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krainaincognita.com/sites/default/files/nizhyn_pokr15_1_0.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6946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1D" w:rsidRPr="004D141D">
        <w:rPr>
          <w:rFonts w:ascii="Times New Roman" w:eastAsia="Times New Roman" w:hAnsi="Times New Roman"/>
          <w:lang w:val="uk-UA" w:eastAsia="uk-UA"/>
        </w:rPr>
        <w:t>Ніжин має 117 пам’яток архітектури, 72 історичні пам’ятки, 12 монументальних пам’яток, 6 епох. Близько 300 пам’яток зодчества та цінних будівель, має три собори та 16 церков.</w:t>
      </w:r>
    </w:p>
    <w:p w:rsidR="004D141D" w:rsidRPr="004D141D" w:rsidRDefault="004D141D" w:rsidP="00407ED0">
      <w:pPr>
        <w:numPr>
          <w:ilvl w:val="0"/>
          <w:numId w:val="5"/>
        </w:numPr>
        <w:spacing w:after="0"/>
        <w:jc w:val="both"/>
        <w:rPr>
          <w:rFonts w:ascii="Times New Roman" w:eastAsia="Times New Roman" w:hAnsi="Times New Roman"/>
          <w:lang w:val="uk-UA" w:eastAsia="uk-UA"/>
        </w:rPr>
      </w:pPr>
      <w:r w:rsidRPr="004D141D">
        <w:rPr>
          <w:rFonts w:ascii="Times New Roman" w:eastAsia="Times New Roman" w:hAnsi="Times New Roman"/>
          <w:lang w:val="uk-UA" w:eastAsia="uk-UA"/>
        </w:rPr>
        <w:t>У 1780-х – це найбільше місто Лівобережної України, де проживало 12 тис осіб. Для порівняння, у Києві – 8 тисяч, у Чернігові немає й чотирьох.</w:t>
      </w:r>
    </w:p>
    <w:p w:rsidR="004D141D" w:rsidRPr="004D141D" w:rsidRDefault="004D141D" w:rsidP="00407ED0">
      <w:pPr>
        <w:numPr>
          <w:ilvl w:val="0"/>
          <w:numId w:val="5"/>
        </w:numPr>
        <w:spacing w:after="0"/>
        <w:jc w:val="both"/>
        <w:rPr>
          <w:rFonts w:ascii="Times New Roman" w:eastAsia="Times New Roman" w:hAnsi="Times New Roman"/>
          <w:lang w:val="uk-UA" w:eastAsia="uk-UA"/>
        </w:rPr>
      </w:pPr>
      <w:r w:rsidRPr="004D141D">
        <w:rPr>
          <w:rFonts w:ascii="Times New Roman" w:eastAsia="Times New Roman" w:hAnsi="Times New Roman"/>
          <w:lang w:val="uk-UA" w:eastAsia="uk-UA"/>
        </w:rPr>
        <w:t>Ніжин був свого часу величезним торгівельним центром. Торговий майдан у місті протягом 17-18 ст. був найбільшим на Лівобережній Україні, він охоплював десь близько чотирьох гектарів, і саме завдяки йому місто жило бурхливим економічним життям. Завдяки перевалочній торговій базі звідси і сюди постачалися товари з Туреччини, Європи, Московського Царства і Сибіру. Торговий оборот тоді складав 1,5-2 млн карбованців.</w:t>
      </w:r>
      <w:r w:rsidR="005902B4" w:rsidRPr="005902B4">
        <w:rPr>
          <w:rFonts w:ascii="Helvetica" w:hAnsi="Helvetica" w:cs="Helvetica"/>
          <w:color w:val="555555"/>
          <w:sz w:val="21"/>
          <w:szCs w:val="21"/>
          <w:shd w:val="clear" w:color="auto" w:fill="FAFAFA"/>
          <w:lang w:val="en"/>
        </w:rPr>
        <w:t xml:space="preserve"> </w:t>
      </w:r>
    </w:p>
    <w:p w:rsidR="004D141D" w:rsidRPr="004D141D" w:rsidRDefault="004D141D" w:rsidP="00407ED0">
      <w:pPr>
        <w:numPr>
          <w:ilvl w:val="0"/>
          <w:numId w:val="5"/>
        </w:numPr>
        <w:spacing w:after="0"/>
        <w:jc w:val="both"/>
        <w:rPr>
          <w:rFonts w:ascii="Times New Roman" w:eastAsia="Times New Roman" w:hAnsi="Times New Roman"/>
          <w:lang w:val="uk-UA" w:eastAsia="uk-UA"/>
        </w:rPr>
      </w:pPr>
      <w:r w:rsidRPr="004D141D">
        <w:rPr>
          <w:rFonts w:ascii="Times New Roman" w:eastAsia="Times New Roman" w:hAnsi="Times New Roman"/>
          <w:lang w:val="uk-UA" w:eastAsia="uk-UA"/>
        </w:rPr>
        <w:t>Ніжин був також центром Ніжинського полку, який контролював територію від Стародуба до Прилук. Так, частина сучасних Росії, Білорусії, і Більша частина Лівобережної України колись належала саме Ніжину. Спочатку територія полку займала 10 сотень, а потім розширилася до 36 сотень. Ніжин був головною ударною силою Гетьманщини. Ніжинський  полк мав дві гетьманські столиці.</w:t>
      </w:r>
    </w:p>
    <w:p w:rsidR="004D141D" w:rsidRPr="004D141D" w:rsidRDefault="00F46E94" w:rsidP="00407ED0">
      <w:pPr>
        <w:numPr>
          <w:ilvl w:val="0"/>
          <w:numId w:val="5"/>
        </w:numPr>
        <w:spacing w:after="0"/>
        <w:jc w:val="both"/>
        <w:rPr>
          <w:rFonts w:ascii="Times New Roman" w:eastAsia="Times New Roman" w:hAnsi="Times New Roman"/>
          <w:lang w:val="uk-UA" w:eastAsia="uk-UA"/>
        </w:rPr>
      </w:pPr>
      <w:r>
        <w:rPr>
          <w:noProof/>
          <w:lang/>
        </w:rPr>
        <w:drawing>
          <wp:anchor distT="0" distB="0" distL="114300" distR="114300" simplePos="0" relativeHeight="251655168" behindDoc="0" locked="0" layoutInCell="1" allowOverlap="1">
            <wp:simplePos x="0" y="0"/>
            <wp:positionH relativeFrom="column">
              <wp:posOffset>4657725</wp:posOffset>
            </wp:positionH>
            <wp:positionV relativeFrom="paragraph">
              <wp:posOffset>217170</wp:posOffset>
            </wp:positionV>
            <wp:extent cx="1881505" cy="1254125"/>
            <wp:effectExtent l="0" t="0" r="4445" b="3175"/>
            <wp:wrapSquare wrapText="bothSides"/>
            <wp:docPr id="106" name="Рисунок 10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Похожее изображение"/>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8150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1D" w:rsidRPr="004D141D">
        <w:rPr>
          <w:rFonts w:ascii="Times New Roman" w:eastAsia="Times New Roman" w:hAnsi="Times New Roman"/>
          <w:lang w:val="uk-UA" w:eastAsia="uk-UA"/>
        </w:rPr>
        <w:t>Колись ніжинський герб був на козацьких знаменах. Його також дуже часто порівнюють з Московським. Але з цим пов’язана цікава історія. Катерина ІІ відібрала герб у ніжинців, створила схожий у Москві і затвердила герб Ніжинського грецького магістрату. Це була розплата за те, що тут, у Ніжині, свого часу двічі виганяли російське посольство і не підтримували Петра І. Оскільки Ніжин був найбільш густонаселеним містом Лівобережної України і був найбільшим претендентом на центр усієї губернії, Катерина вирішила призначити центром губернії старовинне князівське місто Чернігів.</w:t>
      </w:r>
    </w:p>
    <w:p w:rsidR="004D141D" w:rsidRPr="004D141D" w:rsidRDefault="004D141D" w:rsidP="00407ED0">
      <w:pPr>
        <w:numPr>
          <w:ilvl w:val="0"/>
          <w:numId w:val="5"/>
        </w:numPr>
        <w:spacing w:after="0"/>
        <w:jc w:val="both"/>
        <w:rPr>
          <w:rFonts w:ascii="Times New Roman" w:eastAsia="Times New Roman" w:hAnsi="Times New Roman"/>
          <w:lang w:val="uk-UA" w:eastAsia="uk-UA"/>
        </w:rPr>
      </w:pPr>
      <w:r w:rsidRPr="004D141D">
        <w:rPr>
          <w:rFonts w:ascii="Times New Roman" w:eastAsia="Times New Roman" w:hAnsi="Times New Roman"/>
          <w:lang w:val="uk-UA" w:eastAsia="uk-UA"/>
        </w:rPr>
        <w:t>У Ніжині 1852 року були знайдені перші князівські монети, покарбовані князем Володимиром, Всеволодом і Ярославом Мудрим.</w:t>
      </w:r>
    </w:p>
    <w:p w:rsidR="004D141D" w:rsidRPr="004D141D" w:rsidRDefault="00F46E94" w:rsidP="00407ED0">
      <w:pPr>
        <w:numPr>
          <w:ilvl w:val="0"/>
          <w:numId w:val="5"/>
        </w:numPr>
        <w:spacing w:after="0"/>
        <w:jc w:val="both"/>
        <w:rPr>
          <w:rFonts w:ascii="Times New Roman" w:eastAsia="Times New Roman" w:hAnsi="Times New Roman"/>
          <w:lang w:val="uk-UA" w:eastAsia="uk-UA"/>
        </w:rPr>
      </w:pPr>
      <w:r>
        <w:rPr>
          <w:noProof/>
          <w:lang/>
        </w:rPr>
        <w:drawing>
          <wp:anchor distT="0" distB="0" distL="114300" distR="114300" simplePos="0" relativeHeight="251661312" behindDoc="0" locked="0" layoutInCell="1" allowOverlap="1">
            <wp:simplePos x="0" y="0"/>
            <wp:positionH relativeFrom="column">
              <wp:posOffset>4605655</wp:posOffset>
            </wp:positionH>
            <wp:positionV relativeFrom="paragraph">
              <wp:posOffset>205105</wp:posOffset>
            </wp:positionV>
            <wp:extent cx="1736090" cy="1538605"/>
            <wp:effectExtent l="0" t="0" r="0" b="4445"/>
            <wp:wrapSquare wrapText="bothSides"/>
            <wp:docPr id="116" name="Рисунок 1" descr="Опис : http://ukrainaincognita.com/sites/default/files/nizhyn_bl15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ukrainaincognita.com/sites/default/files/nizhyn_bl15_1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609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1D" w:rsidRPr="004D141D">
        <w:rPr>
          <w:rFonts w:ascii="Times New Roman" w:eastAsia="Times New Roman" w:hAnsi="Times New Roman"/>
          <w:lang w:val="uk-UA" w:eastAsia="uk-UA"/>
        </w:rPr>
        <w:t>Ніжин – синтез 5 національних культурних традицій: української, грецької, єврейської, польської та ассирійської. Найпотужніший культурний вплив мали саме греки. Саме з 1696 року грецька колонія в Ніжині стає найбільшою в Україні. Вони побудували тут комплекс грецьких храмів, створили першу аптеку на Лівобережній Україні, а також першу кав’ярню.  Цікаво також, що славнозвісні ніжинські огірки з’явилися тут теж завдяки грекам. Вони почали вирощувати особливий сорт огірків, який і приніс міст</w:t>
      </w:r>
      <w:r w:rsidR="00E71452">
        <w:rPr>
          <w:rFonts w:ascii="Times New Roman" w:eastAsia="Times New Roman" w:hAnsi="Times New Roman"/>
          <w:lang w:val="uk-UA" w:eastAsia="uk-UA"/>
        </w:rPr>
        <w:t>у світову славу.</w:t>
      </w:r>
      <w:r w:rsidR="00726967" w:rsidRPr="00726967">
        <w:rPr>
          <w:rFonts w:ascii="Helvetica" w:hAnsi="Helvetica" w:cs="Helvetica"/>
          <w:noProof/>
          <w:color w:val="555555"/>
          <w:sz w:val="21"/>
          <w:szCs w:val="21"/>
          <w:shd w:val="clear" w:color="auto" w:fill="FAFAFA"/>
          <w:lang w:val="uk-UA" w:eastAsia="uk-UA"/>
        </w:rPr>
        <w:t xml:space="preserve"> </w:t>
      </w:r>
    </w:p>
    <w:p w:rsidR="00714128" w:rsidRDefault="004D141D" w:rsidP="004F54DF">
      <w:pPr>
        <w:numPr>
          <w:ilvl w:val="0"/>
          <w:numId w:val="5"/>
        </w:numPr>
        <w:spacing w:after="0"/>
        <w:rPr>
          <w:rFonts w:ascii="Times New Roman" w:eastAsia="Times New Roman" w:hAnsi="Times New Roman"/>
          <w:lang w:val="uk-UA" w:eastAsia="uk-UA"/>
        </w:rPr>
      </w:pPr>
      <w:r w:rsidRPr="004D141D">
        <w:rPr>
          <w:rFonts w:ascii="Times New Roman" w:eastAsia="Times New Roman" w:hAnsi="Times New Roman"/>
          <w:lang w:val="uk-UA" w:eastAsia="uk-UA"/>
        </w:rPr>
        <w:t>17-18 червня 1663 року в Ніжині відбувається славнозвісна Чорна рада, де гетьманом Лівобережної України обирається Іван Брюховецький.</w:t>
      </w:r>
    </w:p>
    <w:p w:rsidR="004F54DF" w:rsidRDefault="004F54DF" w:rsidP="004F54DF">
      <w:pPr>
        <w:spacing w:after="0"/>
        <w:ind w:left="720" w:firstLine="0"/>
        <w:jc w:val="right"/>
        <w:rPr>
          <w:rFonts w:ascii="Times New Roman" w:eastAsia="Times New Roman" w:hAnsi="Times New Roman"/>
          <w:lang w:val="uk-UA" w:eastAsia="uk-UA"/>
        </w:rPr>
      </w:pPr>
      <w:r>
        <w:rPr>
          <w:rFonts w:ascii="Times New Roman" w:eastAsia="Times New Roman" w:hAnsi="Times New Roman"/>
          <w:lang w:val="uk-UA" w:eastAsia="uk-UA"/>
        </w:rPr>
        <w:t>Анастасія Хамраєва, учениця І курсу класу української філології</w:t>
      </w:r>
    </w:p>
    <w:p w:rsidR="004F54DF" w:rsidRPr="004F54DF" w:rsidRDefault="004F54DF" w:rsidP="004F54DF">
      <w:pPr>
        <w:spacing w:after="0"/>
        <w:ind w:left="720" w:firstLine="0"/>
        <w:jc w:val="right"/>
        <w:rPr>
          <w:rFonts w:ascii="Times New Roman" w:eastAsia="Times New Roman" w:hAnsi="Times New Roman"/>
          <w:lang w:val="uk-UA" w:eastAsia="uk-UA"/>
        </w:rPr>
      </w:pPr>
    </w:p>
    <w:p w:rsidR="00CE666E" w:rsidRPr="00CE666E" w:rsidRDefault="00CE666E" w:rsidP="00CE666E">
      <w:pPr>
        <w:tabs>
          <w:tab w:val="left" w:pos="6840"/>
        </w:tabs>
        <w:spacing w:after="0"/>
        <w:jc w:val="center"/>
        <w:rPr>
          <w:rFonts w:ascii="Times New Roman" w:hAnsi="Times New Roman"/>
          <w:b/>
          <w:color w:val="002060"/>
          <w:lang w:val="uk-UA"/>
        </w:rPr>
      </w:pPr>
      <w:r w:rsidRPr="00CE666E">
        <w:rPr>
          <w:rFonts w:ascii="Times New Roman" w:hAnsi="Times New Roman"/>
          <w:b/>
          <w:color w:val="002060"/>
          <w:lang w:val="uk-UA"/>
        </w:rPr>
        <w:t>АДМІНІСТРАТИВНА ВІДПОВІДАЛЬНІСТЬ ЗА ЖОРСТОКЕ ПОВОДЖЕННЯ З ТВАРИНАМИ</w:t>
      </w:r>
    </w:p>
    <w:p w:rsidR="00CE666E" w:rsidRPr="00CE666E" w:rsidRDefault="00F46E94" w:rsidP="00CE666E">
      <w:pPr>
        <w:tabs>
          <w:tab w:val="left" w:pos="6390"/>
        </w:tabs>
        <w:spacing w:after="0"/>
        <w:jc w:val="both"/>
        <w:rPr>
          <w:rFonts w:ascii="Times New Roman" w:hAnsi="Times New Roman"/>
          <w:bCs/>
          <w:lang w:val="uk-UA"/>
        </w:rPr>
      </w:pPr>
      <w:r>
        <w:rPr>
          <w:noProof/>
          <w:lang/>
        </w:rPr>
        <w:drawing>
          <wp:anchor distT="0" distB="0" distL="114300" distR="114300" simplePos="0" relativeHeight="251662336" behindDoc="0" locked="0" layoutInCell="1" allowOverlap="1">
            <wp:simplePos x="0" y="0"/>
            <wp:positionH relativeFrom="column">
              <wp:posOffset>471805</wp:posOffset>
            </wp:positionH>
            <wp:positionV relativeFrom="paragraph">
              <wp:posOffset>37465</wp:posOffset>
            </wp:positionV>
            <wp:extent cx="1943100" cy="1143635"/>
            <wp:effectExtent l="0" t="0" r="0" b="0"/>
            <wp:wrapSquare wrapText="bothSides"/>
            <wp:docPr id="117" name="Рисунок 1" descr="Опис : Результат пошуку зображень за запитом &quot;жорстоке поводження з тваринами&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Результат пошуку зображень за запитом &quot;жорстоке поводження з тваринами&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66E" w:rsidRPr="00CE666E">
        <w:rPr>
          <w:rFonts w:ascii="Times New Roman" w:hAnsi="Times New Roman"/>
          <w:lang w:val="uk-UA"/>
        </w:rPr>
        <w:t>Жорстоке поводження з тваринами є однією з основних проблем суспільства, оскільки це показує рівень гуманності та моральності людства. Тому більшість країн світу, всіма силами, прагнуть захистити тваринний світ нашої планети. Так, у 1822 р. Велика Британія прийняла «Акт про попередження жорстокого й негідного поводження з худобою», відповідно до якого вперше в історії людства коні та інші сільськогосподарські тварини отримали законодавчий захист від страждання. Після проголошення цього акту всі країни світу прийняли подібні закони.</w:t>
      </w:r>
    </w:p>
    <w:p w:rsidR="00CE666E" w:rsidRPr="00CE666E" w:rsidRDefault="00CE666E" w:rsidP="00CE666E">
      <w:pPr>
        <w:spacing w:after="0"/>
        <w:jc w:val="both"/>
        <w:rPr>
          <w:rFonts w:ascii="Times New Roman" w:hAnsi="Times New Roman"/>
          <w:lang w:val="uk-UA"/>
        </w:rPr>
      </w:pPr>
      <w:r w:rsidRPr="00CE666E">
        <w:rPr>
          <w:rFonts w:ascii="Times New Roman" w:hAnsi="Times New Roman"/>
          <w:lang w:val="uk-UA"/>
        </w:rPr>
        <w:t>Відповідно до статті 89 Кодексу України про адміністративні правопорушення, жорстоке поводження з тваринами, їх мордування або вчинення інших дій, що призвели до їх мучення, каліцтва чи загибелі, – тягнуть за собою накладення штрафу від дев’яти до двадцяти одного неоподатковуваного мінімуму доходів громадян.</w:t>
      </w:r>
    </w:p>
    <w:p w:rsidR="00CE666E" w:rsidRPr="00CE666E" w:rsidRDefault="00CE666E" w:rsidP="00CE666E">
      <w:pPr>
        <w:spacing w:after="0"/>
        <w:jc w:val="both"/>
        <w:rPr>
          <w:rFonts w:ascii="Times New Roman" w:hAnsi="Times New Roman"/>
          <w:color w:val="000000"/>
          <w:lang w:val="uk-UA"/>
        </w:rPr>
      </w:pPr>
      <w:r w:rsidRPr="00CE666E">
        <w:rPr>
          <w:rFonts w:ascii="Times New Roman" w:hAnsi="Times New Roman"/>
          <w:lang w:val="uk-UA"/>
        </w:rPr>
        <w:t>Суб’єктом адміністративного проступку є фізична осудна особа. Яка досягла 16-річного віку. Відповідно до ст. 24-1 КУпАП з</w:t>
      </w:r>
      <w:r w:rsidRPr="00CE666E">
        <w:rPr>
          <w:rFonts w:ascii="Times New Roman" w:hAnsi="Times New Roman"/>
          <w:color w:val="000000"/>
          <w:lang w:val="uk-UA"/>
        </w:rPr>
        <w:t>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bookmarkStart w:id="1" w:name="n127"/>
      <w:bookmarkEnd w:id="1"/>
      <w:r w:rsidRPr="00CE666E">
        <w:rPr>
          <w:rFonts w:ascii="Times New Roman" w:hAnsi="Times New Roman"/>
          <w:color w:val="000000"/>
          <w:lang w:val="uk-UA"/>
        </w:rPr>
        <w:t xml:space="preserve"> 1) зобов’язання публічно або в іншій формі </w:t>
      </w:r>
      <w:r w:rsidRPr="00CE666E">
        <w:rPr>
          <w:rFonts w:ascii="Times New Roman" w:hAnsi="Times New Roman"/>
          <w:color w:val="000000"/>
          <w:lang w:val="uk-UA"/>
        </w:rPr>
        <w:lastRenderedPageBreak/>
        <w:t>попросити вибачення у потерпілого;</w:t>
      </w:r>
      <w:bookmarkStart w:id="2" w:name="n128"/>
      <w:bookmarkEnd w:id="2"/>
      <w:r w:rsidRPr="00CE666E">
        <w:rPr>
          <w:rFonts w:ascii="Times New Roman" w:hAnsi="Times New Roman"/>
          <w:color w:val="000000"/>
          <w:lang w:val="uk-UA"/>
        </w:rPr>
        <w:t xml:space="preserve"> 2) попередження;</w:t>
      </w:r>
      <w:bookmarkStart w:id="3" w:name="n129"/>
      <w:bookmarkEnd w:id="3"/>
      <w:r w:rsidRPr="00CE666E">
        <w:rPr>
          <w:rFonts w:ascii="Times New Roman" w:hAnsi="Times New Roman"/>
          <w:color w:val="000000"/>
          <w:lang w:val="uk-UA"/>
        </w:rPr>
        <w:t xml:space="preserve"> 3) догана або сувора догана;</w:t>
      </w:r>
      <w:bookmarkStart w:id="4" w:name="n130"/>
      <w:bookmarkEnd w:id="4"/>
      <w:r w:rsidRPr="00CE666E">
        <w:rPr>
          <w:rFonts w:ascii="Times New Roman" w:hAnsi="Times New Roman"/>
          <w:color w:val="000000"/>
          <w:lang w:val="uk-UA"/>
        </w:rPr>
        <w:t xml:space="preserve"> 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CE666E" w:rsidRPr="00CE666E" w:rsidRDefault="00CE666E" w:rsidP="00CE666E">
      <w:pPr>
        <w:spacing w:after="0"/>
        <w:jc w:val="both"/>
        <w:rPr>
          <w:rFonts w:ascii="Times New Roman" w:hAnsi="Times New Roman"/>
          <w:lang w:val="uk-UA"/>
        </w:rPr>
      </w:pPr>
      <w:r w:rsidRPr="00CE666E">
        <w:rPr>
          <w:rFonts w:ascii="Times New Roman" w:hAnsi="Times New Roman"/>
          <w:lang w:val="uk-UA"/>
        </w:rPr>
        <w:t>Отже, в Україні за жорстоке поводження з тваринами передбачена адміністративна та кримінальна відповідальність. Також, варто зазначити, що потребує подальшого удосконалення законодавство, що регулює особливості юридичної відповідальності неповнолітніх осіб, в тому числі за вчинення жорстоким дій по відношенню до тварин.</w:t>
      </w:r>
    </w:p>
    <w:p w:rsidR="00E71452" w:rsidRDefault="00CE666E" w:rsidP="00CE666E">
      <w:pPr>
        <w:spacing w:line="240" w:lineRule="auto"/>
        <w:ind w:firstLine="0"/>
        <w:jc w:val="right"/>
        <w:rPr>
          <w:rFonts w:ascii="Times New Roman" w:eastAsia="Times New Roman" w:hAnsi="Times New Roman"/>
          <w:lang w:val="uk-UA" w:eastAsia="uk-UA"/>
        </w:rPr>
      </w:pPr>
      <w:r>
        <w:rPr>
          <w:rFonts w:ascii="Times New Roman" w:eastAsia="Times New Roman" w:hAnsi="Times New Roman"/>
          <w:lang w:val="uk-UA" w:eastAsia="uk-UA"/>
        </w:rPr>
        <w:t>Вікторія Глухенька, учениця ІІ курсу фізико-математичного класу</w:t>
      </w:r>
    </w:p>
    <w:p w:rsidR="00DD4CE8" w:rsidRPr="004F54DF" w:rsidRDefault="00B84D79" w:rsidP="00CE666E">
      <w:pPr>
        <w:spacing w:after="0" w:line="240" w:lineRule="auto"/>
        <w:rPr>
          <w:rFonts w:ascii="Times New Roman" w:hAnsi="Times New Roman"/>
          <w:b/>
          <w:color w:val="002060"/>
          <w:sz w:val="26"/>
          <w:szCs w:val="26"/>
          <w:lang w:val="uk-UA"/>
        </w:rPr>
      </w:pPr>
      <w:r w:rsidRPr="004F54DF">
        <w:rPr>
          <w:rFonts w:ascii="Times New Roman" w:hAnsi="Times New Roman"/>
          <w:b/>
          <w:color w:val="002060"/>
          <w:sz w:val="26"/>
          <w:szCs w:val="26"/>
          <w:lang w:val="uk-UA"/>
        </w:rPr>
        <w:t>ОСІННІЙ</w:t>
      </w:r>
      <w:r w:rsidR="00DD4CE8" w:rsidRPr="004F54DF">
        <w:rPr>
          <w:rFonts w:ascii="Times New Roman" w:hAnsi="Times New Roman"/>
          <w:b/>
          <w:color w:val="002060"/>
          <w:sz w:val="26"/>
          <w:szCs w:val="26"/>
          <w:lang w:val="uk-UA"/>
        </w:rPr>
        <w:t xml:space="preserve"> </w:t>
      </w:r>
      <w:r w:rsidRPr="004F54DF">
        <w:rPr>
          <w:rFonts w:ascii="Times New Roman" w:hAnsi="Times New Roman"/>
          <w:b/>
          <w:color w:val="002060"/>
          <w:sz w:val="26"/>
          <w:szCs w:val="26"/>
          <w:lang w:val="uk-UA"/>
        </w:rPr>
        <w:t>ЗОРЕПАД</w:t>
      </w:r>
    </w:p>
    <w:p w:rsidR="00DD4CE8" w:rsidRPr="00420686" w:rsidRDefault="00F46E94" w:rsidP="00CE666E">
      <w:pPr>
        <w:spacing w:after="0"/>
        <w:jc w:val="both"/>
        <w:rPr>
          <w:rFonts w:ascii="Times New Roman" w:hAnsi="Times New Roman"/>
          <w:b/>
          <w:sz w:val="28"/>
          <w:szCs w:val="28"/>
          <w:lang w:val="uk-UA"/>
        </w:rPr>
      </w:pPr>
      <w:r>
        <w:rPr>
          <w:noProof/>
          <w:lang/>
        </w:rPr>
        <w:drawing>
          <wp:anchor distT="0" distB="0" distL="114300" distR="114300" simplePos="0" relativeHeight="251656192" behindDoc="1" locked="0" layoutInCell="1" allowOverlap="1">
            <wp:simplePos x="0" y="0"/>
            <wp:positionH relativeFrom="column">
              <wp:align>right</wp:align>
            </wp:positionH>
            <wp:positionV relativeFrom="paragraph">
              <wp:posOffset>0</wp:posOffset>
            </wp:positionV>
            <wp:extent cx="1476375" cy="1975485"/>
            <wp:effectExtent l="0" t="0" r="9525" b="5715"/>
            <wp:wrapSquare wrapText="bothSides"/>
            <wp:docPr id="109" name="Рисунок 109" descr="nCiUYtaa4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CiUYtaa4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E8" w:rsidRPr="00DD4CE8">
        <w:rPr>
          <w:rFonts w:ascii="Times New Roman" w:hAnsi="Times New Roman"/>
          <w:lang w:val="uk-UA"/>
        </w:rPr>
        <w:t xml:space="preserve">22 </w:t>
      </w:r>
      <w:r w:rsidR="00420686">
        <w:rPr>
          <w:rFonts w:ascii="Times New Roman" w:hAnsi="Times New Roman"/>
          <w:lang w:val="uk-UA"/>
        </w:rPr>
        <w:t>листопада</w:t>
      </w:r>
      <w:r w:rsidR="00B84D79">
        <w:rPr>
          <w:rFonts w:ascii="Times New Roman" w:hAnsi="Times New Roman"/>
          <w:lang w:val="uk-UA"/>
        </w:rPr>
        <w:t xml:space="preserve"> 2016 року відбувся конкурс ліцейських талантів </w:t>
      </w:r>
      <w:r w:rsidR="00DD4CE8" w:rsidRPr="00DD4CE8">
        <w:rPr>
          <w:rFonts w:ascii="Times New Roman" w:hAnsi="Times New Roman"/>
          <w:lang w:val="uk-UA"/>
        </w:rPr>
        <w:t>«</w:t>
      </w:r>
      <w:r w:rsidR="00B84D79">
        <w:rPr>
          <w:rFonts w:ascii="Times New Roman" w:hAnsi="Times New Roman"/>
          <w:lang w:val="uk-UA"/>
        </w:rPr>
        <w:t>Осінній</w:t>
      </w:r>
      <w:r w:rsidR="00DD4CE8" w:rsidRPr="00DD4CE8">
        <w:rPr>
          <w:rFonts w:ascii="Times New Roman" w:hAnsi="Times New Roman"/>
          <w:lang w:val="uk-UA"/>
        </w:rPr>
        <w:t xml:space="preserve"> зорепад».</w:t>
      </w:r>
      <w:r w:rsidR="004F54DF">
        <w:rPr>
          <w:rFonts w:ascii="Times New Roman" w:hAnsi="Times New Roman"/>
          <w:lang w:val="uk-UA"/>
        </w:rPr>
        <w:t xml:space="preserve"> Учні ліцею</w:t>
      </w:r>
      <w:r w:rsidR="00DD4CE8" w:rsidRPr="00DD4CE8">
        <w:rPr>
          <w:rFonts w:ascii="Times New Roman" w:hAnsi="Times New Roman"/>
          <w:lang w:val="uk-UA"/>
        </w:rPr>
        <w:t xml:space="preserve"> представили свої таланти у таких номінаціях: вокальне виконання, поезія та проза, власна поезія, інструментальне виконання та хореографія. Учасники показали свої вміння грати на музичних інструментах, співали, танцювали та декламували вірші.</w:t>
      </w:r>
      <w:r w:rsidR="00722E61" w:rsidRPr="00722E61">
        <w:t xml:space="preserve"> </w:t>
      </w:r>
      <w:r w:rsidR="004D1EC0">
        <w:rPr>
          <w:rFonts w:ascii="Times New Roman" w:hAnsi="Times New Roman"/>
          <w:lang w:val="uk-UA"/>
        </w:rPr>
        <w:t>Конкурсанти</w:t>
      </w:r>
      <w:r w:rsidR="00722E61" w:rsidRPr="00722E61">
        <w:rPr>
          <w:rFonts w:ascii="Times New Roman" w:hAnsi="Times New Roman"/>
          <w:lang w:val="uk-UA"/>
        </w:rPr>
        <w:t xml:space="preserve"> порадували своєю старанною підготовкою в кожній номінації. Лунали пісні, розігрувалися жарти, читалися гуморески, показувалися суча</w:t>
      </w:r>
      <w:r w:rsidR="00722E61">
        <w:rPr>
          <w:rFonts w:ascii="Times New Roman" w:hAnsi="Times New Roman"/>
          <w:lang w:val="uk-UA"/>
        </w:rPr>
        <w:t>сні види танцю</w:t>
      </w:r>
      <w:r w:rsidR="00722E61" w:rsidRPr="00722E61">
        <w:rPr>
          <w:rFonts w:ascii="Times New Roman" w:hAnsi="Times New Roman"/>
          <w:lang w:val="uk-UA"/>
        </w:rPr>
        <w:t xml:space="preserve">! </w:t>
      </w:r>
      <w:r w:rsidR="004D1EC0" w:rsidRPr="00D43B5E">
        <w:rPr>
          <w:rFonts w:ascii="Times New Roman" w:hAnsi="Times New Roman"/>
          <w:lang w:val="uk-UA"/>
        </w:rPr>
        <w:t xml:space="preserve">Кожен </w:t>
      </w:r>
      <w:r w:rsidR="004F54DF">
        <w:rPr>
          <w:rFonts w:ascii="Times New Roman" w:hAnsi="Times New Roman"/>
          <w:lang w:val="uk-UA"/>
        </w:rPr>
        <w:t>і</w:t>
      </w:r>
      <w:r w:rsidR="004D1EC0" w:rsidRPr="00D43B5E">
        <w:rPr>
          <w:rFonts w:ascii="Times New Roman" w:hAnsi="Times New Roman"/>
          <w:lang w:val="uk-UA"/>
        </w:rPr>
        <w:t>з учасників намагався якомога в кращому світлі показати свої таланти.</w:t>
      </w:r>
      <w:r w:rsidR="004D1EC0" w:rsidRPr="00DD4CE8">
        <w:rPr>
          <w:rFonts w:ascii="Times New Roman" w:hAnsi="Times New Roman"/>
          <w:lang w:val="uk-UA"/>
        </w:rPr>
        <w:t xml:space="preserve"> </w:t>
      </w:r>
      <w:r w:rsidR="00722E61" w:rsidRPr="00722E61">
        <w:rPr>
          <w:rFonts w:ascii="Times New Roman" w:hAnsi="Times New Roman"/>
          <w:lang w:val="uk-UA"/>
        </w:rPr>
        <w:t xml:space="preserve">Все це зібрало повний зал глядачів, які вдячно підтримували артистів своїми оплесками. </w:t>
      </w:r>
      <w:r w:rsidR="00DD4CE8" w:rsidRPr="00DD4CE8">
        <w:rPr>
          <w:rFonts w:ascii="Times New Roman" w:hAnsi="Times New Roman"/>
          <w:lang w:val="uk-UA"/>
        </w:rPr>
        <w:t>Переможцями стали:</w:t>
      </w:r>
    </w:p>
    <w:p w:rsidR="00DD4CE8" w:rsidRPr="00DD4CE8" w:rsidRDefault="00DD4CE8" w:rsidP="00407ED0">
      <w:pPr>
        <w:spacing w:after="0"/>
        <w:jc w:val="both"/>
        <w:rPr>
          <w:rFonts w:ascii="Times New Roman" w:hAnsi="Times New Roman"/>
          <w:lang w:val="uk-UA"/>
        </w:rPr>
      </w:pPr>
      <w:r w:rsidRPr="00DD4CE8">
        <w:rPr>
          <w:rFonts w:ascii="Times New Roman" w:hAnsi="Times New Roman"/>
          <w:lang w:val="uk-UA"/>
        </w:rPr>
        <w:t>Номінація «Вокальне виконання»: І місце – Богдан А., ІІ місце – Багмут А., ІІІ місце – Манчак А.</w:t>
      </w:r>
    </w:p>
    <w:p w:rsidR="00DD4CE8" w:rsidRPr="00DD4CE8" w:rsidRDefault="00DD4CE8" w:rsidP="00407ED0">
      <w:pPr>
        <w:spacing w:after="0"/>
        <w:jc w:val="both"/>
        <w:rPr>
          <w:rFonts w:ascii="Times New Roman" w:hAnsi="Times New Roman"/>
          <w:lang w:val="uk-UA"/>
        </w:rPr>
      </w:pPr>
      <w:r w:rsidRPr="00DD4CE8">
        <w:rPr>
          <w:rFonts w:ascii="Times New Roman" w:hAnsi="Times New Roman"/>
          <w:lang w:val="uk-UA"/>
        </w:rPr>
        <w:t>Номінація «Поезія та проза»: І місце – Сірик О., ІІ місце – Манчак А.</w:t>
      </w:r>
    </w:p>
    <w:p w:rsidR="00DD4CE8" w:rsidRPr="00DD4CE8" w:rsidRDefault="00DD4CE8" w:rsidP="00407ED0">
      <w:pPr>
        <w:spacing w:after="0"/>
        <w:jc w:val="both"/>
        <w:rPr>
          <w:rFonts w:ascii="Times New Roman" w:hAnsi="Times New Roman"/>
          <w:lang w:val="uk-UA"/>
        </w:rPr>
      </w:pPr>
      <w:r w:rsidRPr="00DD4CE8">
        <w:rPr>
          <w:rFonts w:ascii="Times New Roman" w:hAnsi="Times New Roman"/>
          <w:lang w:val="uk-UA"/>
        </w:rPr>
        <w:t>Номінація «Власна поезія»: І місце – Горкавенко А., ІІ місце – Шевченко А., ІІІ місце – Семенченко В.</w:t>
      </w:r>
    </w:p>
    <w:p w:rsidR="00DD4CE8" w:rsidRPr="00DD4CE8" w:rsidRDefault="00DD4CE8" w:rsidP="00407ED0">
      <w:pPr>
        <w:spacing w:after="0"/>
        <w:jc w:val="both"/>
        <w:rPr>
          <w:rFonts w:ascii="Times New Roman" w:hAnsi="Times New Roman"/>
          <w:lang w:val="uk-UA"/>
        </w:rPr>
      </w:pPr>
      <w:r w:rsidRPr="00DD4CE8">
        <w:rPr>
          <w:rFonts w:ascii="Times New Roman" w:hAnsi="Times New Roman"/>
          <w:lang w:val="uk-UA"/>
        </w:rPr>
        <w:t>Номінація «Інструментальне виконання»: ІІ місце – Дяконенко А., ІІІ місце – Карпенко А.</w:t>
      </w:r>
    </w:p>
    <w:p w:rsidR="00DD4CE8" w:rsidRPr="00DD4CE8" w:rsidRDefault="00DD4CE8" w:rsidP="00407ED0">
      <w:pPr>
        <w:spacing w:after="0"/>
        <w:jc w:val="both"/>
        <w:rPr>
          <w:rFonts w:ascii="Times New Roman" w:hAnsi="Times New Roman"/>
          <w:lang w:val="uk-UA"/>
        </w:rPr>
      </w:pPr>
      <w:r w:rsidRPr="00DD4CE8">
        <w:rPr>
          <w:rFonts w:ascii="Times New Roman" w:hAnsi="Times New Roman"/>
          <w:lang w:val="uk-UA"/>
        </w:rPr>
        <w:t>Номінація «Хореографія»: І місце – колектив «Шанс», ІІ місце – Біда В.</w:t>
      </w:r>
    </w:p>
    <w:p w:rsidR="00DD4CE8" w:rsidRPr="00DD4CE8" w:rsidRDefault="00DD4CE8" w:rsidP="00CE666E">
      <w:pPr>
        <w:spacing w:after="0"/>
        <w:jc w:val="both"/>
        <w:rPr>
          <w:rFonts w:ascii="Times New Roman" w:hAnsi="Times New Roman"/>
        </w:rPr>
      </w:pPr>
      <w:r w:rsidRPr="00DD4CE8">
        <w:rPr>
          <w:rFonts w:ascii="Times New Roman" w:hAnsi="Times New Roman"/>
          <w:lang w:val="uk-UA"/>
        </w:rPr>
        <w:t>Гран-прі отримала Береславська Крістіна за пісню «</w:t>
      </w:r>
      <w:r w:rsidRPr="00DD4CE8">
        <w:rPr>
          <w:rFonts w:ascii="Times New Roman" w:hAnsi="Times New Roman"/>
          <w:lang w:val="en-US"/>
        </w:rPr>
        <w:t>Drip</w:t>
      </w:r>
      <w:r w:rsidRPr="00DD4CE8">
        <w:rPr>
          <w:rFonts w:ascii="Times New Roman" w:hAnsi="Times New Roman"/>
        </w:rPr>
        <w:t xml:space="preserve"> </w:t>
      </w:r>
      <w:r w:rsidRPr="00DD4CE8">
        <w:rPr>
          <w:rFonts w:ascii="Times New Roman" w:hAnsi="Times New Roman"/>
          <w:lang w:val="en-US"/>
        </w:rPr>
        <w:t>drop</w:t>
      </w:r>
      <w:r w:rsidRPr="00DD4CE8">
        <w:rPr>
          <w:rFonts w:ascii="Times New Roman" w:hAnsi="Times New Roman"/>
          <w:lang w:val="uk-UA"/>
        </w:rPr>
        <w:t>»</w:t>
      </w:r>
      <w:r w:rsidRPr="00DD4CE8">
        <w:rPr>
          <w:rFonts w:ascii="Times New Roman" w:hAnsi="Times New Roman"/>
        </w:rPr>
        <w:t>.</w:t>
      </w:r>
    </w:p>
    <w:p w:rsidR="00DD4CE8" w:rsidRDefault="00DD4CE8" w:rsidP="00CE666E">
      <w:pPr>
        <w:spacing w:after="0"/>
        <w:jc w:val="both"/>
        <w:rPr>
          <w:rFonts w:ascii="Times New Roman" w:hAnsi="Times New Roman"/>
          <w:lang w:val="uk-UA"/>
        </w:rPr>
      </w:pPr>
      <w:r w:rsidRPr="00DD4CE8">
        <w:rPr>
          <w:rFonts w:ascii="Times New Roman" w:hAnsi="Times New Roman"/>
          <w:lang w:val="uk-UA"/>
        </w:rPr>
        <w:t>Бажаємо успіхів! Так тримати!</w:t>
      </w:r>
    </w:p>
    <w:p w:rsidR="00326BFA" w:rsidRPr="00CE666E" w:rsidRDefault="00EA0B57" w:rsidP="00CE666E">
      <w:pPr>
        <w:spacing w:after="0" w:line="240" w:lineRule="auto"/>
        <w:jc w:val="right"/>
        <w:rPr>
          <w:rFonts w:ascii="Times New Roman" w:hAnsi="Times New Roman"/>
          <w:lang w:val="uk-UA"/>
        </w:rPr>
      </w:pPr>
      <w:r>
        <w:rPr>
          <w:rFonts w:ascii="Times New Roman" w:hAnsi="Times New Roman"/>
          <w:lang w:val="uk-UA"/>
        </w:rPr>
        <w:t>Анна Карпенко, І курс клас української філології</w:t>
      </w:r>
      <w:r w:rsidR="00A30896" w:rsidRPr="00C830CF">
        <w:rPr>
          <w:rFonts w:ascii="Times New Roman" w:hAnsi="Times New Roman"/>
          <w:sz w:val="28"/>
          <w:szCs w:val="28"/>
          <w:lang w:val="uk-UA"/>
        </w:rPr>
        <w:t xml:space="preserve">            </w:t>
      </w:r>
      <w:r>
        <w:rPr>
          <w:rFonts w:ascii="Times New Roman" w:hAnsi="Times New Roman"/>
          <w:sz w:val="28"/>
          <w:szCs w:val="28"/>
          <w:lang w:val="uk-UA"/>
        </w:rPr>
        <w:t xml:space="preserve">                       </w:t>
      </w:r>
    </w:p>
    <w:p w:rsidR="004F18D3" w:rsidRPr="004F54DF" w:rsidRDefault="00420686" w:rsidP="00CE666E">
      <w:pPr>
        <w:spacing w:after="0"/>
        <w:rPr>
          <w:rFonts w:ascii="Times New Roman" w:hAnsi="Times New Roman"/>
          <w:b/>
          <w:color w:val="002060"/>
          <w:sz w:val="26"/>
          <w:szCs w:val="26"/>
          <w:lang w:val="uk-UA"/>
        </w:rPr>
      </w:pPr>
      <w:r w:rsidRPr="004F54DF">
        <w:rPr>
          <w:rFonts w:ascii="Times New Roman" w:hAnsi="Times New Roman"/>
          <w:b/>
          <w:color w:val="002060"/>
          <w:sz w:val="26"/>
          <w:szCs w:val="26"/>
          <w:lang w:val="uk-UA"/>
        </w:rPr>
        <w:t>Екскурсія до пожежної частини</w:t>
      </w:r>
    </w:p>
    <w:p w:rsidR="00420686" w:rsidRDefault="00F46E94" w:rsidP="00CE666E">
      <w:pPr>
        <w:spacing w:after="0"/>
        <w:jc w:val="both"/>
        <w:rPr>
          <w:rFonts w:ascii="Times New Roman" w:hAnsi="Times New Roman"/>
          <w:lang w:val="uk-UA"/>
        </w:rPr>
      </w:pPr>
      <w:r>
        <w:rPr>
          <w:noProof/>
          <w:lang/>
        </w:rPr>
        <w:drawing>
          <wp:anchor distT="0" distB="0" distL="114300" distR="114300" simplePos="0" relativeHeight="251658240" behindDoc="0" locked="0" layoutInCell="1" allowOverlap="1">
            <wp:simplePos x="0" y="0"/>
            <wp:positionH relativeFrom="column">
              <wp:posOffset>4005580</wp:posOffset>
            </wp:positionH>
            <wp:positionV relativeFrom="paragraph">
              <wp:posOffset>1770380</wp:posOffset>
            </wp:positionV>
            <wp:extent cx="2762250" cy="1647825"/>
            <wp:effectExtent l="0" t="0" r="0" b="9525"/>
            <wp:wrapSquare wrapText="bothSides"/>
            <wp:docPr id="112" name="Рисунок 112" descr="NrJweke92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rJweke92u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lang/>
        </w:rPr>
        <w:drawing>
          <wp:anchor distT="0" distB="0" distL="114300" distR="114300" simplePos="0" relativeHeight="251657216" behindDoc="0" locked="0" layoutInCell="1" allowOverlap="1">
            <wp:simplePos x="0" y="0"/>
            <wp:positionH relativeFrom="column">
              <wp:posOffset>71755</wp:posOffset>
            </wp:positionH>
            <wp:positionV relativeFrom="paragraph">
              <wp:posOffset>141605</wp:posOffset>
            </wp:positionV>
            <wp:extent cx="2362200" cy="1414145"/>
            <wp:effectExtent l="0" t="0" r="0" b="0"/>
            <wp:wrapSquare wrapText="bothSides"/>
            <wp:docPr id="111" name="Рисунок 111" descr="EXr50-9IJ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Xr50-9IJ0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686">
        <w:rPr>
          <w:rFonts w:ascii="Times New Roman" w:hAnsi="Times New Roman"/>
          <w:lang w:val="uk-UA"/>
        </w:rPr>
        <w:t xml:space="preserve">30 листопада </w:t>
      </w:r>
      <w:r w:rsidR="000F7314" w:rsidRPr="000F7314">
        <w:rPr>
          <w:rFonts w:ascii="Times New Roman" w:hAnsi="Times New Roman"/>
          <w:lang w:val="uk-UA"/>
        </w:rPr>
        <w:t>учні І курсу класу української філології  відвідали  Ніжинську пожежно-рятувальну частину. Під час екскурсії учні мали змогу ознайомитися з правилами пожежної безпеки, розширити уявлення про роботу пожежників, про способи гасіння пожеж та транспорт спеціального призначення. Cтарший пожежний рятувальник пожежної частини розповів, як оперативно-рятувальні загони реагують на сигнал тривоги, як від їх швидкості і злагоджених дій залежить життя людей. Найбільше учням запам’яталися відвідини гаража з технікою та устаткуванням. Ліцеїсти фотографувалися поруч із технікою та мали змогу роздивитись костюми, в яких працюють пожежні. Рятувальники розповідали учням про те, як працює та чи інша техніка та відповідали на питання, які задавали учні.  Найбільше здивування у ліцеїстів викликала інформація про те, що пожежнику потрібно не лише швидко одягатися і бігати, а і добре знати хімію, фізику. Під час зустрічі старший пожежний рятувальник звернув увагу учнів на  причини  виникнення пожеж та їх запобігання, розповів як правильно діяти у разі пожежі. Дякуємо співробітникам пожежної частини за захоплюючу та пізнавальну екскурсію, за цікаве, змістовне і корисне спілкування з дітьми.</w:t>
      </w:r>
    </w:p>
    <w:p w:rsidR="00420686" w:rsidRPr="00420686" w:rsidRDefault="000F7314" w:rsidP="00CE666E">
      <w:pPr>
        <w:spacing w:after="0"/>
        <w:jc w:val="right"/>
        <w:rPr>
          <w:rFonts w:ascii="Times New Roman" w:hAnsi="Times New Roman"/>
          <w:lang w:val="uk-UA"/>
        </w:rPr>
      </w:pPr>
      <w:r>
        <w:rPr>
          <w:rFonts w:ascii="Times New Roman" w:hAnsi="Times New Roman"/>
          <w:lang w:val="uk-UA"/>
        </w:rPr>
        <w:t xml:space="preserve">   Анна Крутась, учениця І курсу класу української філології</w:t>
      </w:r>
    </w:p>
    <w:p w:rsidR="00CE7201" w:rsidRPr="004F18D3" w:rsidRDefault="00F46E94" w:rsidP="007F68F6">
      <w:pPr>
        <w:ind w:firstLine="0"/>
        <w:jc w:val="center"/>
        <w:rPr>
          <w:rFonts w:ascii="Times New Roman" w:hAnsi="Times New Roman"/>
          <w:b/>
          <w:i/>
          <w:color w:val="0D0D0D"/>
          <w:sz w:val="21"/>
          <w:szCs w:val="21"/>
          <w:lang w:val="uk-UA"/>
        </w:rPr>
      </w:pPr>
      <w:r>
        <w:rPr>
          <w:rFonts w:ascii="Times New Roman" w:hAnsi="Times New Roman"/>
          <w:noProof/>
          <w:color w:val="0D0D0D"/>
          <w:sz w:val="21"/>
          <w:szCs w:val="21"/>
          <w:lang/>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8255</wp:posOffset>
                </wp:positionV>
                <wp:extent cx="6934200" cy="926465"/>
                <wp:effectExtent l="14605" t="8255" r="13970" b="2730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26465"/>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7B6045" w:rsidRDefault="007B6045" w:rsidP="007B6045">
                            <w:pPr>
                              <w:spacing w:after="0"/>
                              <w:jc w:val="both"/>
                              <w:rPr>
                                <w:rFonts w:ascii="Times New Roman" w:hAnsi="Times New Roman"/>
                                <w:sz w:val="16"/>
                                <w:szCs w:val="16"/>
                              </w:rPr>
                            </w:pPr>
                            <w:r w:rsidRPr="003F0066">
                              <w:rPr>
                                <w:rFonts w:ascii="Times New Roman" w:hAnsi="Times New Roman"/>
                                <w:sz w:val="16"/>
                                <w:szCs w:val="16"/>
                              </w:rPr>
                              <w:t>Засновники: адміністрація Ніжинського обласного педагогічного ліцею Чернігівської обласної ради.</w:t>
                            </w:r>
                            <w:r>
                              <w:rPr>
                                <w:rFonts w:ascii="Times New Roman" w:hAnsi="Times New Roman"/>
                                <w:sz w:val="16"/>
                                <w:szCs w:val="16"/>
                              </w:rPr>
                              <w:t xml:space="preserve"> </w:t>
                            </w:r>
                          </w:p>
                          <w:p w:rsidR="007B6045" w:rsidRPr="003F0066" w:rsidRDefault="007B6045" w:rsidP="007B6045">
                            <w:pPr>
                              <w:spacing w:after="0"/>
                              <w:jc w:val="both"/>
                              <w:rPr>
                                <w:rFonts w:ascii="Times New Roman" w:hAnsi="Times New Roman"/>
                                <w:sz w:val="16"/>
                                <w:szCs w:val="16"/>
                              </w:rPr>
                            </w:pPr>
                            <w:r>
                              <w:rPr>
                                <w:rFonts w:ascii="Times New Roman" w:hAnsi="Times New Roman"/>
                                <w:sz w:val="16"/>
                                <w:szCs w:val="16"/>
                              </w:rPr>
                              <w:t xml:space="preserve">Видавець: </w:t>
                            </w:r>
                            <w:r w:rsidRPr="003F0066">
                              <w:rPr>
                                <w:rFonts w:ascii="Times New Roman" w:hAnsi="Times New Roman"/>
                                <w:sz w:val="16"/>
                                <w:szCs w:val="16"/>
                              </w:rPr>
                              <w:t>І курс клас</w:t>
                            </w:r>
                            <w:r>
                              <w:rPr>
                                <w:rFonts w:ascii="Times New Roman" w:hAnsi="Times New Roman"/>
                                <w:sz w:val="16"/>
                                <w:szCs w:val="16"/>
                                <w:lang w:val="uk-UA"/>
                              </w:rPr>
                              <w:t xml:space="preserve"> української філології</w:t>
                            </w:r>
                            <w:r>
                              <w:rPr>
                                <w:rFonts w:ascii="Times New Roman" w:hAnsi="Times New Roman"/>
                                <w:sz w:val="16"/>
                                <w:szCs w:val="16"/>
                              </w:rPr>
                              <w:t>.</w:t>
                            </w:r>
                          </w:p>
                          <w:p w:rsidR="007B6045" w:rsidRPr="003F0066" w:rsidRDefault="007B6045" w:rsidP="007B6045">
                            <w:pPr>
                              <w:spacing w:after="0"/>
                              <w:jc w:val="both"/>
                              <w:rPr>
                                <w:rFonts w:ascii="Times New Roman" w:hAnsi="Times New Roman"/>
                                <w:sz w:val="16"/>
                                <w:szCs w:val="16"/>
                              </w:rPr>
                            </w:pPr>
                            <w:r>
                              <w:rPr>
                                <w:rFonts w:ascii="Times New Roman" w:hAnsi="Times New Roman"/>
                                <w:sz w:val="16"/>
                                <w:szCs w:val="16"/>
                              </w:rPr>
                              <w:t>Редактор: Т. М. Вантух</w:t>
                            </w:r>
                            <w:r w:rsidRPr="003F0066">
                              <w:rPr>
                                <w:rFonts w:ascii="Times New Roman" w:hAnsi="Times New Roman"/>
                                <w:sz w:val="16"/>
                                <w:szCs w:val="16"/>
                              </w:rPr>
                              <w:t>.</w:t>
                            </w:r>
                            <w:r>
                              <w:rPr>
                                <w:rFonts w:ascii="Times New Roman" w:hAnsi="Times New Roman"/>
                                <w:sz w:val="16"/>
                                <w:szCs w:val="16"/>
                              </w:rPr>
                              <w:t xml:space="preserve"> </w:t>
                            </w:r>
                            <w:r w:rsidRPr="003F0066">
                              <w:rPr>
                                <w:rFonts w:ascii="Times New Roman" w:hAnsi="Times New Roman"/>
                                <w:sz w:val="16"/>
                                <w:szCs w:val="16"/>
                              </w:rPr>
                              <w:t xml:space="preserve">Комп’ютерний набір – </w:t>
                            </w:r>
                            <w:r>
                              <w:rPr>
                                <w:rFonts w:ascii="Times New Roman" w:hAnsi="Times New Roman"/>
                                <w:sz w:val="16"/>
                                <w:szCs w:val="16"/>
                                <w:lang w:val="uk-UA"/>
                              </w:rPr>
                              <w:t>А.Крутась</w:t>
                            </w:r>
                            <w:r>
                              <w:rPr>
                                <w:rFonts w:ascii="Times New Roman" w:hAnsi="Times New Roman"/>
                                <w:sz w:val="16"/>
                                <w:szCs w:val="16"/>
                              </w:rPr>
                              <w:t xml:space="preserve">. </w:t>
                            </w:r>
                            <w:r w:rsidRPr="003F0066">
                              <w:rPr>
                                <w:rFonts w:ascii="Times New Roman" w:hAnsi="Times New Roman"/>
                                <w:sz w:val="16"/>
                                <w:szCs w:val="16"/>
                              </w:rPr>
                              <w:t xml:space="preserve">Редакція може не поділяти точку зору автора. Відповідальність за достовірність інформації </w:t>
                            </w:r>
                            <w:r>
                              <w:rPr>
                                <w:rFonts w:ascii="Times New Roman" w:hAnsi="Times New Roman"/>
                                <w:sz w:val="16"/>
                                <w:szCs w:val="16"/>
                              </w:rPr>
                              <w:t xml:space="preserve"> </w:t>
                            </w:r>
                            <w:r w:rsidRPr="003F0066">
                              <w:rPr>
                                <w:rFonts w:ascii="Times New Roman" w:hAnsi="Times New Roman"/>
                                <w:sz w:val="16"/>
                                <w:szCs w:val="16"/>
                              </w:rPr>
                              <w:t>несуть автори публікацій. Розповсюджується безкоштовно в стінах ліцею. Віддруковано в стінах квартири на принтері Epson. Тираж не обмежений. Виходить щомісяця. Адреса редакції: м.Ніжин вул.Богуна,1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26" style="position:absolute;left:0;text-align:left;margin-left:8.65pt;margin-top:.65pt;width:546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" fillcolor="#c2d69b" strokecolor="#9bbb59" strokeweight="1pt">
                <v:fill color2="#9bbb59" focus="50%" type="gradient"/>
                <v:shadow on="t" color="#4e6128" offset="1pt"/>
                <v:textbox>
                  <w:txbxContent>
                    <w:p w:rsidR="007B6045" w:rsidRDefault="007B6045" w:rsidP="007B6045">
                      <w:pPr>
                        <w:spacing w:after="0"/>
                        <w:jc w:val="both"/>
                        <w:rPr>
                          <w:rFonts w:ascii="Times New Roman" w:hAnsi="Times New Roman"/>
                          <w:sz w:val="16"/>
                          <w:szCs w:val="16"/>
                        </w:rPr>
                      </w:pPr>
                      <w:r w:rsidRPr="003F0066">
                        <w:rPr>
                          <w:rFonts w:ascii="Times New Roman" w:hAnsi="Times New Roman"/>
                          <w:sz w:val="16"/>
                          <w:szCs w:val="16"/>
                        </w:rPr>
                        <w:t>Засновники: адміністрація Ніжинського обласного педагогічного ліцею Чернігівської обласної ради.</w:t>
                      </w:r>
                      <w:r>
                        <w:rPr>
                          <w:rFonts w:ascii="Times New Roman" w:hAnsi="Times New Roman"/>
                          <w:sz w:val="16"/>
                          <w:szCs w:val="16"/>
                        </w:rPr>
                        <w:t xml:space="preserve"> </w:t>
                      </w:r>
                    </w:p>
                    <w:p w:rsidR="007B6045" w:rsidRPr="003F0066" w:rsidRDefault="007B6045" w:rsidP="007B6045">
                      <w:pPr>
                        <w:spacing w:after="0"/>
                        <w:jc w:val="both"/>
                        <w:rPr>
                          <w:rFonts w:ascii="Times New Roman" w:hAnsi="Times New Roman"/>
                          <w:sz w:val="16"/>
                          <w:szCs w:val="16"/>
                        </w:rPr>
                      </w:pPr>
                      <w:r>
                        <w:rPr>
                          <w:rFonts w:ascii="Times New Roman" w:hAnsi="Times New Roman"/>
                          <w:sz w:val="16"/>
                          <w:szCs w:val="16"/>
                        </w:rPr>
                        <w:t xml:space="preserve">Видавець: </w:t>
                      </w:r>
                      <w:r w:rsidRPr="003F0066">
                        <w:rPr>
                          <w:rFonts w:ascii="Times New Roman" w:hAnsi="Times New Roman"/>
                          <w:sz w:val="16"/>
                          <w:szCs w:val="16"/>
                        </w:rPr>
                        <w:t>І курс клас</w:t>
                      </w:r>
                      <w:r>
                        <w:rPr>
                          <w:rFonts w:ascii="Times New Roman" w:hAnsi="Times New Roman"/>
                          <w:sz w:val="16"/>
                          <w:szCs w:val="16"/>
                          <w:lang w:val="uk-UA"/>
                        </w:rPr>
                        <w:t xml:space="preserve"> української філології</w:t>
                      </w:r>
                      <w:r>
                        <w:rPr>
                          <w:rFonts w:ascii="Times New Roman" w:hAnsi="Times New Roman"/>
                          <w:sz w:val="16"/>
                          <w:szCs w:val="16"/>
                        </w:rPr>
                        <w:t>.</w:t>
                      </w:r>
                    </w:p>
                    <w:p w:rsidR="007B6045" w:rsidRPr="003F0066" w:rsidRDefault="007B6045" w:rsidP="007B6045">
                      <w:pPr>
                        <w:spacing w:after="0"/>
                        <w:jc w:val="both"/>
                        <w:rPr>
                          <w:rFonts w:ascii="Times New Roman" w:hAnsi="Times New Roman"/>
                          <w:sz w:val="16"/>
                          <w:szCs w:val="16"/>
                        </w:rPr>
                      </w:pPr>
                      <w:r>
                        <w:rPr>
                          <w:rFonts w:ascii="Times New Roman" w:hAnsi="Times New Roman"/>
                          <w:sz w:val="16"/>
                          <w:szCs w:val="16"/>
                        </w:rPr>
                        <w:t>Редактор: Т. М. Вантух</w:t>
                      </w:r>
                      <w:r w:rsidRPr="003F0066">
                        <w:rPr>
                          <w:rFonts w:ascii="Times New Roman" w:hAnsi="Times New Roman"/>
                          <w:sz w:val="16"/>
                          <w:szCs w:val="16"/>
                        </w:rPr>
                        <w:t>.</w:t>
                      </w:r>
                      <w:r>
                        <w:rPr>
                          <w:rFonts w:ascii="Times New Roman" w:hAnsi="Times New Roman"/>
                          <w:sz w:val="16"/>
                          <w:szCs w:val="16"/>
                        </w:rPr>
                        <w:t xml:space="preserve"> </w:t>
                      </w:r>
                      <w:r w:rsidRPr="003F0066">
                        <w:rPr>
                          <w:rFonts w:ascii="Times New Roman" w:hAnsi="Times New Roman"/>
                          <w:sz w:val="16"/>
                          <w:szCs w:val="16"/>
                        </w:rPr>
                        <w:t xml:space="preserve">Комп’ютерний набір – </w:t>
                      </w:r>
                      <w:r>
                        <w:rPr>
                          <w:rFonts w:ascii="Times New Roman" w:hAnsi="Times New Roman"/>
                          <w:sz w:val="16"/>
                          <w:szCs w:val="16"/>
                          <w:lang w:val="uk-UA"/>
                        </w:rPr>
                        <w:t>А.Крутась</w:t>
                      </w:r>
                      <w:r>
                        <w:rPr>
                          <w:rFonts w:ascii="Times New Roman" w:hAnsi="Times New Roman"/>
                          <w:sz w:val="16"/>
                          <w:szCs w:val="16"/>
                        </w:rPr>
                        <w:t xml:space="preserve">. </w:t>
                      </w:r>
                      <w:r w:rsidRPr="003F0066">
                        <w:rPr>
                          <w:rFonts w:ascii="Times New Roman" w:hAnsi="Times New Roman"/>
                          <w:sz w:val="16"/>
                          <w:szCs w:val="16"/>
                        </w:rPr>
                        <w:t xml:space="preserve">Редакція може не поділяти точку зору автора. Відповідальність за достовірність інформації </w:t>
                      </w:r>
                      <w:r>
                        <w:rPr>
                          <w:rFonts w:ascii="Times New Roman" w:hAnsi="Times New Roman"/>
                          <w:sz w:val="16"/>
                          <w:szCs w:val="16"/>
                        </w:rPr>
                        <w:t xml:space="preserve"> </w:t>
                      </w:r>
                      <w:r w:rsidRPr="003F0066">
                        <w:rPr>
                          <w:rFonts w:ascii="Times New Roman" w:hAnsi="Times New Roman"/>
                          <w:sz w:val="16"/>
                          <w:szCs w:val="16"/>
                        </w:rPr>
                        <w:t>несуть автори публікацій. Розповсюджується безкоштовно в стінах ліцею. Віддруковано в стінах квартири на принтері Epson. Тираж не обмежений. Виходить щомісяця. Адреса редакції: м.Ніжин вул.Богуна,1</w:t>
                      </w:r>
                    </w:p>
                  </w:txbxContent>
                </v:textbox>
              </v:roundrect>
            </w:pict>
          </mc:Fallback>
        </mc:AlternateContent>
      </w:r>
      <w:r w:rsidR="007F68F6" w:rsidRPr="004F18D3">
        <w:rPr>
          <w:rFonts w:ascii="Times New Roman" w:hAnsi="Times New Roman"/>
          <w:color w:val="0D0D0D"/>
          <w:sz w:val="21"/>
          <w:szCs w:val="21"/>
          <w:lang w:val="uk-UA"/>
        </w:rPr>
        <w:t xml:space="preserve"> </w:t>
      </w:r>
    </w:p>
    <w:sectPr w:rsidR="00CE7201" w:rsidRPr="004F18D3" w:rsidSect="00554EF1">
      <w:pgSz w:w="11906" w:h="16838"/>
      <w:pgMar w:top="426" w:right="851"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E65C28"/>
    <w:multiLevelType w:val="hybridMultilevel"/>
    <w:tmpl w:val="9050E96E"/>
    <w:lvl w:ilvl="0" w:tplc="6E92597E">
      <w:start w:val="30"/>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14343D"/>
    <w:multiLevelType w:val="hybridMultilevel"/>
    <w:tmpl w:val="6E4A9E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120C"/>
    <w:rsid w:val="00041499"/>
    <w:rsid w:val="00042389"/>
    <w:rsid w:val="000452BA"/>
    <w:rsid w:val="00062ADB"/>
    <w:rsid w:val="00070ADE"/>
    <w:rsid w:val="000722D7"/>
    <w:rsid w:val="00081000"/>
    <w:rsid w:val="0008298F"/>
    <w:rsid w:val="000917F5"/>
    <w:rsid w:val="000B6E55"/>
    <w:rsid w:val="000C64D0"/>
    <w:rsid w:val="000D536E"/>
    <w:rsid w:val="000F7314"/>
    <w:rsid w:val="001171D3"/>
    <w:rsid w:val="001330E9"/>
    <w:rsid w:val="00155C4E"/>
    <w:rsid w:val="001647F3"/>
    <w:rsid w:val="0019399D"/>
    <w:rsid w:val="001A6BB4"/>
    <w:rsid w:val="001B19A1"/>
    <w:rsid w:val="001B2614"/>
    <w:rsid w:val="001C5E3A"/>
    <w:rsid w:val="001E6EAB"/>
    <w:rsid w:val="00237834"/>
    <w:rsid w:val="0025566B"/>
    <w:rsid w:val="002864FF"/>
    <w:rsid w:val="002A1408"/>
    <w:rsid w:val="002B2DAC"/>
    <w:rsid w:val="002B7FAF"/>
    <w:rsid w:val="002C00D5"/>
    <w:rsid w:val="002E0E38"/>
    <w:rsid w:val="002F4D8C"/>
    <w:rsid w:val="003258DF"/>
    <w:rsid w:val="00326A9E"/>
    <w:rsid w:val="00326BFA"/>
    <w:rsid w:val="00373C24"/>
    <w:rsid w:val="0037506A"/>
    <w:rsid w:val="003A2E26"/>
    <w:rsid w:val="003C25A2"/>
    <w:rsid w:val="004000EB"/>
    <w:rsid w:val="00407ED0"/>
    <w:rsid w:val="00420686"/>
    <w:rsid w:val="00446DCE"/>
    <w:rsid w:val="00472459"/>
    <w:rsid w:val="00482269"/>
    <w:rsid w:val="004C7AC5"/>
    <w:rsid w:val="004D103D"/>
    <w:rsid w:val="004D141D"/>
    <w:rsid w:val="004D1EC0"/>
    <w:rsid w:val="004D5811"/>
    <w:rsid w:val="004F18D3"/>
    <w:rsid w:val="004F1A3F"/>
    <w:rsid w:val="004F261A"/>
    <w:rsid w:val="004F541B"/>
    <w:rsid w:val="004F54DF"/>
    <w:rsid w:val="004F6ABB"/>
    <w:rsid w:val="00525050"/>
    <w:rsid w:val="00554EF1"/>
    <w:rsid w:val="005902B4"/>
    <w:rsid w:val="0059391A"/>
    <w:rsid w:val="005A2EB6"/>
    <w:rsid w:val="00612387"/>
    <w:rsid w:val="00621674"/>
    <w:rsid w:val="006316B6"/>
    <w:rsid w:val="0063709C"/>
    <w:rsid w:val="006423C7"/>
    <w:rsid w:val="00655D80"/>
    <w:rsid w:val="00656F51"/>
    <w:rsid w:val="00670C05"/>
    <w:rsid w:val="00673E9C"/>
    <w:rsid w:val="0069154A"/>
    <w:rsid w:val="006B6CCE"/>
    <w:rsid w:val="006E1EF9"/>
    <w:rsid w:val="006E2BAB"/>
    <w:rsid w:val="006E5F51"/>
    <w:rsid w:val="006F535F"/>
    <w:rsid w:val="00712474"/>
    <w:rsid w:val="00714128"/>
    <w:rsid w:val="00722E61"/>
    <w:rsid w:val="00726967"/>
    <w:rsid w:val="00732CBB"/>
    <w:rsid w:val="00751DC0"/>
    <w:rsid w:val="00774393"/>
    <w:rsid w:val="0079177A"/>
    <w:rsid w:val="007A2B2A"/>
    <w:rsid w:val="007A4274"/>
    <w:rsid w:val="007B6045"/>
    <w:rsid w:val="007C08F3"/>
    <w:rsid w:val="007C3C45"/>
    <w:rsid w:val="007E5FAD"/>
    <w:rsid w:val="007F68F6"/>
    <w:rsid w:val="007F7CC3"/>
    <w:rsid w:val="00830489"/>
    <w:rsid w:val="00862E2B"/>
    <w:rsid w:val="008657B5"/>
    <w:rsid w:val="008779BB"/>
    <w:rsid w:val="008A0802"/>
    <w:rsid w:val="008A7B7B"/>
    <w:rsid w:val="008B39E6"/>
    <w:rsid w:val="008C4AF0"/>
    <w:rsid w:val="008C5875"/>
    <w:rsid w:val="008D3919"/>
    <w:rsid w:val="00935C5E"/>
    <w:rsid w:val="00952659"/>
    <w:rsid w:val="0098291A"/>
    <w:rsid w:val="009A1D3F"/>
    <w:rsid w:val="009B40E0"/>
    <w:rsid w:val="009C4316"/>
    <w:rsid w:val="009E29B8"/>
    <w:rsid w:val="009F6F24"/>
    <w:rsid w:val="00A06D82"/>
    <w:rsid w:val="00A23673"/>
    <w:rsid w:val="00A23AD0"/>
    <w:rsid w:val="00A30896"/>
    <w:rsid w:val="00A61E82"/>
    <w:rsid w:val="00A7035F"/>
    <w:rsid w:val="00A91EE5"/>
    <w:rsid w:val="00AA38AC"/>
    <w:rsid w:val="00AB30CB"/>
    <w:rsid w:val="00AC02A4"/>
    <w:rsid w:val="00AC76F6"/>
    <w:rsid w:val="00AD5D2F"/>
    <w:rsid w:val="00B04AED"/>
    <w:rsid w:val="00B114B3"/>
    <w:rsid w:val="00B13BC3"/>
    <w:rsid w:val="00B715A5"/>
    <w:rsid w:val="00B84D79"/>
    <w:rsid w:val="00B9457D"/>
    <w:rsid w:val="00BA634A"/>
    <w:rsid w:val="00BB1AC9"/>
    <w:rsid w:val="00BD5A9D"/>
    <w:rsid w:val="00C06B1B"/>
    <w:rsid w:val="00C35CF2"/>
    <w:rsid w:val="00C56154"/>
    <w:rsid w:val="00C60A7A"/>
    <w:rsid w:val="00C830CF"/>
    <w:rsid w:val="00C914AB"/>
    <w:rsid w:val="00CA3F67"/>
    <w:rsid w:val="00CC254B"/>
    <w:rsid w:val="00CE46CE"/>
    <w:rsid w:val="00CE53FA"/>
    <w:rsid w:val="00CE666E"/>
    <w:rsid w:val="00CE7201"/>
    <w:rsid w:val="00CF2198"/>
    <w:rsid w:val="00D01663"/>
    <w:rsid w:val="00D164DC"/>
    <w:rsid w:val="00D17D0E"/>
    <w:rsid w:val="00D257E4"/>
    <w:rsid w:val="00D300AC"/>
    <w:rsid w:val="00D3301E"/>
    <w:rsid w:val="00D43B5E"/>
    <w:rsid w:val="00D4783B"/>
    <w:rsid w:val="00D71EF5"/>
    <w:rsid w:val="00D81871"/>
    <w:rsid w:val="00D955A9"/>
    <w:rsid w:val="00DC0438"/>
    <w:rsid w:val="00DC26B9"/>
    <w:rsid w:val="00DC767D"/>
    <w:rsid w:val="00DD4CE8"/>
    <w:rsid w:val="00DF4A0A"/>
    <w:rsid w:val="00E00594"/>
    <w:rsid w:val="00E2497B"/>
    <w:rsid w:val="00E35B32"/>
    <w:rsid w:val="00E54EDA"/>
    <w:rsid w:val="00E61C43"/>
    <w:rsid w:val="00E65231"/>
    <w:rsid w:val="00E71452"/>
    <w:rsid w:val="00E8033B"/>
    <w:rsid w:val="00E90A00"/>
    <w:rsid w:val="00E910E9"/>
    <w:rsid w:val="00E97437"/>
    <w:rsid w:val="00EA0B57"/>
    <w:rsid w:val="00EA0FA6"/>
    <w:rsid w:val="00EA4BFA"/>
    <w:rsid w:val="00EC5F89"/>
    <w:rsid w:val="00ED1764"/>
    <w:rsid w:val="00EE65FA"/>
    <w:rsid w:val="00F10D1F"/>
    <w:rsid w:val="00F11D49"/>
    <w:rsid w:val="00F13C5F"/>
    <w:rsid w:val="00F22A3C"/>
    <w:rsid w:val="00F2481D"/>
    <w:rsid w:val="00F46E94"/>
    <w:rsid w:val="00F5283A"/>
    <w:rsid w:val="00F5396B"/>
    <w:rsid w:val="00F7545C"/>
    <w:rsid w:val="00FC1038"/>
    <w:rsid w:val="00FF55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69">
      <w:bodyDiv w:val="1"/>
      <w:marLeft w:val="0"/>
      <w:marRight w:val="0"/>
      <w:marTop w:val="0"/>
      <w:marBottom w:val="0"/>
      <w:divBdr>
        <w:top w:val="none" w:sz="0" w:space="0" w:color="auto"/>
        <w:left w:val="none" w:sz="0" w:space="0" w:color="auto"/>
        <w:bottom w:val="none" w:sz="0" w:space="0" w:color="auto"/>
        <w:right w:val="none" w:sz="0" w:space="0" w:color="auto"/>
      </w:divBdr>
    </w:div>
    <w:div w:id="119107814">
      <w:bodyDiv w:val="1"/>
      <w:marLeft w:val="0"/>
      <w:marRight w:val="0"/>
      <w:marTop w:val="0"/>
      <w:marBottom w:val="0"/>
      <w:divBdr>
        <w:top w:val="none" w:sz="0" w:space="0" w:color="auto"/>
        <w:left w:val="none" w:sz="0" w:space="0" w:color="auto"/>
        <w:bottom w:val="none" w:sz="0" w:space="0" w:color="auto"/>
        <w:right w:val="none" w:sz="0" w:space="0" w:color="auto"/>
      </w:divBdr>
    </w:div>
    <w:div w:id="505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nopl.org.ua/upload/iblock/493/DSC_3023.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www.mynizhyn.com/image/news/misto/16172016_sobor.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pl.org.ua/news/detail.php?ID=10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http://ukrainaincognita.com/sites/default/files/nizhyn_pokr15_1_0.jpg" TargetMode="External"/><Relationship Id="rId23" Type="http://schemas.openxmlformats.org/officeDocument/2006/relationships/image" Target="media/image11.jpeg"/><Relationship Id="rId10" Type="http://schemas.openxmlformats.org/officeDocument/2006/relationships/image" Target="https://www.cdu.edu.ua/images/news/2015/1447839190_123.jpg" TargetMode="External"/><Relationship Id="rId19" Type="http://schemas.openxmlformats.org/officeDocument/2006/relationships/hyperlink" Target="https://www.google.com.ua/url?url=https://terytoriya-dobra.org/news/digest/746-ukraintsiv-prosiat-pidpysaty-petytsiiu-pro-kryminalnoi-vidpovidalnosti-za-zhorstoke-povodzhennia-z-tvarynamy&amp;rct=j&amp;frm=1&amp;q=&amp;esrc=s&amp;sa=U&amp;ved=0ahUKEwjM4tbSzdrRAhXpBZoKHXfQBzMQwW4IHTAE&amp;usg=AFQjCNHX-fhVEHDHoBd5OETv5RxOJPkatw"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AAC3-2827-41F3-B564-A0AC6A9D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8414</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9871</CharactersWithSpaces>
  <SharedDoc>false</SharedDoc>
  <HLinks>
    <vt:vector size="36" baseType="variant">
      <vt:variant>
        <vt:i4>2424947</vt:i4>
      </vt:variant>
      <vt:variant>
        <vt:i4>3</vt:i4>
      </vt:variant>
      <vt:variant>
        <vt:i4>0</vt:i4>
      </vt:variant>
      <vt:variant>
        <vt:i4>5</vt:i4>
      </vt:variant>
      <vt:variant>
        <vt:lpwstr>http://www.nopl.org.ua/news/detail.php?ID=1019</vt:lpwstr>
      </vt:variant>
      <vt:variant>
        <vt:lpwstr/>
      </vt:variant>
      <vt:variant>
        <vt:i4>7274584</vt:i4>
      </vt:variant>
      <vt:variant>
        <vt:i4>-1</vt:i4>
      </vt:variant>
      <vt:variant>
        <vt:i4>1128</vt:i4>
      </vt:variant>
      <vt:variant>
        <vt:i4>1</vt:i4>
      </vt:variant>
      <vt:variant>
        <vt:lpwstr>https://www.cdu.edu.ua/images/news/2015/1447839190_123.jpg</vt:lpwstr>
      </vt:variant>
      <vt:variant>
        <vt:lpwstr/>
      </vt:variant>
      <vt:variant>
        <vt:i4>4718688</vt:i4>
      </vt:variant>
      <vt:variant>
        <vt:i4>-1</vt:i4>
      </vt:variant>
      <vt:variant>
        <vt:i4>1129</vt:i4>
      </vt:variant>
      <vt:variant>
        <vt:i4>1</vt:i4>
      </vt:variant>
      <vt:variant>
        <vt:lpwstr>http://www.nopl.org.ua/upload/iblock/493/DSC_3023.JPG</vt:lpwstr>
      </vt:variant>
      <vt:variant>
        <vt:lpwstr/>
      </vt:variant>
      <vt:variant>
        <vt:i4>327727</vt:i4>
      </vt:variant>
      <vt:variant>
        <vt:i4>-1</vt:i4>
      </vt:variant>
      <vt:variant>
        <vt:i4>1130</vt:i4>
      </vt:variant>
      <vt:variant>
        <vt:i4>1</vt:i4>
      </vt:variant>
      <vt:variant>
        <vt:lpwstr>http://www.mynizhyn.com/image/news/misto/16172016_sobor.jpg</vt:lpwstr>
      </vt:variant>
      <vt:variant>
        <vt:lpwstr/>
      </vt:variant>
      <vt:variant>
        <vt:i4>852089</vt:i4>
      </vt:variant>
      <vt:variant>
        <vt:i4>-1</vt:i4>
      </vt:variant>
      <vt:variant>
        <vt:i4>1139</vt:i4>
      </vt:variant>
      <vt:variant>
        <vt:i4>1</vt:i4>
      </vt:variant>
      <vt:variant>
        <vt:lpwstr>http://ukrainaincognita.com/sites/default/files/nizhyn_pokr15_1_0.jpg</vt:lpwstr>
      </vt:variant>
      <vt:variant>
        <vt:lpwstr/>
      </vt:variant>
      <vt:variant>
        <vt:i4>2097261</vt:i4>
      </vt:variant>
      <vt:variant>
        <vt:i4>-1</vt:i4>
      </vt:variant>
      <vt:variant>
        <vt:i4>1141</vt:i4>
      </vt:variant>
      <vt:variant>
        <vt:i4>4</vt:i4>
      </vt:variant>
      <vt:variant>
        <vt:lpwstr>https://www.google.com.ua/url?url=https://terytoriya-dobra.org/news/digest/746-ukraintsiv-prosiat-pidpysaty-petytsiiu-pro-kryminalnoi-vidpovidalnosti-za-zhorstoke-povodzhennia-z-tvarynamy&amp;rct=j&amp;frm=1&amp;q=&amp;esrc=s&amp;sa=U&amp;ved=0ahUKEwjM4tbSzdrRAhXpBZoKHXfQBzMQwW4IHTAE&amp;usg=AFQjCNHX-fhVEHDHoBd5OETv5RxOJPka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2011-02-24T16:24:00Z</cp:lastPrinted>
  <dcterms:created xsi:type="dcterms:W3CDTF">2020-03-04T10:45:00Z</dcterms:created>
  <dcterms:modified xsi:type="dcterms:W3CDTF">2020-03-04T10:45:00Z</dcterms:modified>
</cp:coreProperties>
</file>