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A462" w14:textId="64CE9D69" w:rsidR="007D74F9" w:rsidRDefault="007D74F9"/>
    <w:p w14:paraId="0F593388" w14:textId="77777777" w:rsidR="00246416" w:rsidRPr="00246416" w:rsidRDefault="00246416" w:rsidP="00246416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246416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6C1AA22C" w14:textId="77777777" w:rsidR="00246416" w:rsidRPr="00246416" w:rsidRDefault="00246416" w:rsidP="00246416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246416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54CC73E9" w14:textId="77777777" w:rsidR="00246416" w:rsidRPr="00246416" w:rsidRDefault="00246416" w:rsidP="00246416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246416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42878A49" w14:textId="3C97242A" w:rsidR="00246416" w:rsidRPr="00246416" w:rsidRDefault="007338FC" w:rsidP="00246416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</w:t>
      </w:r>
      <w:r w:rsidR="00246416" w:rsidRPr="00246416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.2021р.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47DCC695" w14:textId="0D29B41B" w:rsidR="00E26569" w:rsidRPr="00246416" w:rsidRDefault="00E26569" w:rsidP="00E26569">
      <w:pPr>
        <w:pStyle w:val="line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E26569">
        <w:rPr>
          <w:b/>
          <w:color w:val="000000"/>
          <w:sz w:val="28"/>
          <w:szCs w:val="28"/>
          <w:lang w:val="uk-UA"/>
        </w:rPr>
        <w:t xml:space="preserve">ІНСТРУКЦІЯ № </w:t>
      </w:r>
      <w:r>
        <w:rPr>
          <w:b/>
          <w:color w:val="000000"/>
          <w:sz w:val="28"/>
          <w:szCs w:val="28"/>
          <w:lang w:val="uk-UA"/>
        </w:rPr>
        <w:t>33</w:t>
      </w:r>
      <w:r w:rsidRPr="00E26569">
        <w:rPr>
          <w:b/>
          <w:color w:val="000000"/>
          <w:sz w:val="28"/>
          <w:szCs w:val="28"/>
          <w:lang w:val="uk-UA"/>
        </w:rPr>
        <w:br/>
        <w:t xml:space="preserve">з безпеки життєдіяльності </w:t>
      </w:r>
      <w:r w:rsidRPr="00246416">
        <w:rPr>
          <w:b/>
          <w:color w:val="000000"/>
          <w:sz w:val="28"/>
          <w:szCs w:val="28"/>
          <w:lang w:val="uk-UA"/>
        </w:rPr>
        <w:t>у приміщенні та на території</w:t>
      </w:r>
      <w:r>
        <w:rPr>
          <w:b/>
          <w:color w:val="000000"/>
          <w:sz w:val="28"/>
          <w:szCs w:val="28"/>
          <w:lang w:val="uk-UA"/>
        </w:rPr>
        <w:t xml:space="preserve"> ліцею</w:t>
      </w:r>
      <w:r w:rsidRPr="00246416">
        <w:rPr>
          <w:b/>
          <w:color w:val="000000"/>
          <w:sz w:val="28"/>
          <w:szCs w:val="28"/>
          <w:lang w:val="uk-UA"/>
        </w:rPr>
        <w:br/>
        <w:t xml:space="preserve"> під час </w:t>
      </w:r>
      <w:r>
        <w:rPr>
          <w:b/>
          <w:color w:val="000000"/>
          <w:sz w:val="28"/>
          <w:szCs w:val="28"/>
          <w:lang w:val="uk-UA"/>
        </w:rPr>
        <w:t>освітнього</w:t>
      </w:r>
      <w:r w:rsidRPr="00246416">
        <w:rPr>
          <w:b/>
          <w:color w:val="000000"/>
          <w:sz w:val="28"/>
          <w:szCs w:val="28"/>
          <w:lang w:val="uk-UA"/>
        </w:rPr>
        <w:t xml:space="preserve"> процесу</w:t>
      </w:r>
    </w:p>
    <w:p w14:paraId="7BBB0EED" w14:textId="77777777" w:rsidR="00E26569" w:rsidRPr="00246416" w:rsidRDefault="00E26569" w:rsidP="00E26569">
      <w:pPr>
        <w:pStyle w:val="line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5238A144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CC06A7">
        <w:rPr>
          <w:b/>
          <w:color w:val="000000"/>
          <w:lang w:val="uk-UA"/>
        </w:rPr>
        <w:t>1.     Загальні положення.</w:t>
      </w:r>
    </w:p>
    <w:p w14:paraId="618FA19E" w14:textId="24FF6001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709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1.1. Інструкція з безпеки життєдіяльності учнів під час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 xml:space="preserve">процесу в </w:t>
      </w:r>
      <w:r w:rsidR="00246416" w:rsidRPr="00CC06A7">
        <w:rPr>
          <w:color w:val="000000"/>
          <w:lang w:val="uk-UA"/>
        </w:rPr>
        <w:t xml:space="preserve">ліцеї </w:t>
      </w:r>
      <w:r w:rsidRPr="00CC06A7">
        <w:rPr>
          <w:color w:val="000000"/>
          <w:lang w:val="uk-UA"/>
        </w:rPr>
        <w:t xml:space="preserve">та на його території поширюється на всіх учасників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 xml:space="preserve">процесу під час перебування в </w:t>
      </w:r>
      <w:r w:rsidR="00246416" w:rsidRPr="00CC06A7">
        <w:rPr>
          <w:color w:val="000000"/>
          <w:lang w:val="uk-UA"/>
        </w:rPr>
        <w:t xml:space="preserve">ліцеї </w:t>
      </w:r>
      <w:r w:rsidRPr="00CC06A7">
        <w:rPr>
          <w:color w:val="000000"/>
          <w:lang w:val="uk-UA"/>
        </w:rPr>
        <w:t>та на його території.</w:t>
      </w:r>
    </w:p>
    <w:p w14:paraId="5E380429" w14:textId="6A9BA4CF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1.2. Інструкцію розроблено відповідно до Положення про організацію роботи з охорони праці  учасників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 xml:space="preserve">процесу, затвердженого наказом Міністерства освіти і науки України від </w:t>
      </w:r>
      <w:r w:rsidRPr="00CC06A7">
        <w:rPr>
          <w:bCs/>
          <w:color w:val="000000"/>
          <w:shd w:val="clear" w:color="auto" w:fill="FFFFFF"/>
          <w:lang w:val="uk-UA"/>
        </w:rPr>
        <w:t>26.12.2017  № 1669</w:t>
      </w:r>
      <w:r w:rsidRPr="00CC06A7">
        <w:rPr>
          <w:color w:val="000000"/>
          <w:lang w:val="uk-UA"/>
        </w:rPr>
        <w:t xml:space="preserve"> із змінами та доповненнями.</w:t>
      </w:r>
    </w:p>
    <w:p w14:paraId="260489F7" w14:textId="0D28A055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1.3. Всі учасники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>процесу повинні знати правила надання першої (домедичної) допомоги при характерних ушкодженнях.</w:t>
      </w:r>
    </w:p>
    <w:p w14:paraId="172D7FE1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</w:p>
    <w:p w14:paraId="478FA897" w14:textId="6CA1634F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CC06A7">
        <w:rPr>
          <w:b/>
          <w:color w:val="000000"/>
          <w:lang w:val="uk-UA"/>
        </w:rPr>
        <w:t xml:space="preserve">2. Вимоги безпеки життєдіяльності учнів </w:t>
      </w:r>
      <w:r w:rsidR="00920CD4">
        <w:rPr>
          <w:b/>
          <w:color w:val="000000"/>
          <w:lang w:val="uk-UA"/>
        </w:rPr>
        <w:t>ліцею</w:t>
      </w:r>
      <w:r w:rsidRPr="00CC06A7">
        <w:rPr>
          <w:b/>
          <w:color w:val="000000"/>
          <w:lang w:val="uk-UA"/>
        </w:rPr>
        <w:t xml:space="preserve"> під час </w:t>
      </w:r>
      <w:r w:rsidR="00246416" w:rsidRPr="00CC06A7">
        <w:rPr>
          <w:b/>
          <w:color w:val="000000"/>
          <w:lang w:val="uk-UA"/>
        </w:rPr>
        <w:t xml:space="preserve">освітнього </w:t>
      </w:r>
      <w:r w:rsidRPr="00CC06A7">
        <w:rPr>
          <w:b/>
          <w:color w:val="000000"/>
          <w:lang w:val="uk-UA"/>
        </w:rPr>
        <w:t xml:space="preserve">процесу в приміщенні </w:t>
      </w:r>
      <w:r w:rsidR="00920CD4">
        <w:rPr>
          <w:b/>
          <w:color w:val="000000"/>
          <w:lang w:val="uk-UA"/>
        </w:rPr>
        <w:t>ліцею</w:t>
      </w:r>
      <w:r w:rsidRPr="00CC06A7">
        <w:rPr>
          <w:b/>
          <w:color w:val="000000"/>
          <w:lang w:val="uk-UA"/>
        </w:rPr>
        <w:t xml:space="preserve"> та на його території.</w:t>
      </w:r>
    </w:p>
    <w:p w14:paraId="6D437821" w14:textId="3465236A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2.1. Під час перебування в </w:t>
      </w:r>
      <w:r w:rsidR="00246416" w:rsidRPr="00CC06A7">
        <w:rPr>
          <w:color w:val="000000"/>
          <w:lang w:val="uk-UA"/>
        </w:rPr>
        <w:t xml:space="preserve">ліцеї </w:t>
      </w:r>
      <w:r w:rsidRPr="00CC06A7">
        <w:rPr>
          <w:color w:val="000000"/>
          <w:lang w:val="uk-UA"/>
        </w:rPr>
        <w:t>та на його території чітко виконувати правила безпеки життєдіяльності учнів: не бігати, не штовхатися, не кричати, не влаштовувати метушливого, неконтрольованого руху та рухливих ігор, що можуть призвести до падіння та травмування, не провокувати словами та рухами агресивної поведінки, що може призвести до бійки та травмування.</w:t>
      </w:r>
    </w:p>
    <w:p w14:paraId="562E359A" w14:textId="63EFCFB5" w:rsidR="00246416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2.2. Бути обережним у найбільш травмонебезпечних місцях – уважно та спокійно спускатися й підійматися сходами, перебувати й пересуватися у вузьких коридорах, бути обережним у туалетах, приміщенні гардеробу</w:t>
      </w:r>
      <w:r w:rsidR="007F2429">
        <w:rPr>
          <w:color w:val="000000"/>
          <w:lang w:val="uk-UA"/>
        </w:rPr>
        <w:t>,</w:t>
      </w:r>
      <w:r w:rsidRPr="00CC06A7">
        <w:rPr>
          <w:color w:val="000000"/>
          <w:lang w:val="uk-UA"/>
        </w:rPr>
        <w:t xml:space="preserve"> де наявні травмонебезпечні гачки, не підходити до вікон, не перехилятися через перила на сходах, не стояти біля дверей кабінетів (їх можуть раптово відчинити), не підходити до аварійної споруди на території </w:t>
      </w:r>
      <w:r w:rsidR="00246416" w:rsidRPr="00CC06A7">
        <w:rPr>
          <w:color w:val="000000"/>
          <w:lang w:val="uk-UA"/>
        </w:rPr>
        <w:t>.</w:t>
      </w:r>
    </w:p>
    <w:p w14:paraId="37594220" w14:textId="3866AE01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2.3. Мати змінне взуття на низькому стійкому підборі. У дівчат підбори мають бути до 5 см, стійкі, з квадратною основою. Ученицям категорично заборонено носити травмонебезпечне взуття на високих підборах, підборах-шпильках для попередження падіння та травмування. Обережно пересуватися щойно помитою  підлогою, щоб не впасти та не травмуватися.</w:t>
      </w:r>
    </w:p>
    <w:p w14:paraId="764A8C5B" w14:textId="34EC2194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2.4. Не одягати на навчання ніяких прикрас, мати короткий манікюр, щоб запобігти ушкоджень, втрат цінних речей. Якщо ви прийшли у </w:t>
      </w:r>
      <w:r w:rsidR="001536DF">
        <w:rPr>
          <w:color w:val="000000"/>
          <w:lang w:val="uk-UA"/>
        </w:rPr>
        <w:t>ліцей</w:t>
      </w:r>
      <w:r w:rsidRPr="00CC06A7">
        <w:rPr>
          <w:color w:val="000000"/>
          <w:lang w:val="uk-UA"/>
        </w:rPr>
        <w:t xml:space="preserve"> з цінними речами (мобільний телефон, гаманець із грошима, прикраси тощо), то тримати їх слід постійно при собі, не передавати іншим. Категорично заборонено користуватися мобільним телефоном на уроках. </w:t>
      </w:r>
    </w:p>
    <w:p w14:paraId="24F76AE2" w14:textId="7AF60C1F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2.5. Категорично заборонено перебувати у </w:t>
      </w:r>
      <w:r w:rsidR="00246416" w:rsidRPr="00CC06A7">
        <w:rPr>
          <w:color w:val="000000"/>
          <w:lang w:val="uk-UA"/>
        </w:rPr>
        <w:t xml:space="preserve">ліцеї </w:t>
      </w:r>
      <w:r w:rsidRPr="00CC06A7">
        <w:rPr>
          <w:color w:val="000000"/>
          <w:lang w:val="uk-UA"/>
        </w:rPr>
        <w:t>з колючо-ріжучими предметами (ножі, голки тощо). Якщо є потреба наявності ножиць та голок на уроках , то користуватися ними слід тільки під наглядом учителя на уроці та попередньо прослухавши інструктаж з безпеки життєдіяльності.</w:t>
      </w:r>
    </w:p>
    <w:p w14:paraId="42CC2243" w14:textId="21E668FF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2.6. Заборонено розмахувати навколо себе портфелем із підручниками або сумкою зі змінним взуттям, кидати ці та інші предмети з метою передачі в руки іншим учасникам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 xml:space="preserve">процесу. Категорично заборонено кидати будь-які предмети з метою передачі іншим учасникам </w:t>
      </w:r>
      <w:r w:rsidR="00246416" w:rsidRPr="00CC06A7">
        <w:rPr>
          <w:color w:val="000000"/>
          <w:lang w:val="uk-UA"/>
        </w:rPr>
        <w:t xml:space="preserve">освітнього </w:t>
      </w:r>
      <w:r w:rsidRPr="00CC06A7">
        <w:rPr>
          <w:color w:val="000000"/>
          <w:lang w:val="uk-UA"/>
        </w:rPr>
        <w:t>процесу на сходах із метою попередження травм.</w:t>
      </w:r>
    </w:p>
    <w:p w14:paraId="2C4B4D17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2.7. З метою попередження отруєнь кожен учень повинен мати, ідучи на навчання, запас кип’яченої питної води. Заборонено вживати зафарбовані напої (фанту, колу тощо), </w:t>
      </w:r>
      <w:r w:rsidRPr="00CC06A7">
        <w:rPr>
          <w:color w:val="000000"/>
          <w:lang w:val="uk-UA"/>
        </w:rPr>
        <w:lastRenderedPageBreak/>
        <w:t>продукти швидкого харчування (чіпси, сухарики тощо). Чітко дотримуватися санітарно-гігієнічних норм: мати засоби особистої гігієни, регулярно мити руки перед уживанням їжі, до й після відвідування туалетних кімнат.</w:t>
      </w:r>
    </w:p>
    <w:p w14:paraId="5FD942A5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2.8. Уважно та спокійно користуватися виделками, скляним посудом та іншими приборами в їдальні, використовувати їх тільки за призначенням. Заборонено спрямовувати ложки, виделки на іншу людину, щоб уникнути травм.</w:t>
      </w:r>
    </w:p>
    <w:p w14:paraId="2CDEA53C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</w:p>
    <w:p w14:paraId="7475BAD9" w14:textId="77777777" w:rsidR="00E26569" w:rsidRPr="007F2429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lang w:val="uk-UA"/>
        </w:rPr>
      </w:pPr>
      <w:r w:rsidRPr="007F2429">
        <w:rPr>
          <w:b/>
          <w:bCs/>
          <w:iCs/>
          <w:color w:val="000000"/>
          <w:lang w:val="uk-UA"/>
        </w:rPr>
        <w:t>2.9. Вимоги безпеки життєдіяльності учня під час проведення перерв та прогулянки впродовж навчального дня, літньої навчальної практики.</w:t>
      </w:r>
    </w:p>
    <w:p w14:paraId="638DFEAE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uk-UA"/>
        </w:rPr>
      </w:pPr>
    </w:p>
    <w:p w14:paraId="5970501F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2.9.1. Вимоги безпеки перед початком перерв та прогулянки впродовж навчального дня:</w:t>
      </w:r>
    </w:p>
    <w:p w14:paraId="44BE9937" w14:textId="00038CC0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2.9.1.1. Чітко визначити місце перебування  на перерві.</w:t>
      </w:r>
    </w:p>
    <w:p w14:paraId="5F08B8A8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2.9.1.2. Повторити правила безпеки життєдіяльності під час проведення перерви та прогулянки.</w:t>
      </w:r>
    </w:p>
    <w:p w14:paraId="6CA0F186" w14:textId="37CBCBCB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2.9.1.3. Виконувати всі розпорядження вихователя.</w:t>
      </w:r>
    </w:p>
    <w:p w14:paraId="755EA27A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2.9.2. Вимоги безпеки під час проведення перерв та прогулянки впродовж навчального дня.</w:t>
      </w:r>
    </w:p>
    <w:p w14:paraId="4A8C2BD0" w14:textId="21E43AC4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2.9.2.1. Під час перерви перебувати біля вихователя.</w:t>
      </w:r>
    </w:p>
    <w:p w14:paraId="7E79B063" w14:textId="6EE3FE64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2.9.2.2. Виконувати вимоги внутрішнього розпорядку та режиму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.</w:t>
      </w:r>
    </w:p>
    <w:p w14:paraId="1D70C066" w14:textId="7CBB8116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2.9.2.3. Під час організації прогулянки на вулиці слід дотримуватися правил безпеки та вимог режиму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:</w:t>
      </w:r>
    </w:p>
    <w:p w14:paraId="0991DB68" w14:textId="6BA03100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- обов’язкове </w:t>
      </w:r>
      <w:r w:rsidR="00806D3A">
        <w:rPr>
          <w:color w:val="000000"/>
          <w:lang w:val="uk-UA"/>
        </w:rPr>
        <w:t>сезонне</w:t>
      </w:r>
      <w:r w:rsidRPr="00CC06A7">
        <w:rPr>
          <w:color w:val="000000"/>
          <w:lang w:val="uk-UA"/>
        </w:rPr>
        <w:t xml:space="preserve"> взуття та одяг за погодними умовами;</w:t>
      </w:r>
    </w:p>
    <w:p w14:paraId="3B9AC9CC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- під час прогулянки в разі наявності калюж заборонено перебувати біля них;</w:t>
      </w:r>
    </w:p>
    <w:p w14:paraId="3C3C669C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- у разі снігових опадів заборонені ігри в сніжки, катання на ковзанах та катках – для запобігання падінь та травм;</w:t>
      </w:r>
    </w:p>
    <w:p w14:paraId="74393DCB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- під час перебування на вулиці не можна бігати, штовхатися та влаштовувати безсистемний рух, не провокувати словами, жестами агресивну поведінку, що може призвести до бійки;</w:t>
      </w:r>
    </w:p>
    <w:p w14:paraId="53048DC1" w14:textId="5C356685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- під час прогулянки учні повинні перебувати біля вихователя, не розмовляти з незнайомими людьми. У разі непередбачуваної ситуації відразу звернутися до вихователя</w:t>
      </w:r>
      <w:r w:rsidR="007F2429">
        <w:rPr>
          <w:color w:val="000000"/>
          <w:lang w:val="uk-UA"/>
        </w:rPr>
        <w:t>.</w:t>
      </w:r>
      <w:r w:rsidRPr="00CC06A7">
        <w:rPr>
          <w:color w:val="000000"/>
          <w:lang w:val="uk-UA"/>
        </w:rPr>
        <w:t xml:space="preserve"> </w:t>
      </w:r>
      <w:r w:rsidR="007F2429">
        <w:rPr>
          <w:color w:val="000000"/>
          <w:lang w:val="uk-UA"/>
        </w:rPr>
        <w:t>У</w:t>
      </w:r>
      <w:r w:rsidRPr="00CC06A7">
        <w:rPr>
          <w:color w:val="000000"/>
          <w:lang w:val="uk-UA"/>
        </w:rPr>
        <w:t xml:space="preserve"> жодному разі не підходити до тварин або незнайомих людей, не вступати з ними в контакт. Особисті речі залишати при собі, не передавати нікому – ні однокласникам, ні незнайомим людям для попередження пропажі цих речей.</w:t>
      </w:r>
    </w:p>
    <w:p w14:paraId="25E0FAAF" w14:textId="34CF7F83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2.10. Під час навчальних занять у кабінетах підвищеного рівня небезпеки (комп’ютерному класі, фізики, хімії, спортивній залі) приступати до занять тільки після проведеного інструктажу. Не можна заходити й виходити з кабінетів без дозволу вчителя.</w:t>
      </w:r>
    </w:p>
    <w:p w14:paraId="42FDC1F9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2.11. Під час навчальних занять чітко виконувати вказівки вчителя. Без дозволу не підходити до спортивних предметів на спортивних майданчиках. Самостійно йти із заняття заборонено.</w:t>
      </w:r>
    </w:p>
    <w:p w14:paraId="1C07425A" w14:textId="31860764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709" w:hanging="709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 Вимоги до безпеки життєдіяльності учня під час проведення масових заходів із учнями на базі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 xml:space="preserve"> ( вестибюлі), а також на території </w:t>
      </w:r>
      <w:r w:rsidR="00920CD4">
        <w:rPr>
          <w:color w:val="000000"/>
          <w:lang w:val="uk-UA"/>
        </w:rPr>
        <w:t>НДУ</w:t>
      </w:r>
      <w:r w:rsidRPr="00CC06A7">
        <w:rPr>
          <w:color w:val="000000"/>
          <w:lang w:val="uk-UA"/>
        </w:rPr>
        <w:t xml:space="preserve"> (спортивному майданчику, подвір’ї).</w:t>
      </w:r>
    </w:p>
    <w:p w14:paraId="5D8948D1" w14:textId="0DA63B40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2.14.1. Вимоги безпеки життєдіяльності учнів перед проведенням масових заходів з учнями на базі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, а також його території.</w:t>
      </w:r>
    </w:p>
    <w:p w14:paraId="76BB56C2" w14:textId="7058BFDC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2.14.1.1. Перед проведенням масових заходів на базі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, а також його території визначити дату, час і місце проведення заходу.</w:t>
      </w:r>
    </w:p>
    <w:p w14:paraId="0BFC52B5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2.14.1.2. Повторити правила безпеки життєдіяльності та план евакуації в разі надзвичайної ситуації під час проведення масових заходів із учнями.</w:t>
      </w:r>
    </w:p>
    <w:p w14:paraId="69FD918A" w14:textId="4BAF419A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2.14.1.3. Чітко виконувати вказівки вихователя. Без його дозволу не можна заходити або виходити з приміщення, у якому відбувається захід.</w:t>
      </w:r>
    </w:p>
    <w:p w14:paraId="3FC54648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2.14.1.4. Перевірити наявність вогнегасників та тканини, перших засобів пожежогасіння, наявність аптечки, присутність медичної сестри. Наявність двох вільних аварійних виходів.</w:t>
      </w:r>
    </w:p>
    <w:p w14:paraId="0E260842" w14:textId="07D2DD22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2.14.2. Вимоги безпеки життєдіяльності учнів під час проведення масових заходів із учнями на базі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, а також на його території.</w:t>
      </w:r>
    </w:p>
    <w:p w14:paraId="6417861E" w14:textId="1A6A794A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2.14.2.1. Під час проведення масових заходів у </w:t>
      </w:r>
      <w:r w:rsidR="00246416" w:rsidRPr="00CC06A7">
        <w:rPr>
          <w:color w:val="000000"/>
          <w:lang w:val="uk-UA"/>
        </w:rPr>
        <w:t>ліцеї</w:t>
      </w:r>
      <w:r w:rsidR="00262C50" w:rsidRPr="00CC06A7">
        <w:rPr>
          <w:color w:val="000000"/>
          <w:lang w:val="uk-UA"/>
        </w:rPr>
        <w:t xml:space="preserve"> </w:t>
      </w:r>
      <w:r w:rsidRPr="00CC06A7">
        <w:rPr>
          <w:color w:val="000000"/>
          <w:lang w:val="uk-UA"/>
        </w:rPr>
        <w:t>слід перебувати у зазначеному вихователем класу місці.</w:t>
      </w:r>
    </w:p>
    <w:p w14:paraId="75812B4D" w14:textId="2E3D329C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lastRenderedPageBreak/>
        <w:t>2.14.2.2. Під час проведення масових заходів потрібно поводитися чинно, пристойно, не галасувати, уважно слухати промовців. Якщо проводяться розважальні конкурси або вікторина з залом, не зіскакувати з місця, чекати запрошення на сцену.</w:t>
      </w:r>
    </w:p>
    <w:p w14:paraId="77671338" w14:textId="490CFA95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2.14.2.3. Після закінчення масового заходу залишати своє місце й виходити із приміщення слід тільки за вказівкою вихователя, не створювати натовп.</w:t>
      </w:r>
    </w:p>
    <w:p w14:paraId="48593B10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2.14.2.4. Заборонено вибігати з приміщення, штовхатися під час виходу з приміщення, у якому відбувався захід.</w:t>
      </w:r>
    </w:p>
    <w:p w14:paraId="223BA80F" w14:textId="4AB16CD9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2.14.3. Вимоги безпеки життєдіяльності після проведення масових заходів з учнями на базі </w:t>
      </w:r>
      <w:r w:rsidR="00920CD4">
        <w:rPr>
          <w:color w:val="000000"/>
          <w:lang w:val="uk-UA"/>
        </w:rPr>
        <w:t>ліцею</w:t>
      </w:r>
      <w:r w:rsidRPr="00CC06A7">
        <w:rPr>
          <w:color w:val="000000"/>
          <w:lang w:val="uk-UA"/>
        </w:rPr>
        <w:t>, а також його території.</w:t>
      </w:r>
    </w:p>
    <w:p w14:paraId="65AB19B8" w14:textId="72347DC2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2.14.3.1. Звітувати вихователю про свій вихід.</w:t>
      </w:r>
    </w:p>
    <w:p w14:paraId="7006929D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2.14.3.2. Якщо масовий захід закінчується пізно, у темну пору доби або на світанку (випускний вечір, новорічна дискотека), обов’язковою є наявність батьків, які зустрічають учнів.</w:t>
      </w:r>
    </w:p>
    <w:p w14:paraId="47338B05" w14:textId="094464E5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2.14.3.3. Після добирання додому, обов’язково слід зателефонувати </w:t>
      </w:r>
      <w:r w:rsidR="00262C50" w:rsidRPr="00CC06A7">
        <w:rPr>
          <w:color w:val="000000"/>
          <w:lang w:val="uk-UA"/>
        </w:rPr>
        <w:t xml:space="preserve">вихователю </w:t>
      </w:r>
      <w:r w:rsidRPr="00CC06A7">
        <w:rPr>
          <w:color w:val="000000"/>
          <w:lang w:val="uk-UA"/>
        </w:rPr>
        <w:t>й повідомити, що все гаразд.</w:t>
      </w:r>
    </w:p>
    <w:p w14:paraId="1F690D91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 xml:space="preserve">2.14.4. </w:t>
      </w:r>
      <w:r w:rsidRPr="00CC06A7">
        <w:rPr>
          <w:b/>
          <w:bCs/>
          <w:color w:val="000000"/>
          <w:lang w:val="uk-UA"/>
        </w:rPr>
        <w:t>Вимоги безпеки в аварійних ситуаціях.</w:t>
      </w:r>
    </w:p>
    <w:p w14:paraId="1C3A49D9" w14:textId="0AD1A58A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2.14.4.1. У разі виникнення аварійної ситуації під час проведення масового заходу слід негайно повідомити  керівника.</w:t>
      </w:r>
    </w:p>
    <w:p w14:paraId="032FB8F7" w14:textId="41A34A0B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2.14.4.2. Чітко виконувати вказівки  керівника, не панікувати, не метушитися, нікуди не йти від керівника.</w:t>
      </w:r>
    </w:p>
    <w:p w14:paraId="58D798DF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2.14.4.3. Якщо непередбачувана ситуація виходить з-під контролю дорослих, потрібно терміново зв’язатися зі службами екстреної допомоги (101 – пожежна охорона, 102 – міліція, 103 – швидка медична допомога) або рідними за мобільним зв’язком, вказуючи своє прізвище, ім’я, номер свого телефону та коротко описавши ситуацію, що склалася. Обов’язково слід вказати адресу закладу та телефон приймальні.</w:t>
      </w:r>
    </w:p>
    <w:p w14:paraId="6210853E" w14:textId="77777777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ED49163" w14:textId="5096B450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CC06A7">
        <w:rPr>
          <w:b/>
          <w:color w:val="000000"/>
          <w:lang w:val="uk-UA"/>
        </w:rPr>
        <w:t xml:space="preserve">3. Вимоги безпеки життєдіяльності учнів під час </w:t>
      </w:r>
      <w:r w:rsidR="00246416" w:rsidRPr="00CC06A7">
        <w:rPr>
          <w:b/>
          <w:color w:val="000000"/>
          <w:lang w:val="uk-UA"/>
        </w:rPr>
        <w:t>освітнього</w:t>
      </w:r>
      <w:r w:rsidR="00262C50" w:rsidRPr="00CC06A7">
        <w:rPr>
          <w:b/>
          <w:color w:val="000000"/>
          <w:lang w:val="uk-UA"/>
        </w:rPr>
        <w:t xml:space="preserve"> </w:t>
      </w:r>
      <w:r w:rsidRPr="00CC06A7">
        <w:rPr>
          <w:b/>
          <w:color w:val="000000"/>
          <w:lang w:val="uk-UA"/>
        </w:rPr>
        <w:t xml:space="preserve">процесу в приміщенні </w:t>
      </w:r>
      <w:r w:rsidR="00920CD4">
        <w:rPr>
          <w:b/>
          <w:color w:val="000000"/>
          <w:lang w:val="uk-UA"/>
        </w:rPr>
        <w:t>ліцею</w:t>
      </w:r>
      <w:r w:rsidRPr="00CC06A7">
        <w:rPr>
          <w:b/>
          <w:color w:val="000000"/>
          <w:lang w:val="uk-UA"/>
        </w:rPr>
        <w:t xml:space="preserve"> та на його території в разі, якщо аварійна ситуація виходить з</w:t>
      </w:r>
      <w:r w:rsidR="00354DD3">
        <w:rPr>
          <w:b/>
          <w:color w:val="000000"/>
          <w:lang w:val="uk-UA"/>
        </w:rPr>
        <w:t xml:space="preserve"> </w:t>
      </w:r>
      <w:r w:rsidRPr="00CC06A7">
        <w:rPr>
          <w:b/>
          <w:color w:val="000000"/>
          <w:lang w:val="uk-UA"/>
        </w:rPr>
        <w:t>під контролю дорослих.</w:t>
      </w:r>
    </w:p>
    <w:p w14:paraId="2BDA5217" w14:textId="7B5DFCFD" w:rsidR="00E26569" w:rsidRPr="00CC06A7" w:rsidRDefault="00E26569" w:rsidP="00E26569">
      <w:pPr>
        <w:pStyle w:val="line16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lang w:val="uk-UA"/>
        </w:rPr>
      </w:pPr>
      <w:r w:rsidRPr="00CC06A7">
        <w:rPr>
          <w:color w:val="000000"/>
          <w:lang w:val="uk-UA"/>
        </w:rPr>
        <w:t>3.1. Якщо аварійна ситуація вийшла з</w:t>
      </w:r>
      <w:r w:rsidR="00354DD3">
        <w:rPr>
          <w:color w:val="000000"/>
          <w:lang w:val="uk-UA"/>
        </w:rPr>
        <w:t xml:space="preserve"> </w:t>
      </w:r>
      <w:r w:rsidRPr="00CC06A7">
        <w:rPr>
          <w:color w:val="000000"/>
          <w:lang w:val="uk-UA"/>
        </w:rPr>
        <w:t>під контролю дорослих, слід не панікувати і пам’ятати, що безпека твого життя залежить від тебе. Потрібно правильно оцінити ситуацію і діяти в руслі правил та вимог даної інструкції з безпеки життєдіяльності. Намагатися залишити аварійно-небезпечне місце.</w:t>
      </w:r>
    </w:p>
    <w:p w14:paraId="718C0F00" w14:textId="77777777" w:rsidR="00E26569" w:rsidRPr="00246416" w:rsidRDefault="00E26569" w:rsidP="00E26569">
      <w:pPr>
        <w:pStyle w:val="line16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CC06A7">
        <w:rPr>
          <w:color w:val="000000"/>
          <w:lang w:val="uk-UA"/>
        </w:rPr>
        <w:t>3.2. Потрібно пам’ятати номери викликів екстрених служб, у разі потреби звертатися за номерами до спеціалістів, зазначеними у п. 2.14.4.3.</w:t>
      </w:r>
    </w:p>
    <w:p w14:paraId="25285A41" w14:textId="77777777" w:rsidR="00E26569" w:rsidRPr="00246416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46416">
        <w:rPr>
          <w:color w:val="000000"/>
          <w:sz w:val="28"/>
          <w:szCs w:val="28"/>
          <w:lang w:val="uk-UA"/>
        </w:rPr>
        <w:t> </w:t>
      </w:r>
    </w:p>
    <w:p w14:paraId="4348EA9F" w14:textId="77777777" w:rsidR="00CC06A7" w:rsidRDefault="00CC06A7" w:rsidP="00CC06A7">
      <w:pPr>
        <w:rPr>
          <w:lang w:val="ru-RU"/>
        </w:rPr>
      </w:pPr>
    </w:p>
    <w:p w14:paraId="5F5D9DFE" w14:textId="77777777" w:rsidR="00CC06A7" w:rsidRDefault="00CC06A7" w:rsidP="00CC06A7">
      <w:pPr>
        <w:rPr>
          <w:lang w:val="ru-RU"/>
        </w:rPr>
      </w:pPr>
    </w:p>
    <w:p w14:paraId="2582F703" w14:textId="5254915D" w:rsidR="00CC06A7" w:rsidRDefault="00CC06A7" w:rsidP="00CC06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920CD4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</w:t>
      </w:r>
    </w:p>
    <w:p w14:paraId="2C4AEA7C" w14:textId="77777777" w:rsidR="00CC06A7" w:rsidRDefault="00CC06A7" w:rsidP="00CC06A7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511259F5" w14:textId="77777777" w:rsidR="00CC06A7" w:rsidRDefault="00CC06A7" w:rsidP="00CC06A7">
      <w:pPr>
        <w:rPr>
          <w:rFonts w:cs="Arial Unicode MS"/>
        </w:rPr>
      </w:pPr>
    </w:p>
    <w:p w14:paraId="181B2EC8" w14:textId="77777777" w:rsidR="00E26569" w:rsidRPr="00246416" w:rsidRDefault="00E26569" w:rsidP="00E26569">
      <w:pPr>
        <w:pStyle w:val="line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23C26D0" w14:textId="77777777" w:rsidR="00E26569" w:rsidRPr="00246416" w:rsidRDefault="00E26569"/>
    <w:sectPr w:rsidR="00E26569" w:rsidRPr="00246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55"/>
    <w:rsid w:val="001536DF"/>
    <w:rsid w:val="00246416"/>
    <w:rsid w:val="00262C50"/>
    <w:rsid w:val="00354DD3"/>
    <w:rsid w:val="00376F42"/>
    <w:rsid w:val="005A7A27"/>
    <w:rsid w:val="005E5C55"/>
    <w:rsid w:val="007338FC"/>
    <w:rsid w:val="00763BEC"/>
    <w:rsid w:val="007D74F9"/>
    <w:rsid w:val="007F2429"/>
    <w:rsid w:val="00806D3A"/>
    <w:rsid w:val="00920CD4"/>
    <w:rsid w:val="00A362DF"/>
    <w:rsid w:val="00A51BD0"/>
    <w:rsid w:val="00AF3E05"/>
    <w:rsid w:val="00CC06A7"/>
    <w:rsid w:val="00E26569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B5C2"/>
  <w15:chartTrackingRefBased/>
  <w15:docId w15:val="{F4BE5681-5B42-440F-97DE-C062AB3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16">
    <w:name w:val="line16"/>
    <w:basedOn w:val="a"/>
    <w:rsid w:val="00E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1797-ADB6-427D-BA06-A6D89C9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5781</Words>
  <Characters>3296</Characters>
  <Application>Microsoft Office Word</Application>
  <DocSecurity>0</DocSecurity>
  <Lines>27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2021-04-08T12:37:00Z</dcterms:created>
  <dcterms:modified xsi:type="dcterms:W3CDTF">2021-06-09T08:47:00Z</dcterms:modified>
</cp:coreProperties>
</file>