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E1" w:rsidRPr="002977E9" w:rsidRDefault="004C67E1" w:rsidP="004C67E1">
      <w:pPr>
        <w:jc w:val="right"/>
        <w:rPr>
          <w:sz w:val="28"/>
          <w:szCs w:val="28"/>
          <w:lang w:val="uk-UA"/>
        </w:rPr>
      </w:pPr>
      <w:r w:rsidRPr="002977E9">
        <w:rPr>
          <w:sz w:val="28"/>
          <w:szCs w:val="28"/>
          <w:lang w:val="uk-UA"/>
        </w:rPr>
        <w:t>Додаток до п.</w:t>
      </w:r>
      <w:r>
        <w:rPr>
          <w:sz w:val="28"/>
          <w:szCs w:val="28"/>
          <w:lang w:val="uk-UA"/>
        </w:rPr>
        <w:t>2</w:t>
      </w:r>
      <w:r w:rsidRPr="002977E9">
        <w:rPr>
          <w:sz w:val="28"/>
          <w:szCs w:val="28"/>
          <w:lang w:val="uk-UA"/>
        </w:rPr>
        <w:t xml:space="preserve"> педагогічної ради №</w:t>
      </w:r>
      <w:r>
        <w:rPr>
          <w:sz w:val="28"/>
          <w:szCs w:val="28"/>
          <w:lang w:val="uk-UA"/>
        </w:rPr>
        <w:t>4</w:t>
      </w:r>
    </w:p>
    <w:p w:rsidR="004C67E1" w:rsidRDefault="004C67E1" w:rsidP="004C67E1">
      <w:pPr>
        <w:jc w:val="right"/>
        <w:rPr>
          <w:b/>
          <w:sz w:val="28"/>
          <w:szCs w:val="28"/>
          <w:lang w:val="uk-UA"/>
        </w:rPr>
      </w:pPr>
    </w:p>
    <w:p w:rsidR="00704257" w:rsidRPr="000766A3" w:rsidRDefault="00704257" w:rsidP="000766A3">
      <w:pPr>
        <w:jc w:val="center"/>
        <w:rPr>
          <w:b/>
          <w:sz w:val="28"/>
          <w:szCs w:val="28"/>
          <w:lang w:val="uk-UA"/>
        </w:rPr>
      </w:pPr>
      <w:r w:rsidRPr="000766A3">
        <w:rPr>
          <w:b/>
          <w:sz w:val="28"/>
          <w:szCs w:val="28"/>
          <w:lang w:val="uk-UA"/>
        </w:rPr>
        <w:t>Довідка</w:t>
      </w:r>
    </w:p>
    <w:p w:rsidR="00704257" w:rsidRPr="000766A3" w:rsidRDefault="00704257" w:rsidP="000766A3">
      <w:pPr>
        <w:jc w:val="center"/>
        <w:rPr>
          <w:b/>
          <w:sz w:val="28"/>
          <w:szCs w:val="28"/>
          <w:lang w:val="uk-UA"/>
        </w:rPr>
      </w:pPr>
      <w:r w:rsidRPr="000766A3">
        <w:rPr>
          <w:b/>
          <w:sz w:val="28"/>
          <w:szCs w:val="28"/>
          <w:lang w:val="uk-UA"/>
        </w:rPr>
        <w:t xml:space="preserve">про стан викладання та рівень навчальних досягнень учнів </w:t>
      </w:r>
    </w:p>
    <w:p w:rsidR="00704257" w:rsidRPr="000766A3" w:rsidRDefault="00704257" w:rsidP="000766A3">
      <w:pPr>
        <w:jc w:val="center"/>
        <w:rPr>
          <w:b/>
          <w:sz w:val="28"/>
          <w:szCs w:val="28"/>
          <w:lang w:val="uk-UA"/>
        </w:rPr>
      </w:pPr>
      <w:r w:rsidRPr="000766A3">
        <w:rPr>
          <w:b/>
          <w:sz w:val="28"/>
          <w:szCs w:val="28"/>
          <w:lang w:val="uk-UA"/>
        </w:rPr>
        <w:t xml:space="preserve">з </w:t>
      </w:r>
      <w:r w:rsidR="00427DF0" w:rsidRPr="000766A3">
        <w:rPr>
          <w:b/>
          <w:sz w:val="28"/>
          <w:szCs w:val="28"/>
          <w:lang w:val="uk-UA"/>
        </w:rPr>
        <w:t>української мови</w:t>
      </w:r>
      <w:r w:rsidRPr="000766A3">
        <w:rPr>
          <w:b/>
          <w:sz w:val="28"/>
          <w:szCs w:val="28"/>
          <w:lang w:val="uk-UA"/>
        </w:rPr>
        <w:t xml:space="preserve"> в 10-11 класах </w:t>
      </w:r>
    </w:p>
    <w:p w:rsidR="00704257" w:rsidRPr="000766A3" w:rsidRDefault="00704257" w:rsidP="000766A3">
      <w:pPr>
        <w:jc w:val="center"/>
        <w:rPr>
          <w:b/>
          <w:sz w:val="28"/>
          <w:szCs w:val="28"/>
          <w:lang w:val="uk-UA"/>
        </w:rPr>
      </w:pPr>
      <w:r w:rsidRPr="000766A3">
        <w:rPr>
          <w:b/>
          <w:sz w:val="28"/>
          <w:szCs w:val="28"/>
          <w:lang w:val="uk-UA"/>
        </w:rPr>
        <w:t xml:space="preserve">Ніжинського обласного педагогічного ліцею </w:t>
      </w:r>
    </w:p>
    <w:p w:rsidR="00704257" w:rsidRPr="000766A3" w:rsidRDefault="00704257" w:rsidP="000766A3">
      <w:pPr>
        <w:jc w:val="center"/>
        <w:rPr>
          <w:b/>
          <w:sz w:val="28"/>
          <w:szCs w:val="28"/>
          <w:lang w:val="uk-UA"/>
        </w:rPr>
      </w:pPr>
      <w:r w:rsidRPr="000766A3">
        <w:rPr>
          <w:b/>
          <w:sz w:val="28"/>
          <w:szCs w:val="28"/>
          <w:lang w:val="uk-UA"/>
        </w:rPr>
        <w:t>Чернігівської обласної ради</w:t>
      </w:r>
    </w:p>
    <w:p w:rsidR="00704257" w:rsidRPr="000766A3" w:rsidRDefault="00704257" w:rsidP="000766A3">
      <w:pPr>
        <w:rPr>
          <w:sz w:val="28"/>
          <w:szCs w:val="28"/>
          <w:lang w:val="uk-UA"/>
        </w:rPr>
      </w:pPr>
    </w:p>
    <w:p w:rsidR="00704257" w:rsidRPr="000766A3" w:rsidRDefault="00704257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0766A3">
        <w:rPr>
          <w:sz w:val="28"/>
          <w:szCs w:val="28"/>
          <w:lang w:val="uk-UA"/>
        </w:rPr>
        <w:t xml:space="preserve">У </w:t>
      </w:r>
      <w:r w:rsidRPr="00230CA7">
        <w:rPr>
          <w:sz w:val="28"/>
          <w:szCs w:val="28"/>
          <w:lang w:val="uk-UA"/>
        </w:rPr>
        <w:t xml:space="preserve">період із </w:t>
      </w:r>
      <w:r w:rsidR="00230CA7" w:rsidRPr="00230CA7">
        <w:rPr>
          <w:sz w:val="28"/>
          <w:szCs w:val="28"/>
          <w:lang w:val="uk-UA"/>
        </w:rPr>
        <w:t>18.04.</w:t>
      </w:r>
      <w:r w:rsidRPr="00230CA7">
        <w:rPr>
          <w:sz w:val="28"/>
          <w:szCs w:val="28"/>
          <w:lang w:val="uk-UA"/>
        </w:rPr>
        <w:t xml:space="preserve">2016 р. по </w:t>
      </w:r>
      <w:r w:rsidR="00230CA7" w:rsidRPr="00230CA7">
        <w:rPr>
          <w:sz w:val="28"/>
          <w:szCs w:val="28"/>
          <w:lang w:val="uk-UA"/>
        </w:rPr>
        <w:t>20.05.</w:t>
      </w:r>
      <w:r w:rsidRPr="00230CA7">
        <w:rPr>
          <w:sz w:val="28"/>
          <w:szCs w:val="28"/>
          <w:lang w:val="uk-UA"/>
        </w:rPr>
        <w:t>2016 р.</w:t>
      </w:r>
      <w:r w:rsidRPr="000766A3">
        <w:rPr>
          <w:sz w:val="28"/>
          <w:szCs w:val="28"/>
          <w:lang w:val="uk-UA"/>
        </w:rPr>
        <w:t xml:space="preserve"> комісією у складі: голова комісії – директор ліцею Т.М.Шевчук; заступник голови комісії – заступник директора з НВР С.М.Сліпак; заступник голови комісії – заступник директора з ВР Т.М.</w:t>
      </w:r>
      <w:proofErr w:type="spellStart"/>
      <w:r w:rsidR="008D6783" w:rsidRPr="000766A3">
        <w:rPr>
          <w:sz w:val="28"/>
          <w:szCs w:val="28"/>
          <w:lang w:val="uk-UA"/>
        </w:rPr>
        <w:t>Вантух</w:t>
      </w:r>
      <w:proofErr w:type="spellEnd"/>
      <w:r w:rsidRPr="000766A3">
        <w:rPr>
          <w:sz w:val="28"/>
          <w:szCs w:val="28"/>
          <w:lang w:val="uk-UA"/>
        </w:rPr>
        <w:t xml:space="preserve">; член комісії – </w:t>
      </w:r>
      <w:r w:rsidR="008006EA">
        <w:rPr>
          <w:sz w:val="28"/>
          <w:szCs w:val="28"/>
          <w:lang w:val="uk-UA"/>
        </w:rPr>
        <w:t>Т.А.</w:t>
      </w:r>
      <w:proofErr w:type="spellStart"/>
      <w:r w:rsidR="008006EA">
        <w:rPr>
          <w:sz w:val="28"/>
          <w:szCs w:val="28"/>
          <w:lang w:val="uk-UA"/>
        </w:rPr>
        <w:t>Бронзенко</w:t>
      </w:r>
      <w:proofErr w:type="spellEnd"/>
      <w:r w:rsidRPr="000766A3">
        <w:rPr>
          <w:sz w:val="28"/>
          <w:szCs w:val="28"/>
          <w:lang w:val="uk-UA"/>
        </w:rPr>
        <w:t xml:space="preserve">, </w:t>
      </w:r>
      <w:r w:rsidR="008006EA">
        <w:rPr>
          <w:sz w:val="28"/>
          <w:szCs w:val="28"/>
          <w:lang w:val="uk-UA"/>
        </w:rPr>
        <w:t xml:space="preserve">О.В.Міщенко вчителі української літератури, </w:t>
      </w:r>
      <w:r w:rsidRPr="000766A3">
        <w:rPr>
          <w:sz w:val="28"/>
          <w:szCs w:val="28"/>
          <w:lang w:val="uk-UA"/>
        </w:rPr>
        <w:t xml:space="preserve">вивчався стан викладання та рівень навчальних досягнень учнів </w:t>
      </w:r>
      <w:r w:rsidR="008006EA">
        <w:rPr>
          <w:sz w:val="28"/>
          <w:szCs w:val="28"/>
          <w:lang w:val="uk-UA"/>
        </w:rPr>
        <w:t>і</w:t>
      </w:r>
      <w:r w:rsidRPr="000766A3">
        <w:rPr>
          <w:sz w:val="28"/>
          <w:szCs w:val="28"/>
          <w:lang w:val="uk-UA"/>
        </w:rPr>
        <w:t xml:space="preserve">з </w:t>
      </w:r>
      <w:r w:rsidR="00427DF0" w:rsidRPr="000766A3">
        <w:rPr>
          <w:sz w:val="28"/>
          <w:szCs w:val="28"/>
          <w:lang w:val="uk-UA"/>
        </w:rPr>
        <w:t>української мови</w:t>
      </w:r>
      <w:r w:rsidRPr="000766A3">
        <w:rPr>
          <w:sz w:val="28"/>
          <w:szCs w:val="28"/>
          <w:lang w:val="uk-UA"/>
        </w:rPr>
        <w:t>.</w:t>
      </w:r>
    </w:p>
    <w:p w:rsidR="0029096A" w:rsidRPr="000766A3" w:rsidRDefault="0029096A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0766A3">
        <w:rPr>
          <w:sz w:val="28"/>
          <w:szCs w:val="28"/>
          <w:lang w:val="uk-UA"/>
        </w:rPr>
        <w:t>Аналіз питання здійснювався на основі матеріалів вивчення стану навчально-матеріальної бази викладання предмета, вчительської та учнівської документації, співбесід із вчителями та учнями, відвідування уроків, вивчення рівня навчальних досягнень учнів.</w:t>
      </w:r>
    </w:p>
    <w:p w:rsidR="0010221A" w:rsidRPr="000766A3" w:rsidRDefault="0010221A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0766A3">
        <w:rPr>
          <w:sz w:val="28"/>
          <w:szCs w:val="28"/>
          <w:lang w:val="uk-UA"/>
        </w:rPr>
        <w:t xml:space="preserve">Кількість учнів, що вивчають українську мову, – 179 (І-ІІ курси). </w:t>
      </w:r>
    </w:p>
    <w:p w:rsidR="00427DF0" w:rsidRPr="000766A3" w:rsidRDefault="0010221A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0766A3">
        <w:rPr>
          <w:sz w:val="28"/>
          <w:szCs w:val="28"/>
          <w:lang w:val="uk-UA"/>
        </w:rPr>
        <w:t xml:space="preserve">Дану дисципліну </w:t>
      </w:r>
      <w:r w:rsidR="00427DF0" w:rsidRPr="000766A3">
        <w:rPr>
          <w:sz w:val="28"/>
          <w:szCs w:val="28"/>
          <w:lang w:val="uk-UA"/>
        </w:rPr>
        <w:t xml:space="preserve">в Ніжинському обласному педагогічному ліцеї Чернігівської обласної ради викладають 4 викладачі: Т. І. </w:t>
      </w:r>
      <w:proofErr w:type="spellStart"/>
      <w:r w:rsidR="00427DF0" w:rsidRPr="000766A3">
        <w:rPr>
          <w:sz w:val="28"/>
          <w:szCs w:val="28"/>
          <w:lang w:val="uk-UA"/>
        </w:rPr>
        <w:t>Бутурлим</w:t>
      </w:r>
      <w:proofErr w:type="spellEnd"/>
      <w:r w:rsidR="00427DF0" w:rsidRPr="000766A3">
        <w:rPr>
          <w:sz w:val="28"/>
          <w:szCs w:val="28"/>
          <w:lang w:val="uk-UA"/>
        </w:rPr>
        <w:t>, канд. пед. наук, спеціаліст вищої категорії</w:t>
      </w:r>
      <w:r w:rsidR="00A64128" w:rsidRPr="000766A3">
        <w:rPr>
          <w:sz w:val="28"/>
          <w:szCs w:val="28"/>
          <w:lang w:val="uk-UA"/>
        </w:rPr>
        <w:t>, має 11-річний стаж роботи</w:t>
      </w:r>
      <w:r w:rsidR="00462100">
        <w:rPr>
          <w:sz w:val="28"/>
          <w:szCs w:val="28"/>
          <w:lang w:val="uk-UA"/>
        </w:rPr>
        <w:t xml:space="preserve">, тижневе навантаження становить – </w:t>
      </w:r>
      <w:r w:rsidR="006000B8">
        <w:rPr>
          <w:sz w:val="28"/>
          <w:szCs w:val="28"/>
          <w:lang w:val="uk-UA"/>
        </w:rPr>
        <w:t>15 годин із них 2 години за рахунок ліцейського бюджету</w:t>
      </w:r>
      <w:r w:rsidR="00A64128" w:rsidRPr="000766A3">
        <w:rPr>
          <w:sz w:val="28"/>
          <w:szCs w:val="28"/>
          <w:lang w:val="uk-UA"/>
        </w:rPr>
        <w:t>;</w:t>
      </w:r>
      <w:r w:rsidR="00427DF0" w:rsidRPr="000766A3">
        <w:rPr>
          <w:sz w:val="28"/>
          <w:szCs w:val="28"/>
          <w:lang w:val="uk-UA"/>
        </w:rPr>
        <w:t xml:space="preserve"> </w:t>
      </w:r>
      <w:r w:rsidR="002A38BF" w:rsidRPr="000766A3">
        <w:rPr>
          <w:sz w:val="28"/>
          <w:szCs w:val="28"/>
          <w:lang w:val="uk-UA"/>
        </w:rPr>
        <w:t>Т</w:t>
      </w:r>
      <w:r w:rsidR="00427DF0" w:rsidRPr="000766A3">
        <w:rPr>
          <w:sz w:val="28"/>
          <w:szCs w:val="28"/>
          <w:lang w:val="uk-UA"/>
        </w:rPr>
        <w:t xml:space="preserve">. М. Сидоренко, канд. </w:t>
      </w:r>
      <w:r w:rsidR="00A64128" w:rsidRPr="000766A3">
        <w:rPr>
          <w:sz w:val="28"/>
          <w:szCs w:val="28"/>
          <w:lang w:val="uk-UA"/>
        </w:rPr>
        <w:t>філ</w:t>
      </w:r>
      <w:r w:rsidR="00427DF0" w:rsidRPr="000766A3">
        <w:rPr>
          <w:sz w:val="28"/>
          <w:szCs w:val="28"/>
          <w:lang w:val="uk-UA"/>
        </w:rPr>
        <w:t xml:space="preserve">. наук, </w:t>
      </w:r>
      <w:r w:rsidR="00A64128" w:rsidRPr="000766A3">
        <w:rPr>
          <w:sz w:val="28"/>
          <w:szCs w:val="28"/>
          <w:lang w:val="uk-UA"/>
        </w:rPr>
        <w:t xml:space="preserve">доц., </w:t>
      </w:r>
      <w:r w:rsidR="00427DF0" w:rsidRPr="000766A3">
        <w:rPr>
          <w:sz w:val="28"/>
          <w:szCs w:val="28"/>
          <w:lang w:val="uk-UA"/>
        </w:rPr>
        <w:t xml:space="preserve">спеціаліст вищої категорії, </w:t>
      </w:r>
      <w:r w:rsidR="00A64128" w:rsidRPr="000766A3">
        <w:rPr>
          <w:sz w:val="28"/>
          <w:szCs w:val="28"/>
          <w:lang w:val="uk-UA"/>
        </w:rPr>
        <w:t>старший учитель, має 13-річний стаж роботи</w:t>
      </w:r>
      <w:r w:rsidR="006000B8">
        <w:rPr>
          <w:sz w:val="28"/>
          <w:szCs w:val="28"/>
          <w:lang w:val="uk-UA"/>
        </w:rPr>
        <w:t>, тижневе навантаження – 10 годин</w:t>
      </w:r>
      <w:r w:rsidR="00A64128" w:rsidRPr="000766A3">
        <w:rPr>
          <w:sz w:val="28"/>
          <w:szCs w:val="28"/>
          <w:lang w:val="uk-UA"/>
        </w:rPr>
        <w:t xml:space="preserve">; </w:t>
      </w:r>
      <w:r w:rsidR="00427DF0" w:rsidRPr="000766A3">
        <w:rPr>
          <w:sz w:val="28"/>
          <w:szCs w:val="28"/>
          <w:lang w:val="uk-UA"/>
        </w:rPr>
        <w:t>А. М. </w:t>
      </w:r>
      <w:proofErr w:type="spellStart"/>
      <w:r w:rsidR="00427DF0" w:rsidRPr="000766A3">
        <w:rPr>
          <w:sz w:val="28"/>
          <w:szCs w:val="28"/>
          <w:lang w:val="uk-UA"/>
        </w:rPr>
        <w:t>Кайдаш</w:t>
      </w:r>
      <w:proofErr w:type="spellEnd"/>
      <w:r w:rsidR="00427DF0" w:rsidRPr="000766A3">
        <w:rPr>
          <w:sz w:val="28"/>
          <w:szCs w:val="28"/>
          <w:lang w:val="uk-UA"/>
        </w:rPr>
        <w:t xml:space="preserve">, </w:t>
      </w:r>
      <w:r w:rsidR="00A64128" w:rsidRPr="000766A3">
        <w:rPr>
          <w:sz w:val="28"/>
          <w:szCs w:val="28"/>
          <w:lang w:val="uk-UA"/>
        </w:rPr>
        <w:t>канд. філ. наук, доц., спеціаліст вищої категорії, має 16-річний стаж роботи</w:t>
      </w:r>
      <w:r w:rsidR="006000B8">
        <w:rPr>
          <w:sz w:val="28"/>
          <w:szCs w:val="28"/>
          <w:lang w:val="uk-UA"/>
        </w:rPr>
        <w:t>, тижневе навантаження – 10 годин</w:t>
      </w:r>
      <w:r w:rsidR="00A64128" w:rsidRPr="000766A3">
        <w:rPr>
          <w:sz w:val="28"/>
          <w:szCs w:val="28"/>
          <w:lang w:val="uk-UA"/>
        </w:rPr>
        <w:t xml:space="preserve">; </w:t>
      </w:r>
      <w:r w:rsidR="00427DF0" w:rsidRPr="000766A3">
        <w:rPr>
          <w:sz w:val="28"/>
          <w:szCs w:val="28"/>
          <w:lang w:val="uk-UA"/>
        </w:rPr>
        <w:t>К. А. </w:t>
      </w:r>
      <w:proofErr w:type="spellStart"/>
      <w:r w:rsidR="00427DF0" w:rsidRPr="000766A3">
        <w:rPr>
          <w:sz w:val="28"/>
          <w:szCs w:val="28"/>
          <w:lang w:val="uk-UA"/>
        </w:rPr>
        <w:t>Готенко</w:t>
      </w:r>
      <w:proofErr w:type="spellEnd"/>
      <w:r w:rsidR="00A64128" w:rsidRPr="000766A3">
        <w:rPr>
          <w:sz w:val="28"/>
          <w:szCs w:val="28"/>
          <w:lang w:val="uk-UA"/>
        </w:rPr>
        <w:t>, спеціаліст, має 3-річний стаж роботи</w:t>
      </w:r>
      <w:r w:rsidR="006000B8">
        <w:rPr>
          <w:sz w:val="28"/>
          <w:szCs w:val="28"/>
          <w:lang w:val="uk-UA"/>
        </w:rPr>
        <w:t xml:space="preserve"> тижневе навантаження – 16 годин із них 6 годин ліцейський бюджет</w:t>
      </w:r>
      <w:r w:rsidR="00A64128" w:rsidRPr="000766A3">
        <w:rPr>
          <w:sz w:val="28"/>
          <w:szCs w:val="28"/>
          <w:lang w:val="uk-UA"/>
        </w:rPr>
        <w:t>.</w:t>
      </w:r>
      <w:r w:rsidR="002A38BF" w:rsidRPr="000766A3">
        <w:rPr>
          <w:sz w:val="28"/>
          <w:szCs w:val="28"/>
          <w:lang w:val="uk-UA"/>
        </w:rPr>
        <w:t xml:space="preserve"> Науковою роботою з української мови керують Т. М. Сидоренко та Н. І. Бойко, док. філ. наук, проф., спеціаліст вищої категорії.</w:t>
      </w:r>
      <w:r w:rsidR="009A2E90" w:rsidRPr="000766A3">
        <w:rPr>
          <w:sz w:val="28"/>
          <w:szCs w:val="28"/>
          <w:lang w:val="uk-UA"/>
        </w:rPr>
        <w:t xml:space="preserve"> </w:t>
      </w:r>
    </w:p>
    <w:p w:rsidR="009A2E90" w:rsidRPr="000766A3" w:rsidRDefault="008006EA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A2E90" w:rsidRPr="000766A3">
        <w:rPr>
          <w:sz w:val="28"/>
          <w:szCs w:val="28"/>
          <w:lang w:val="uk-UA"/>
        </w:rPr>
        <w:t xml:space="preserve">чителі працюють над такими </w:t>
      </w:r>
      <w:r w:rsidR="009A2E90" w:rsidRPr="00230CA7">
        <w:rPr>
          <w:b/>
          <w:i/>
          <w:sz w:val="28"/>
          <w:szCs w:val="28"/>
          <w:lang w:val="uk-UA"/>
        </w:rPr>
        <w:t>науково-методичними проблемами</w:t>
      </w:r>
      <w:r w:rsidR="009A2E90" w:rsidRPr="000766A3">
        <w:rPr>
          <w:sz w:val="28"/>
          <w:szCs w:val="28"/>
          <w:lang w:val="uk-UA"/>
        </w:rPr>
        <w:t>: «Упровадження педагогіки успіху в процес вивчення української мови та літератури» (Т. І. </w:t>
      </w:r>
      <w:proofErr w:type="spellStart"/>
      <w:r w:rsidR="009A2E90" w:rsidRPr="000766A3">
        <w:rPr>
          <w:sz w:val="28"/>
          <w:szCs w:val="28"/>
          <w:lang w:val="uk-UA"/>
        </w:rPr>
        <w:t>Бутурлим</w:t>
      </w:r>
      <w:proofErr w:type="spellEnd"/>
      <w:r w:rsidR="009A2E90" w:rsidRPr="000766A3">
        <w:rPr>
          <w:sz w:val="28"/>
          <w:szCs w:val="28"/>
          <w:lang w:val="uk-UA"/>
        </w:rPr>
        <w:t xml:space="preserve">), </w:t>
      </w:r>
      <w:r w:rsidR="0010221A" w:rsidRPr="000766A3">
        <w:rPr>
          <w:sz w:val="28"/>
          <w:szCs w:val="28"/>
          <w:lang w:val="uk-UA"/>
        </w:rPr>
        <w:t xml:space="preserve">«Формування почуття успіху старшокласників на уроках української мови» (Т. М. Сидоренко), </w:t>
      </w:r>
      <w:r w:rsidR="009A2E90" w:rsidRPr="000766A3">
        <w:rPr>
          <w:sz w:val="28"/>
          <w:szCs w:val="28"/>
          <w:lang w:val="uk-UA"/>
        </w:rPr>
        <w:t>«Підвищення рівня пунктуаційної грамотності учнів» (А. М. </w:t>
      </w:r>
      <w:proofErr w:type="spellStart"/>
      <w:r w:rsidR="009A2E90" w:rsidRPr="000766A3">
        <w:rPr>
          <w:sz w:val="28"/>
          <w:szCs w:val="28"/>
          <w:lang w:val="uk-UA"/>
        </w:rPr>
        <w:t>Кайдаш</w:t>
      </w:r>
      <w:proofErr w:type="spellEnd"/>
      <w:r w:rsidR="0010221A" w:rsidRPr="000766A3">
        <w:rPr>
          <w:sz w:val="28"/>
          <w:szCs w:val="28"/>
          <w:lang w:val="uk-UA"/>
        </w:rPr>
        <w:t>), «</w:t>
      </w:r>
      <w:r w:rsidR="009A2E90" w:rsidRPr="000766A3">
        <w:rPr>
          <w:sz w:val="28"/>
          <w:szCs w:val="28"/>
          <w:lang w:val="uk-UA"/>
        </w:rPr>
        <w:t>Формування наукового мислення  старшокласників</w:t>
      </w:r>
      <w:r w:rsidR="0010221A" w:rsidRPr="000766A3">
        <w:rPr>
          <w:sz w:val="28"/>
          <w:szCs w:val="28"/>
          <w:lang w:val="uk-UA"/>
        </w:rPr>
        <w:t>» (Н. І. Бойко), «Створення ситуації успіху на уроках художньої культури та світової літератури» (К. А. </w:t>
      </w:r>
      <w:proofErr w:type="spellStart"/>
      <w:r w:rsidR="0010221A" w:rsidRPr="000766A3">
        <w:rPr>
          <w:sz w:val="28"/>
          <w:szCs w:val="28"/>
          <w:lang w:val="uk-UA"/>
        </w:rPr>
        <w:t>Готенко</w:t>
      </w:r>
      <w:proofErr w:type="spellEnd"/>
      <w:r w:rsidR="0010221A" w:rsidRPr="000766A3">
        <w:rPr>
          <w:sz w:val="28"/>
          <w:szCs w:val="28"/>
          <w:lang w:val="uk-UA"/>
        </w:rPr>
        <w:t>),</w:t>
      </w:r>
    </w:p>
    <w:p w:rsidR="0010221A" w:rsidRPr="00230CA7" w:rsidRDefault="00ED3F84" w:rsidP="002B74C0">
      <w:pPr>
        <w:tabs>
          <w:tab w:val="left" w:pos="284"/>
        </w:tabs>
        <w:ind w:left="-567" w:firstLine="425"/>
        <w:jc w:val="both"/>
        <w:rPr>
          <w:i/>
          <w:sz w:val="28"/>
          <w:szCs w:val="28"/>
          <w:lang w:val="uk-UA"/>
        </w:rPr>
      </w:pPr>
      <w:r w:rsidRPr="000766A3">
        <w:rPr>
          <w:sz w:val="28"/>
          <w:szCs w:val="28"/>
          <w:lang w:val="uk-UA"/>
        </w:rPr>
        <w:t>Протягом</w:t>
      </w:r>
      <w:r w:rsidR="002A40B9" w:rsidRPr="000766A3">
        <w:rPr>
          <w:sz w:val="28"/>
          <w:szCs w:val="28"/>
          <w:lang w:val="uk-UA"/>
        </w:rPr>
        <w:t xml:space="preserve"> 2013-</w:t>
      </w:r>
      <w:r w:rsidR="00C87DBF">
        <w:rPr>
          <w:sz w:val="28"/>
          <w:szCs w:val="28"/>
          <w:lang w:val="uk-UA"/>
        </w:rPr>
        <w:t xml:space="preserve">2014 </w:t>
      </w:r>
      <w:proofErr w:type="spellStart"/>
      <w:r w:rsidR="00C87DBF">
        <w:rPr>
          <w:sz w:val="28"/>
          <w:szCs w:val="28"/>
          <w:lang w:val="uk-UA"/>
        </w:rPr>
        <w:t>н.р</w:t>
      </w:r>
      <w:proofErr w:type="spellEnd"/>
      <w:r w:rsidR="00C87DBF">
        <w:rPr>
          <w:sz w:val="28"/>
          <w:szCs w:val="28"/>
          <w:lang w:val="uk-UA"/>
        </w:rPr>
        <w:t xml:space="preserve">., 2014-2015 </w:t>
      </w:r>
      <w:proofErr w:type="spellStart"/>
      <w:r w:rsidR="00C87DBF">
        <w:rPr>
          <w:sz w:val="28"/>
          <w:szCs w:val="28"/>
          <w:lang w:val="uk-UA"/>
        </w:rPr>
        <w:t>н.р</w:t>
      </w:r>
      <w:proofErr w:type="spellEnd"/>
      <w:r w:rsidR="00C87DBF">
        <w:rPr>
          <w:sz w:val="28"/>
          <w:szCs w:val="28"/>
          <w:lang w:val="uk-UA"/>
        </w:rPr>
        <w:t>., 2015-</w:t>
      </w:r>
      <w:r w:rsidR="002A40B9" w:rsidRPr="000766A3">
        <w:rPr>
          <w:sz w:val="28"/>
          <w:szCs w:val="28"/>
          <w:lang w:val="uk-UA"/>
        </w:rPr>
        <w:t xml:space="preserve">2016 </w:t>
      </w:r>
      <w:proofErr w:type="spellStart"/>
      <w:r w:rsidR="002A40B9" w:rsidRPr="000766A3">
        <w:rPr>
          <w:sz w:val="28"/>
          <w:szCs w:val="28"/>
          <w:lang w:val="uk-UA"/>
        </w:rPr>
        <w:t>н.р</w:t>
      </w:r>
      <w:proofErr w:type="spellEnd"/>
      <w:r w:rsidR="002A40B9" w:rsidRPr="000766A3">
        <w:rPr>
          <w:sz w:val="28"/>
          <w:szCs w:val="28"/>
          <w:lang w:val="uk-UA"/>
        </w:rPr>
        <w:t xml:space="preserve">. членами кафедри вчителів суспільно-гуманітарних дисциплін було </w:t>
      </w:r>
      <w:r w:rsidR="002A40B9" w:rsidRPr="00230CA7">
        <w:rPr>
          <w:b/>
          <w:i/>
          <w:sz w:val="28"/>
          <w:szCs w:val="28"/>
          <w:lang w:val="uk-UA"/>
        </w:rPr>
        <w:t>надруковано</w:t>
      </w:r>
      <w:r w:rsidR="00EE3398" w:rsidRPr="00230CA7">
        <w:rPr>
          <w:b/>
          <w:i/>
          <w:sz w:val="28"/>
          <w:szCs w:val="28"/>
          <w:lang w:val="uk-UA"/>
        </w:rPr>
        <w:t xml:space="preserve"> 4</w:t>
      </w:r>
      <w:r w:rsidR="00F0421A">
        <w:rPr>
          <w:b/>
          <w:i/>
          <w:sz w:val="28"/>
          <w:szCs w:val="28"/>
          <w:lang w:val="uk-UA"/>
        </w:rPr>
        <w:t>2</w:t>
      </w:r>
      <w:r w:rsidR="002A40B9" w:rsidRPr="00230CA7">
        <w:rPr>
          <w:b/>
          <w:i/>
          <w:sz w:val="28"/>
          <w:szCs w:val="28"/>
          <w:lang w:val="uk-UA"/>
        </w:rPr>
        <w:t xml:space="preserve"> прац</w:t>
      </w:r>
      <w:r w:rsidR="00F0421A">
        <w:rPr>
          <w:b/>
          <w:i/>
          <w:sz w:val="28"/>
          <w:szCs w:val="28"/>
          <w:lang w:val="uk-UA"/>
        </w:rPr>
        <w:t>і</w:t>
      </w:r>
      <w:r w:rsidR="000766A3" w:rsidRPr="00230CA7">
        <w:rPr>
          <w:b/>
          <w:i/>
          <w:sz w:val="28"/>
          <w:szCs w:val="28"/>
          <w:lang w:val="uk-UA"/>
        </w:rPr>
        <w:t xml:space="preserve">, присвячених проблемам української мови та виховання </w:t>
      </w:r>
      <w:r w:rsidR="00C87DBF" w:rsidRPr="00230CA7">
        <w:rPr>
          <w:b/>
          <w:i/>
          <w:sz w:val="28"/>
          <w:szCs w:val="28"/>
          <w:lang w:val="uk-UA"/>
        </w:rPr>
        <w:t>молоді, із них 6 – посібники</w:t>
      </w:r>
      <w:r w:rsidR="002A40B9" w:rsidRPr="00230CA7">
        <w:rPr>
          <w:i/>
          <w:sz w:val="28"/>
          <w:szCs w:val="28"/>
          <w:lang w:val="uk-UA"/>
        </w:rPr>
        <w:t>:</w:t>
      </w:r>
    </w:p>
    <w:p w:rsidR="00EE3398" w:rsidRPr="00462100" w:rsidRDefault="00EE3398" w:rsidP="002B74C0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AA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Бойко Н. І</w:t>
      </w:r>
      <w:r w:rsidRPr="002254D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 Сучасна українська літературна мова: плани практичних занять, запитання, вправи та завдання з фонетики, орфоепії, графіки, орфографії</w:t>
      </w:r>
      <w:r w:rsidRPr="0046210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: навчальний посібник / Н.І. Бойко. – Ніжин: НДУ</w:t>
      </w:r>
      <w:r w:rsidR="00230CA7" w:rsidRPr="0046210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</w:t>
      </w:r>
      <w:r w:rsidRPr="0046210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ім. М. Гоголя, 2014. – 68с.</w:t>
      </w:r>
    </w:p>
    <w:p w:rsidR="00EE3398" w:rsidRPr="00462100" w:rsidRDefault="00EE3398" w:rsidP="002B74C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1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Борисюк С. О. та інші. Практикум із самовиховання : </w:t>
      </w:r>
      <w:proofErr w:type="spellStart"/>
      <w:r w:rsidRPr="00462100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462100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С. О. Борисюк, Т. І. </w:t>
      </w:r>
      <w:proofErr w:type="spellStart"/>
      <w:r w:rsidRPr="00462100">
        <w:rPr>
          <w:rFonts w:ascii="Times New Roman" w:hAnsi="Times New Roman" w:cs="Times New Roman"/>
          <w:sz w:val="28"/>
          <w:szCs w:val="28"/>
          <w:lang w:val="uk-UA"/>
        </w:rPr>
        <w:t>Бутурлим</w:t>
      </w:r>
      <w:proofErr w:type="spellEnd"/>
      <w:r w:rsidRPr="00462100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Pr="00462100">
        <w:rPr>
          <w:rFonts w:ascii="Times New Roman" w:hAnsi="Times New Roman" w:cs="Times New Roman"/>
          <w:sz w:val="28"/>
          <w:szCs w:val="28"/>
          <w:lang w:val="uk-UA"/>
        </w:rPr>
        <w:t>Бейгер</w:t>
      </w:r>
      <w:proofErr w:type="spellEnd"/>
      <w:r w:rsidRPr="00462100">
        <w:rPr>
          <w:rFonts w:ascii="Times New Roman" w:hAnsi="Times New Roman" w:cs="Times New Roman"/>
          <w:sz w:val="28"/>
          <w:szCs w:val="28"/>
          <w:lang w:val="uk-UA"/>
        </w:rPr>
        <w:t xml:space="preserve">, О. В. </w:t>
      </w:r>
      <w:proofErr w:type="spellStart"/>
      <w:r w:rsidRPr="00462100">
        <w:rPr>
          <w:rFonts w:ascii="Times New Roman" w:hAnsi="Times New Roman" w:cs="Times New Roman"/>
          <w:sz w:val="28"/>
          <w:szCs w:val="28"/>
          <w:lang w:val="uk-UA"/>
        </w:rPr>
        <w:t>Лісовець</w:t>
      </w:r>
      <w:proofErr w:type="spellEnd"/>
      <w:r w:rsidRPr="00462100">
        <w:rPr>
          <w:rFonts w:ascii="Times New Roman" w:hAnsi="Times New Roman" w:cs="Times New Roman"/>
          <w:sz w:val="28"/>
          <w:szCs w:val="28"/>
          <w:lang w:val="uk-UA"/>
        </w:rPr>
        <w:t>. – Ніжин : НДУ ім. М. Гоголя, 2015. – 149 с.</w:t>
      </w:r>
    </w:p>
    <w:p w:rsidR="003D3BC5" w:rsidRPr="00462100" w:rsidRDefault="003D3BC5" w:rsidP="002B74C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462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Кайдаш</w:t>
      </w:r>
      <w:proofErr w:type="spellEnd"/>
      <w:r w:rsidRPr="00462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 М. Сам собі вчитель: збірник диктантів (із грифом МОН України) </w:t>
      </w:r>
    </w:p>
    <w:p w:rsidR="003D3BC5" w:rsidRPr="00462100" w:rsidRDefault="003D3BC5" w:rsidP="002B74C0">
      <w:pPr>
        <w:pStyle w:val="a4"/>
        <w:widowControl w:val="0"/>
        <w:numPr>
          <w:ilvl w:val="0"/>
          <w:numId w:val="1"/>
        </w:numPr>
        <w:tabs>
          <w:tab w:val="left" w:pos="223"/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2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Кайдаш</w:t>
      </w:r>
      <w:proofErr w:type="spellEnd"/>
      <w:r w:rsidRPr="00462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 М. </w:t>
      </w:r>
      <w:r w:rsidRPr="0046210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мова: практикум / А. М. </w:t>
      </w:r>
      <w:proofErr w:type="spellStart"/>
      <w:r w:rsidRPr="00462100">
        <w:rPr>
          <w:rFonts w:ascii="Times New Roman" w:hAnsi="Times New Roman" w:cs="Times New Roman"/>
          <w:sz w:val="28"/>
          <w:szCs w:val="28"/>
          <w:lang w:val="uk-UA"/>
        </w:rPr>
        <w:t>Кайдаш</w:t>
      </w:r>
      <w:proofErr w:type="spellEnd"/>
      <w:r w:rsidRPr="00462100">
        <w:rPr>
          <w:rFonts w:ascii="Times New Roman" w:hAnsi="Times New Roman" w:cs="Times New Roman"/>
          <w:sz w:val="28"/>
          <w:szCs w:val="28"/>
          <w:lang w:val="uk-UA"/>
        </w:rPr>
        <w:t>. – Ніжин : Видавництво НДУ імені Миколи Гоголя, 2014. – 245 с.</w:t>
      </w:r>
    </w:p>
    <w:p w:rsidR="00EB01CB" w:rsidRPr="00462100" w:rsidRDefault="00EB01CB" w:rsidP="002B74C0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62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Кайдаш</w:t>
      </w:r>
      <w:proofErr w:type="spellEnd"/>
      <w:r w:rsidRPr="00462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А.М. Рукописна книга: витоки, графічне оформлення, мистецьке оздоблення : навчальний посібник / А.М.</w:t>
      </w:r>
      <w:proofErr w:type="spellStart"/>
      <w:r w:rsidRPr="00462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Кайдаш</w:t>
      </w:r>
      <w:proofErr w:type="spellEnd"/>
      <w:r w:rsidRPr="00462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– Ніжин : ТПК «Орхідея», 2014. – 240 с. </w:t>
      </w:r>
    </w:p>
    <w:p w:rsidR="003D3BC5" w:rsidRPr="00462100" w:rsidRDefault="004F167C" w:rsidP="002B74C0">
      <w:pPr>
        <w:pStyle w:val="a4"/>
        <w:widowControl w:val="0"/>
        <w:numPr>
          <w:ilvl w:val="0"/>
          <w:numId w:val="1"/>
        </w:numPr>
        <w:tabs>
          <w:tab w:val="left" w:pos="223"/>
          <w:tab w:val="left" w:pos="284"/>
          <w:tab w:val="left" w:pos="709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621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Кайдаш</w:t>
      </w:r>
      <w:proofErr w:type="spellEnd"/>
      <w:r w:rsidRPr="004621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А.М. Українська мова. Практикум / А.М.</w:t>
      </w:r>
      <w:proofErr w:type="spellStart"/>
      <w:r w:rsidRPr="004621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Кайдаш</w:t>
      </w:r>
      <w:proofErr w:type="spellEnd"/>
      <w:r w:rsidRPr="0046210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. – Ніжин: 2014. – 204 с.</w:t>
      </w:r>
    </w:p>
    <w:p w:rsidR="00C65446" w:rsidRPr="00C65446" w:rsidRDefault="00C65446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C65446">
        <w:rPr>
          <w:sz w:val="28"/>
          <w:szCs w:val="28"/>
          <w:lang w:val="uk-UA"/>
        </w:rPr>
        <w:t>Т. І.</w:t>
      </w:r>
      <w:r w:rsidRPr="00C65446">
        <w:rPr>
          <w:sz w:val="28"/>
          <w:szCs w:val="28"/>
        </w:rPr>
        <w:t>Бутурлим, Т. М. Сидоренко, А. М. Кайдаш, Н. І</w:t>
      </w:r>
      <w:r w:rsidRPr="00C65446">
        <w:rPr>
          <w:sz w:val="28"/>
          <w:szCs w:val="28"/>
          <w:lang w:val="uk-UA"/>
        </w:rPr>
        <w:t xml:space="preserve">. Бойко </w:t>
      </w:r>
      <w:r w:rsidR="00DF2A9F">
        <w:rPr>
          <w:sz w:val="28"/>
          <w:szCs w:val="28"/>
          <w:lang w:val="uk-UA"/>
        </w:rPr>
        <w:t xml:space="preserve">протягом останніх трьох років </w:t>
      </w:r>
      <w:r w:rsidR="009F3CE8">
        <w:rPr>
          <w:sz w:val="28"/>
          <w:szCs w:val="28"/>
          <w:lang w:val="uk-UA"/>
        </w:rPr>
        <w:t>у</w:t>
      </w:r>
      <w:r w:rsidRPr="00C65446">
        <w:rPr>
          <w:sz w:val="28"/>
          <w:szCs w:val="28"/>
          <w:lang w:val="uk-UA"/>
        </w:rPr>
        <w:t xml:space="preserve">зяли участь у </w:t>
      </w:r>
      <w:r w:rsidR="00DF2A9F" w:rsidRPr="00DF2A9F">
        <w:rPr>
          <w:b/>
          <w:sz w:val="28"/>
          <w:szCs w:val="28"/>
          <w:lang w:val="uk-UA"/>
        </w:rPr>
        <w:t>38</w:t>
      </w:r>
      <w:r w:rsidRPr="00DF2A9F">
        <w:rPr>
          <w:b/>
          <w:sz w:val="28"/>
          <w:szCs w:val="28"/>
          <w:lang w:val="uk-UA"/>
        </w:rPr>
        <w:t xml:space="preserve"> конференціях</w:t>
      </w:r>
      <w:r w:rsidR="004F0537">
        <w:rPr>
          <w:b/>
          <w:sz w:val="28"/>
          <w:szCs w:val="28"/>
          <w:lang w:val="uk-UA"/>
        </w:rPr>
        <w:t xml:space="preserve"> </w:t>
      </w:r>
      <w:proofErr w:type="gramStart"/>
      <w:r w:rsidR="004F0537">
        <w:rPr>
          <w:b/>
          <w:sz w:val="28"/>
          <w:szCs w:val="28"/>
          <w:lang w:val="uk-UA"/>
        </w:rPr>
        <w:t>р</w:t>
      </w:r>
      <w:proofErr w:type="gramEnd"/>
      <w:r w:rsidR="004F0537">
        <w:rPr>
          <w:b/>
          <w:sz w:val="28"/>
          <w:szCs w:val="28"/>
          <w:lang w:val="uk-UA"/>
        </w:rPr>
        <w:t>ізного рівня</w:t>
      </w:r>
      <w:r w:rsidRPr="00C65446">
        <w:rPr>
          <w:sz w:val="28"/>
          <w:szCs w:val="28"/>
          <w:lang w:val="uk-UA"/>
        </w:rPr>
        <w:t>:</w:t>
      </w:r>
    </w:p>
    <w:p w:rsidR="00C65446" w:rsidRPr="000766A3" w:rsidRDefault="00C65446" w:rsidP="002B74C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766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0766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Міжнародна науково – практична конференція «Інновації у вищій освіті» (Ніжин, 10 – 11 жовтня 2013 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0766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766A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(Т.І.</w:t>
      </w:r>
      <w:proofErr w:type="spellStart"/>
      <w:r w:rsidRPr="000766A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Бутурлим</w:t>
      </w:r>
      <w:proofErr w:type="spellEnd"/>
      <w:r w:rsidRPr="000766A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).</w:t>
      </w:r>
    </w:p>
    <w:p w:rsidR="00C65446" w:rsidRPr="000766A3" w:rsidRDefault="00C65446" w:rsidP="002B74C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766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ІІ Всеукраїнська науково-практична конференція «Права та обов’язки людини та громадянина в Україні» (Ніжин,  22 листопада </w:t>
      </w:r>
      <w:r w:rsidR="00617E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0766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 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0766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766A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Т.І.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Бутурлим</w:t>
      </w:r>
      <w:proofErr w:type="spellEnd"/>
      <w:r w:rsidR="00617ED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А. М. </w:t>
      </w:r>
      <w:proofErr w:type="spellStart"/>
      <w:r w:rsidR="00617ED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Кайдаш</w:t>
      </w:r>
      <w:proofErr w:type="spellEnd"/>
      <w:r w:rsidRPr="000766A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).</w:t>
      </w:r>
    </w:p>
    <w:p w:rsidR="00D11C1C" w:rsidRPr="00D11C1C" w:rsidRDefault="00C65446" w:rsidP="002B74C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65446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Міжнародна науково-практична конференція «Дитинство без насилля: суспільство, школа і сім’я на захисті прав дітей» (Тернопіль, 29-30 квітня 2014 р.) </w:t>
      </w:r>
      <w:r w:rsidRPr="00C65446">
        <w:rPr>
          <w:rFonts w:ascii="Times New Roman" w:hAnsi="Times New Roman" w:cs="Times New Roman"/>
          <w:i/>
          <w:sz w:val="28"/>
          <w:szCs w:val="28"/>
          <w:lang w:val="uk-UA"/>
        </w:rPr>
        <w:t>(Т. І. </w:t>
      </w:r>
      <w:proofErr w:type="spellStart"/>
      <w:r w:rsidRPr="00C65446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 w:rsidRPr="00C65446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D11C1C" w:rsidRPr="00D11C1C" w:rsidRDefault="00C65446" w:rsidP="002B74C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11C1C">
        <w:rPr>
          <w:rFonts w:ascii="Times New Roman" w:hAnsi="Times New Roman" w:cs="Times New Roman"/>
          <w:sz w:val="28"/>
          <w:szCs w:val="28"/>
          <w:lang w:val="uk-UA"/>
        </w:rPr>
        <w:t xml:space="preserve">ІІІ Всеукраїнська науково-практична конференція «Українська та світова література в сучасному контексті» (Ніжин, 14 березня 2014) </w:t>
      </w:r>
      <w:r w:rsidR="00D11C1C" w:rsidRPr="00D11C1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D11C1C" w:rsidRPr="00D11C1C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 w:rsidR="00D11C1C" w:rsidRPr="00D11C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Т.І., </w:t>
      </w:r>
      <w:proofErr w:type="spellStart"/>
      <w:r w:rsidR="00D11C1C" w:rsidRPr="00D11C1C">
        <w:rPr>
          <w:rFonts w:ascii="Times New Roman" w:hAnsi="Times New Roman" w:cs="Times New Roman"/>
          <w:i/>
          <w:sz w:val="28"/>
          <w:szCs w:val="28"/>
          <w:lang w:val="uk-UA"/>
        </w:rPr>
        <w:t>Кайдаш</w:t>
      </w:r>
      <w:proofErr w:type="spellEnd"/>
      <w:r w:rsidR="00D11C1C" w:rsidRPr="00D11C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А.М.,  </w:t>
      </w:r>
      <w:proofErr w:type="spellStart"/>
      <w:r w:rsidR="00D11C1C" w:rsidRPr="00D11C1C">
        <w:rPr>
          <w:rFonts w:ascii="Times New Roman" w:hAnsi="Times New Roman" w:cs="Times New Roman"/>
          <w:i/>
          <w:sz w:val="28"/>
          <w:szCs w:val="28"/>
          <w:lang w:val="uk-UA"/>
        </w:rPr>
        <w:t>Готенко</w:t>
      </w:r>
      <w:proofErr w:type="spellEnd"/>
      <w:r w:rsidR="00D11C1C" w:rsidRPr="00D11C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К.А., Сидоренко Т.М., </w:t>
      </w:r>
      <w:proofErr w:type="spellStart"/>
      <w:r w:rsidR="00D11C1C" w:rsidRPr="00D11C1C">
        <w:rPr>
          <w:rFonts w:ascii="Times New Roman" w:hAnsi="Times New Roman" w:cs="Times New Roman"/>
          <w:i/>
          <w:sz w:val="28"/>
          <w:szCs w:val="28"/>
          <w:lang w:val="uk-UA"/>
        </w:rPr>
        <w:t>Іващенко</w:t>
      </w:r>
      <w:proofErr w:type="spellEnd"/>
      <w:r w:rsidR="00D11C1C" w:rsidRPr="00D11C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А.С.)</w:t>
      </w:r>
      <w:r w:rsidR="00D11C1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11C1C" w:rsidRPr="00D11C1C" w:rsidRDefault="00C65446" w:rsidP="002B74C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11C1C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Всеукраїнська наукова конференція </w:t>
      </w:r>
      <w:r w:rsidRPr="00D11C1C">
        <w:rPr>
          <w:rFonts w:ascii="Times New Roman" w:hAnsi="Times New Roman" w:cs="Times New Roman"/>
          <w:sz w:val="28"/>
          <w:szCs w:val="28"/>
        </w:rPr>
        <w:t>«</w:t>
      </w:r>
      <w:r w:rsidRPr="00D11C1C">
        <w:rPr>
          <w:rFonts w:ascii="Times New Roman" w:hAnsi="Times New Roman" w:cs="Times New Roman"/>
          <w:sz w:val="28"/>
          <w:szCs w:val="28"/>
          <w:lang w:val="uk-UA"/>
        </w:rPr>
        <w:t>Шевченкове слово в українському мовному просторі</w:t>
      </w:r>
      <w:r w:rsidRPr="00D11C1C">
        <w:rPr>
          <w:rFonts w:ascii="Times New Roman" w:hAnsi="Times New Roman" w:cs="Times New Roman"/>
          <w:sz w:val="28"/>
          <w:szCs w:val="28"/>
        </w:rPr>
        <w:t xml:space="preserve">» </w:t>
      </w:r>
      <w:r w:rsidRPr="00D11C1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D11C1C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 w:rsidRPr="00D11C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Т.І., </w:t>
      </w:r>
      <w:proofErr w:type="spellStart"/>
      <w:r w:rsidRPr="00D11C1C">
        <w:rPr>
          <w:rFonts w:ascii="Times New Roman" w:hAnsi="Times New Roman" w:cs="Times New Roman"/>
          <w:i/>
          <w:sz w:val="28"/>
          <w:szCs w:val="28"/>
          <w:lang w:val="uk-UA"/>
        </w:rPr>
        <w:t>Кайдаш</w:t>
      </w:r>
      <w:proofErr w:type="spellEnd"/>
      <w:r w:rsidRPr="00D11C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А.М., Сидоренко Т.М., </w:t>
      </w:r>
      <w:r w:rsidR="005556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proofErr w:type="spellStart"/>
      <w:r w:rsidRPr="00D11C1C">
        <w:rPr>
          <w:rFonts w:ascii="Times New Roman" w:hAnsi="Times New Roman" w:cs="Times New Roman"/>
          <w:i/>
          <w:sz w:val="28"/>
          <w:szCs w:val="28"/>
          <w:lang w:val="uk-UA"/>
        </w:rPr>
        <w:t>Іващенко</w:t>
      </w:r>
      <w:proofErr w:type="spellEnd"/>
      <w:r w:rsidRPr="00D11C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А.С.)</w:t>
      </w:r>
      <w:r w:rsidRPr="00D11C1C">
        <w:rPr>
          <w:rFonts w:ascii="Times New Roman" w:hAnsi="Times New Roman" w:cs="Times New Roman"/>
          <w:sz w:val="28"/>
          <w:szCs w:val="28"/>
          <w:lang w:val="uk-UA"/>
        </w:rPr>
        <w:t xml:space="preserve"> (Ніжин,  21 лютого 2014 р.)</w:t>
      </w:r>
      <w:r w:rsidR="00D11C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1C1C" w:rsidRPr="00D11C1C" w:rsidRDefault="00C65446" w:rsidP="002B74C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11C1C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науково-практичний семінар </w:t>
      </w:r>
      <w:r w:rsidRPr="00D11C1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11C1C">
        <w:rPr>
          <w:rFonts w:ascii="Times New Roman" w:hAnsi="Times New Roman" w:cs="Times New Roman"/>
          <w:sz w:val="28"/>
          <w:szCs w:val="28"/>
          <w:lang w:val="uk-UA"/>
        </w:rPr>
        <w:t>Підготовка компетентного вчителя: традиції та інновації</w:t>
      </w:r>
      <w:r w:rsidRPr="00D11C1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D11C1C">
        <w:rPr>
          <w:rFonts w:ascii="Times New Roman" w:hAnsi="Times New Roman" w:cs="Times New Roman"/>
          <w:sz w:val="28"/>
          <w:szCs w:val="28"/>
          <w:lang w:val="uk-UA"/>
        </w:rPr>
        <w:t xml:space="preserve"> (Умань, 21 березня 2014 р.)</w:t>
      </w:r>
      <w:r w:rsidR="00D11C1C" w:rsidRPr="00D11C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(Т. І. </w:t>
      </w:r>
      <w:proofErr w:type="spellStart"/>
      <w:r w:rsidR="00D11C1C" w:rsidRPr="00D11C1C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 w:rsidR="00D11C1C" w:rsidRPr="00D11C1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D11C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1C1C" w:rsidRPr="00D11C1C" w:rsidRDefault="00C65446" w:rsidP="002B74C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11C1C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Регіональна науково-практична конференція «Формування життєвих </w:t>
      </w:r>
      <w:proofErr w:type="spellStart"/>
      <w:r w:rsidRPr="00D11C1C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11C1C">
        <w:rPr>
          <w:rFonts w:ascii="Times New Roman" w:hAnsi="Times New Roman" w:cs="Times New Roman"/>
          <w:sz w:val="28"/>
          <w:szCs w:val="28"/>
          <w:lang w:val="uk-UA"/>
        </w:rPr>
        <w:t xml:space="preserve"> учнів в умовах </w:t>
      </w:r>
      <w:proofErr w:type="spellStart"/>
      <w:r w:rsidRPr="00D11C1C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D11C1C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зорієнтованого навчання та виховання» (Ніжин, 27 березня 2014)</w:t>
      </w:r>
      <w:r w:rsidR="00D11C1C" w:rsidRPr="00D11C1C">
        <w:rPr>
          <w:i/>
          <w:sz w:val="28"/>
          <w:szCs w:val="28"/>
          <w:lang w:val="uk-UA"/>
        </w:rPr>
        <w:t xml:space="preserve"> </w:t>
      </w:r>
      <w:r w:rsidR="00D11C1C" w:rsidRPr="00D11C1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D11C1C" w:rsidRPr="00D11C1C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 w:rsidR="00D11C1C" w:rsidRPr="00D11C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Т.І., </w:t>
      </w:r>
      <w:proofErr w:type="spellStart"/>
      <w:r w:rsidR="00D11C1C" w:rsidRPr="00D11C1C">
        <w:rPr>
          <w:rFonts w:ascii="Times New Roman" w:hAnsi="Times New Roman" w:cs="Times New Roman"/>
          <w:i/>
          <w:sz w:val="28"/>
          <w:szCs w:val="28"/>
          <w:lang w:val="uk-UA"/>
        </w:rPr>
        <w:t>Кайдаш</w:t>
      </w:r>
      <w:proofErr w:type="spellEnd"/>
      <w:r w:rsidR="00D11C1C" w:rsidRPr="00D11C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А.М., Сидоренко Т.М</w:t>
      </w:r>
      <w:r w:rsidR="00D11C1C" w:rsidRPr="00D11C1C">
        <w:rPr>
          <w:i/>
          <w:sz w:val="28"/>
          <w:szCs w:val="28"/>
          <w:lang w:val="uk-UA"/>
        </w:rPr>
        <w:t>.</w:t>
      </w:r>
      <w:r w:rsidR="00D11C1C" w:rsidRPr="00D11C1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D11C1C" w:rsidRPr="00D11C1C" w:rsidRDefault="00D11C1C" w:rsidP="002B74C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65446" w:rsidRPr="00D11C1C">
        <w:rPr>
          <w:rFonts w:ascii="Times New Roman" w:hAnsi="Times New Roman" w:cs="Times New Roman"/>
          <w:sz w:val="28"/>
          <w:szCs w:val="28"/>
          <w:lang w:val="uk-UA"/>
        </w:rPr>
        <w:t>етодсемінар</w:t>
      </w:r>
      <w:proofErr w:type="spellEnd"/>
      <w:r w:rsidR="00C65446" w:rsidRPr="00D11C1C">
        <w:rPr>
          <w:rFonts w:ascii="Times New Roman" w:hAnsi="Times New Roman" w:cs="Times New Roman"/>
          <w:sz w:val="28"/>
          <w:szCs w:val="28"/>
          <w:lang w:val="uk-UA"/>
        </w:rPr>
        <w:t xml:space="preserve">  викладачів кафедри української мови НДУ імені  М. Гоголя   </w:t>
      </w:r>
      <w:r w:rsidR="00C65446" w:rsidRPr="00D11C1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55564B" w:rsidRPr="00D11C1C">
        <w:rPr>
          <w:rFonts w:ascii="Times New Roman" w:hAnsi="Times New Roman" w:cs="Times New Roman"/>
          <w:i/>
          <w:sz w:val="28"/>
          <w:szCs w:val="28"/>
          <w:lang w:val="uk-UA"/>
        </w:rPr>
        <w:t>А.М.</w:t>
      </w:r>
      <w:proofErr w:type="spellStart"/>
      <w:r w:rsidR="00C65446" w:rsidRPr="00D11C1C">
        <w:rPr>
          <w:rFonts w:ascii="Times New Roman" w:hAnsi="Times New Roman" w:cs="Times New Roman"/>
          <w:i/>
          <w:sz w:val="28"/>
          <w:szCs w:val="28"/>
          <w:lang w:val="uk-UA"/>
        </w:rPr>
        <w:t>Кайдаш</w:t>
      </w:r>
      <w:proofErr w:type="spellEnd"/>
      <w:r w:rsidR="00C65446" w:rsidRPr="00D11C1C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D11C1C" w:rsidRPr="00D11C1C" w:rsidRDefault="00C65446" w:rsidP="002B74C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1C1C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Міжнародна наукова конференція «Ідіолект Михайла Коцюбинського в контексті сучасних лінгвістичних парадигм» (27.02.2015, Ніжин, НДУ імені                М. Гоголя) </w:t>
      </w:r>
      <w:r w:rsidR="0055564B" w:rsidRPr="00D11C1C">
        <w:rPr>
          <w:rFonts w:ascii="Times New Roman" w:hAnsi="Times New Roman" w:cs="Times New Roman"/>
          <w:i/>
          <w:sz w:val="28"/>
          <w:szCs w:val="28"/>
          <w:lang w:val="uk-UA"/>
        </w:rPr>
        <w:t>(Т.І.</w:t>
      </w:r>
      <w:proofErr w:type="spellStart"/>
      <w:r w:rsidR="0055564B" w:rsidRPr="00D11C1C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 w:rsidR="0055564B">
        <w:rPr>
          <w:rFonts w:ascii="Times New Roman" w:hAnsi="Times New Roman" w:cs="Times New Roman"/>
          <w:i/>
          <w:sz w:val="28"/>
          <w:szCs w:val="28"/>
          <w:lang w:val="uk-UA"/>
        </w:rPr>
        <w:t>, Т. М. Сидоренко).</w:t>
      </w:r>
    </w:p>
    <w:p w:rsidR="0055564B" w:rsidRPr="0055564B" w:rsidRDefault="00D11C1C" w:rsidP="002B74C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446" w:rsidRPr="00D11C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65446" w:rsidRPr="00D11C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65446" w:rsidRPr="00D11C1C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Всеукраїнська </w:t>
      </w:r>
      <w:proofErr w:type="spellStart"/>
      <w:r w:rsidR="00C65446" w:rsidRPr="00D11C1C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="00C65446" w:rsidRPr="00D11C1C">
        <w:rPr>
          <w:rFonts w:ascii="Times New Roman" w:hAnsi="Times New Roman" w:cs="Times New Roman"/>
          <w:sz w:val="28"/>
          <w:szCs w:val="28"/>
          <w:lang w:val="uk-UA"/>
        </w:rPr>
        <w:t xml:space="preserve">. конференція </w:t>
      </w:r>
      <w:r w:rsidR="00C65446" w:rsidRPr="00D11C1C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C65446" w:rsidRPr="00D11C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Українська та світова література в сучасному контексті» (18.03.2015, Ніжин, Ніжинський обласний ліцей) </w:t>
      </w:r>
      <w:r w:rsidR="0055564B" w:rsidRPr="00D11C1C">
        <w:rPr>
          <w:rFonts w:ascii="Times New Roman" w:hAnsi="Times New Roman" w:cs="Times New Roman"/>
          <w:i/>
          <w:sz w:val="28"/>
          <w:szCs w:val="28"/>
          <w:lang w:val="uk-UA"/>
        </w:rPr>
        <w:t>(Т.І.</w:t>
      </w:r>
      <w:proofErr w:type="spellStart"/>
      <w:r w:rsidR="0055564B" w:rsidRPr="00D11C1C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 w:rsidR="0055564B">
        <w:rPr>
          <w:rFonts w:ascii="Times New Roman" w:hAnsi="Times New Roman" w:cs="Times New Roman"/>
          <w:i/>
          <w:sz w:val="28"/>
          <w:szCs w:val="28"/>
          <w:lang w:val="uk-UA"/>
        </w:rPr>
        <w:t>, А. М. </w:t>
      </w:r>
      <w:proofErr w:type="spellStart"/>
      <w:r w:rsidR="0055564B">
        <w:rPr>
          <w:rFonts w:ascii="Times New Roman" w:hAnsi="Times New Roman" w:cs="Times New Roman"/>
          <w:i/>
          <w:sz w:val="28"/>
          <w:szCs w:val="28"/>
          <w:lang w:val="uk-UA"/>
        </w:rPr>
        <w:t>Кайдаш</w:t>
      </w:r>
      <w:proofErr w:type="spellEnd"/>
      <w:r w:rsidR="0055564B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55564B" w:rsidRPr="0055564B" w:rsidRDefault="0055564B" w:rsidP="002B74C0">
      <w:pPr>
        <w:pStyle w:val="1"/>
        <w:numPr>
          <w:ilvl w:val="0"/>
          <w:numId w:val="3"/>
        </w:numPr>
        <w:tabs>
          <w:tab w:val="left" w:pos="284"/>
          <w:tab w:val="left" w:pos="709"/>
        </w:tabs>
        <w:ind w:left="-567" w:firstLine="425"/>
        <w:jc w:val="both"/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</w:pPr>
      <w:proofErr w:type="spellStart"/>
      <w:r w:rsidRPr="0055564B">
        <w:rPr>
          <w:rFonts w:ascii="Times New Roman" w:hAnsi="Times New Roman"/>
          <w:bCs/>
          <w:sz w:val="28"/>
          <w:szCs w:val="28"/>
        </w:rPr>
        <w:t>Всеукр</w:t>
      </w:r>
      <w:proofErr w:type="spellEnd"/>
      <w:r w:rsidRPr="0055564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55564B">
        <w:rPr>
          <w:rFonts w:ascii="Times New Roman" w:hAnsi="Times New Roman"/>
          <w:bCs/>
          <w:sz w:val="28"/>
          <w:szCs w:val="28"/>
        </w:rPr>
        <w:t>наук.-практ</w:t>
      </w:r>
      <w:proofErr w:type="spellEnd"/>
      <w:r w:rsidRPr="0055564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55564B">
        <w:rPr>
          <w:rFonts w:ascii="Times New Roman" w:hAnsi="Times New Roman"/>
          <w:bCs/>
          <w:sz w:val="28"/>
          <w:szCs w:val="28"/>
        </w:rPr>
        <w:t>конф</w:t>
      </w:r>
      <w:proofErr w:type="spellEnd"/>
      <w:r w:rsidRPr="0055564B">
        <w:rPr>
          <w:rFonts w:ascii="Times New Roman" w:hAnsi="Times New Roman"/>
          <w:bCs/>
          <w:sz w:val="28"/>
          <w:szCs w:val="28"/>
        </w:rPr>
        <w:t>.</w:t>
      </w:r>
      <w:r w:rsidRPr="0055564B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 xml:space="preserve"> «Четверті </w:t>
      </w:r>
      <w:proofErr w:type="spellStart"/>
      <w:r w:rsidRPr="0055564B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Бугайківські</w:t>
      </w:r>
      <w:proofErr w:type="spellEnd"/>
      <w:r w:rsidRPr="0055564B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 xml:space="preserve"> читання» (Ніжин, </w:t>
      </w:r>
      <w:r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НДУ</w:t>
      </w:r>
      <w:r w:rsidRPr="0055564B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 xml:space="preserve"> імені Миколи Гоголя, </w:t>
      </w:r>
      <w:r w:rsidRPr="0055564B">
        <w:rPr>
          <w:rFonts w:ascii="Times New Roman" w:hAnsi="Times New Roman"/>
          <w:color w:val="000000" w:themeColor="text1"/>
          <w:sz w:val="28"/>
          <w:szCs w:val="28"/>
        </w:rPr>
        <w:t>2-3 жовтня 2014 р.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D11C1C">
        <w:rPr>
          <w:rFonts w:ascii="Times New Roman" w:hAnsi="Times New Roman"/>
          <w:i/>
          <w:sz w:val="28"/>
          <w:szCs w:val="28"/>
        </w:rPr>
        <w:t>(Т.І.</w:t>
      </w:r>
      <w:proofErr w:type="spellStart"/>
      <w:r w:rsidRPr="00D11C1C">
        <w:rPr>
          <w:rFonts w:ascii="Times New Roman" w:hAnsi="Times New Roman"/>
          <w:i/>
          <w:sz w:val="28"/>
          <w:szCs w:val="28"/>
        </w:rPr>
        <w:t>Бутурлим</w:t>
      </w:r>
      <w:proofErr w:type="spellEnd"/>
      <w:r>
        <w:rPr>
          <w:rFonts w:ascii="Times New Roman" w:hAnsi="Times New Roman"/>
          <w:i/>
          <w:sz w:val="28"/>
          <w:szCs w:val="28"/>
        </w:rPr>
        <w:t>, А. М. </w:t>
      </w:r>
      <w:proofErr w:type="spellStart"/>
      <w:r>
        <w:rPr>
          <w:rFonts w:ascii="Times New Roman" w:hAnsi="Times New Roman"/>
          <w:i/>
          <w:sz w:val="28"/>
          <w:szCs w:val="28"/>
        </w:rPr>
        <w:t>Кайдаш</w:t>
      </w:r>
      <w:proofErr w:type="spellEnd"/>
      <w:r w:rsidR="00617EDC">
        <w:rPr>
          <w:rFonts w:ascii="Times New Roman" w:hAnsi="Times New Roman"/>
          <w:i/>
          <w:sz w:val="28"/>
          <w:szCs w:val="28"/>
        </w:rPr>
        <w:t>,                    Т. М. Сидоренко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55564B" w:rsidRPr="0055564B" w:rsidRDefault="00C65446" w:rsidP="002B74C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5564B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Міжнародна конференція «Треті </w:t>
      </w:r>
      <w:proofErr w:type="spellStart"/>
      <w:r w:rsidRPr="005556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Арватівські</w:t>
      </w:r>
      <w:proofErr w:type="spellEnd"/>
      <w:r w:rsidRPr="0055564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читання» (23-24.04.2015, </w:t>
      </w:r>
      <w:r w:rsidRPr="0055564B">
        <w:rPr>
          <w:rFonts w:ascii="Times New Roman" w:hAnsi="Times New Roman" w:cs="Times New Roman"/>
          <w:sz w:val="28"/>
          <w:szCs w:val="28"/>
          <w:lang w:val="uk-UA"/>
        </w:rPr>
        <w:t>Ніжин, НДУ імені М. Гоголя)</w:t>
      </w:r>
      <w:r w:rsidR="0055564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5564B" w:rsidRPr="00D11C1C">
        <w:rPr>
          <w:rFonts w:ascii="Times New Roman" w:hAnsi="Times New Roman" w:cs="Times New Roman"/>
          <w:i/>
          <w:sz w:val="28"/>
          <w:szCs w:val="28"/>
          <w:lang w:val="uk-UA"/>
        </w:rPr>
        <w:t>(Т.І.</w:t>
      </w:r>
      <w:proofErr w:type="spellStart"/>
      <w:r w:rsidR="0055564B" w:rsidRPr="00D11C1C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 w:rsidR="0055564B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55564B" w:rsidRPr="0055564B" w:rsidRDefault="00C65446" w:rsidP="002B74C0">
      <w:pPr>
        <w:pStyle w:val="a4"/>
        <w:numPr>
          <w:ilvl w:val="0"/>
          <w:numId w:val="3"/>
        </w:numPr>
        <w:tabs>
          <w:tab w:val="left" w:pos="0"/>
          <w:tab w:val="left" w:pos="284"/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5564B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Міжнародна </w:t>
      </w:r>
      <w:proofErr w:type="spellStart"/>
      <w:r w:rsidRPr="0055564B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55564B">
        <w:rPr>
          <w:rFonts w:ascii="Times New Roman" w:hAnsi="Times New Roman" w:cs="Times New Roman"/>
          <w:sz w:val="28"/>
          <w:szCs w:val="28"/>
          <w:lang w:val="uk-UA"/>
        </w:rPr>
        <w:t xml:space="preserve">. конференція «Виклики соціально-орієнтованої економіки в </w:t>
      </w:r>
      <w:proofErr w:type="spellStart"/>
      <w:r w:rsidRPr="0055564B">
        <w:rPr>
          <w:rFonts w:ascii="Times New Roman" w:hAnsi="Times New Roman" w:cs="Times New Roman"/>
          <w:sz w:val="28"/>
          <w:szCs w:val="28"/>
          <w:lang w:val="uk-UA"/>
        </w:rPr>
        <w:t>євроінтеграційних</w:t>
      </w:r>
      <w:proofErr w:type="spellEnd"/>
      <w:r w:rsidRPr="0055564B">
        <w:rPr>
          <w:rFonts w:ascii="Times New Roman" w:hAnsi="Times New Roman" w:cs="Times New Roman"/>
          <w:sz w:val="28"/>
          <w:szCs w:val="28"/>
          <w:lang w:val="uk-UA"/>
        </w:rPr>
        <w:t xml:space="preserve"> умовах» </w:t>
      </w:r>
      <w:r w:rsidRPr="0055564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(23-24.04.2015, Ніжин, </w:t>
      </w:r>
      <w:proofErr w:type="spellStart"/>
      <w:r w:rsidRPr="005556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ВПНУБіТ</w:t>
      </w:r>
      <w:proofErr w:type="spellEnd"/>
      <w:r w:rsidRPr="0055564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України «Ніжинський агротехнічний інститут») </w:t>
      </w:r>
      <w:r w:rsidR="0055564B" w:rsidRPr="00D11C1C">
        <w:rPr>
          <w:rFonts w:ascii="Times New Roman" w:hAnsi="Times New Roman" w:cs="Times New Roman"/>
          <w:i/>
          <w:sz w:val="28"/>
          <w:szCs w:val="28"/>
          <w:lang w:val="uk-UA"/>
        </w:rPr>
        <w:t>(Т.І.</w:t>
      </w:r>
      <w:proofErr w:type="spellStart"/>
      <w:r w:rsidR="0055564B" w:rsidRPr="00D11C1C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 w:rsidR="0055564B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C65446" w:rsidRPr="0055564B" w:rsidRDefault="00C65446" w:rsidP="002B74C0">
      <w:pPr>
        <w:pStyle w:val="a4"/>
        <w:numPr>
          <w:ilvl w:val="0"/>
          <w:numId w:val="3"/>
        </w:numPr>
        <w:tabs>
          <w:tab w:val="left" w:pos="0"/>
          <w:tab w:val="left" w:pos="284"/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55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Міжвузівська науково-практична конференція,  </w:t>
      </w:r>
      <w:r w:rsidRPr="0055564B">
        <w:rPr>
          <w:rFonts w:ascii="Times New Roman" w:hAnsi="Times New Roman" w:cs="Times New Roman"/>
          <w:sz w:val="28"/>
          <w:szCs w:val="28"/>
          <w:lang w:val="uk-UA"/>
        </w:rPr>
        <w:t>присвячена 201 річниці від дня народження Тараса Шевченка (11-12.03.2015 р., м. Чернігів, Чернігівський національний педагогічний університет імені Т. Г. Шевченка)</w:t>
      </w:r>
      <w:r w:rsidR="00555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64B" w:rsidRPr="00D11C1C">
        <w:rPr>
          <w:rFonts w:ascii="Times New Roman" w:hAnsi="Times New Roman" w:cs="Times New Roman"/>
          <w:i/>
          <w:sz w:val="28"/>
          <w:szCs w:val="28"/>
          <w:lang w:val="uk-UA"/>
        </w:rPr>
        <w:t>(Т.І.</w:t>
      </w:r>
      <w:proofErr w:type="spellStart"/>
      <w:r w:rsidR="0055564B" w:rsidRPr="00D11C1C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 w:rsidR="0055564B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55564B" w:rsidRPr="0055564B" w:rsidRDefault="0055564B" w:rsidP="002B74C0">
      <w:pPr>
        <w:pStyle w:val="1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-567" w:firstLine="425"/>
        <w:jc w:val="both"/>
        <w:rPr>
          <w:rFonts w:ascii="Times New Roman" w:hAnsi="Times New Roman"/>
          <w:i/>
          <w:sz w:val="28"/>
          <w:szCs w:val="28"/>
        </w:rPr>
      </w:pPr>
      <w:r w:rsidRPr="0055564B">
        <w:rPr>
          <w:rFonts w:ascii="Times New Roman" w:hAnsi="Times New Roman"/>
          <w:sz w:val="28"/>
          <w:szCs w:val="28"/>
        </w:rPr>
        <w:t xml:space="preserve">Всеукраїнська наукова конференція «Українська діалектна лексикографія на тлі лексикологічних та </w:t>
      </w:r>
      <w:proofErr w:type="spellStart"/>
      <w:r w:rsidRPr="0055564B">
        <w:rPr>
          <w:rFonts w:ascii="Times New Roman" w:hAnsi="Times New Roman"/>
          <w:sz w:val="28"/>
          <w:szCs w:val="28"/>
        </w:rPr>
        <w:t>лінгвогеографічних</w:t>
      </w:r>
      <w:proofErr w:type="spellEnd"/>
      <w:r w:rsidRPr="0055564B">
        <w:rPr>
          <w:rFonts w:ascii="Times New Roman" w:hAnsi="Times New Roman"/>
          <w:sz w:val="28"/>
          <w:szCs w:val="28"/>
        </w:rPr>
        <w:t xml:space="preserve"> студій» (</w:t>
      </w:r>
      <w:r>
        <w:rPr>
          <w:rFonts w:ascii="Times New Roman" w:hAnsi="Times New Roman"/>
          <w:sz w:val="28"/>
          <w:szCs w:val="28"/>
        </w:rPr>
        <w:t xml:space="preserve">Київ, січень 2014) </w:t>
      </w:r>
      <w:r w:rsidRPr="0055564B">
        <w:rPr>
          <w:rFonts w:ascii="Times New Roman" w:hAnsi="Times New Roman"/>
          <w:i/>
          <w:sz w:val="28"/>
          <w:szCs w:val="28"/>
        </w:rPr>
        <w:t>(Н. І. Бойко).</w:t>
      </w:r>
    </w:p>
    <w:p w:rsidR="0055564B" w:rsidRPr="0055564B" w:rsidRDefault="0055564B" w:rsidP="002B74C0">
      <w:pPr>
        <w:pStyle w:val="1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55564B">
        <w:rPr>
          <w:rFonts w:ascii="Times New Roman" w:hAnsi="Times New Roman"/>
          <w:sz w:val="28"/>
          <w:szCs w:val="28"/>
        </w:rPr>
        <w:t xml:space="preserve"> Всеукраїнська наукова конференція «Шевченкове слово в українському мовному просторі» (до 200-річчя від дня народження</w:t>
      </w:r>
      <w:r>
        <w:rPr>
          <w:rFonts w:ascii="Times New Roman" w:hAnsi="Times New Roman"/>
          <w:sz w:val="28"/>
          <w:szCs w:val="28"/>
        </w:rPr>
        <w:t xml:space="preserve"> Тараса Григоровича Шевченка) (</w:t>
      </w:r>
      <w:r w:rsidRPr="0055564B">
        <w:rPr>
          <w:rFonts w:ascii="Times New Roman" w:hAnsi="Times New Roman"/>
          <w:sz w:val="28"/>
          <w:szCs w:val="28"/>
        </w:rPr>
        <w:t>Ніжин, лютий 2014 р</w:t>
      </w:r>
      <w:r>
        <w:rPr>
          <w:rFonts w:ascii="Times New Roman" w:hAnsi="Times New Roman"/>
          <w:sz w:val="28"/>
          <w:szCs w:val="28"/>
        </w:rPr>
        <w:t>.)</w:t>
      </w:r>
      <w:r w:rsidRPr="0055564B">
        <w:rPr>
          <w:rFonts w:ascii="Times New Roman" w:hAnsi="Times New Roman"/>
          <w:i/>
          <w:sz w:val="28"/>
          <w:szCs w:val="28"/>
        </w:rPr>
        <w:t xml:space="preserve"> (Н. І. Бойко).</w:t>
      </w:r>
    </w:p>
    <w:p w:rsidR="0055564B" w:rsidRPr="0055564B" w:rsidRDefault="0055564B" w:rsidP="002B74C0">
      <w:pPr>
        <w:pStyle w:val="1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55564B">
        <w:rPr>
          <w:rFonts w:ascii="Times New Roman" w:hAnsi="Times New Roman"/>
          <w:sz w:val="28"/>
          <w:szCs w:val="28"/>
        </w:rPr>
        <w:t xml:space="preserve"> Всеукраїнська наукова конференція «Олександр Довженко і українська культура: історія, традиції, сучасність» (Глухів,  вересень  2014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55564B">
        <w:rPr>
          <w:rFonts w:ascii="Times New Roman" w:hAnsi="Times New Roman"/>
          <w:sz w:val="28"/>
          <w:szCs w:val="28"/>
        </w:rPr>
        <w:t>)</w:t>
      </w:r>
      <w:r w:rsidRPr="0055564B">
        <w:rPr>
          <w:rFonts w:ascii="Times New Roman" w:hAnsi="Times New Roman"/>
          <w:i/>
          <w:sz w:val="28"/>
          <w:szCs w:val="28"/>
        </w:rPr>
        <w:t xml:space="preserve"> (Н. І. Бойко).</w:t>
      </w:r>
    </w:p>
    <w:p w:rsidR="0055564B" w:rsidRPr="0055564B" w:rsidRDefault="0055564B" w:rsidP="002B74C0">
      <w:pPr>
        <w:pStyle w:val="1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55564B">
        <w:rPr>
          <w:rFonts w:ascii="Times New Roman" w:hAnsi="Times New Roman"/>
          <w:sz w:val="28"/>
          <w:szCs w:val="28"/>
          <w:lang w:val="en-US"/>
        </w:rPr>
        <w:t>VII</w:t>
      </w:r>
      <w:r w:rsidRPr="0055564B">
        <w:rPr>
          <w:rFonts w:ascii="Times New Roman" w:hAnsi="Times New Roman"/>
          <w:sz w:val="28"/>
          <w:szCs w:val="28"/>
        </w:rPr>
        <w:t xml:space="preserve"> Міжнародна наукова конференція   «</w:t>
      </w:r>
      <w:proofErr w:type="spellStart"/>
      <w:r w:rsidRPr="0055564B">
        <w:rPr>
          <w:rFonts w:ascii="Times New Roman" w:hAnsi="Times New Roman"/>
          <w:sz w:val="28"/>
          <w:szCs w:val="28"/>
        </w:rPr>
        <w:t>Славянская</w:t>
      </w:r>
      <w:proofErr w:type="spellEnd"/>
      <w:r w:rsidRPr="005556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64B">
        <w:rPr>
          <w:rFonts w:ascii="Times New Roman" w:hAnsi="Times New Roman"/>
          <w:sz w:val="28"/>
          <w:szCs w:val="28"/>
        </w:rPr>
        <w:t>фразеология</w:t>
      </w:r>
      <w:proofErr w:type="spellEnd"/>
      <w:r w:rsidRPr="0055564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5564B">
        <w:rPr>
          <w:rFonts w:ascii="Times New Roman" w:hAnsi="Times New Roman"/>
          <w:sz w:val="28"/>
          <w:szCs w:val="28"/>
        </w:rPr>
        <w:t>синхронии</w:t>
      </w:r>
      <w:proofErr w:type="spellEnd"/>
      <w:r w:rsidRPr="005556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564B">
        <w:rPr>
          <w:rFonts w:ascii="Times New Roman" w:hAnsi="Times New Roman"/>
          <w:sz w:val="28"/>
          <w:szCs w:val="28"/>
        </w:rPr>
        <w:t>диахронии</w:t>
      </w:r>
      <w:proofErr w:type="spellEnd"/>
      <w:r w:rsidRPr="0055564B">
        <w:rPr>
          <w:rFonts w:ascii="Times New Roman" w:hAnsi="Times New Roman"/>
          <w:sz w:val="28"/>
          <w:szCs w:val="28"/>
        </w:rPr>
        <w:t>» (Білорусь,   Гомель</w:t>
      </w:r>
      <w:proofErr w:type="gramStart"/>
      <w:r w:rsidRPr="0055564B">
        <w:rPr>
          <w:rFonts w:ascii="Times New Roman" w:hAnsi="Times New Roman"/>
          <w:sz w:val="28"/>
          <w:szCs w:val="28"/>
        </w:rPr>
        <w:t>,  жовтень</w:t>
      </w:r>
      <w:proofErr w:type="gramEnd"/>
      <w:r w:rsidRPr="0055564B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55564B">
        <w:rPr>
          <w:rFonts w:ascii="Times New Roman" w:hAnsi="Times New Roman"/>
          <w:sz w:val="28"/>
          <w:szCs w:val="28"/>
        </w:rPr>
        <w:t xml:space="preserve">) </w:t>
      </w:r>
      <w:r w:rsidRPr="0055564B">
        <w:rPr>
          <w:rFonts w:ascii="Times New Roman" w:hAnsi="Times New Roman"/>
          <w:i/>
          <w:sz w:val="28"/>
          <w:szCs w:val="28"/>
        </w:rPr>
        <w:t>(Н. І. Бойко).</w:t>
      </w:r>
    </w:p>
    <w:p w:rsidR="0055564B" w:rsidRPr="0055564B" w:rsidRDefault="0055564B" w:rsidP="002B74C0">
      <w:pPr>
        <w:pStyle w:val="1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55564B">
        <w:rPr>
          <w:rFonts w:ascii="Times New Roman" w:hAnsi="Times New Roman"/>
          <w:color w:val="000000"/>
          <w:sz w:val="28"/>
          <w:szCs w:val="28"/>
          <w:lang w:eastAsia="uk-UA"/>
        </w:rPr>
        <w:t>Міжнародна наукова конференція «</w:t>
      </w:r>
      <w:r w:rsidRPr="0055564B">
        <w:rPr>
          <w:rFonts w:ascii="Times New Roman" w:hAnsi="Times New Roman"/>
          <w:sz w:val="28"/>
          <w:szCs w:val="28"/>
        </w:rPr>
        <w:t xml:space="preserve">Функціональна природа тексту як </w:t>
      </w:r>
      <w:proofErr w:type="spellStart"/>
      <w:r w:rsidRPr="0055564B">
        <w:rPr>
          <w:rFonts w:ascii="Times New Roman" w:hAnsi="Times New Roman"/>
          <w:sz w:val="28"/>
          <w:szCs w:val="28"/>
        </w:rPr>
        <w:t>лінгвосеміотичного</w:t>
      </w:r>
      <w:proofErr w:type="spellEnd"/>
      <w:r w:rsidRPr="0055564B">
        <w:rPr>
          <w:rFonts w:ascii="Times New Roman" w:hAnsi="Times New Roman"/>
          <w:sz w:val="28"/>
          <w:szCs w:val="28"/>
        </w:rPr>
        <w:t xml:space="preserve">, комунікативного і </w:t>
      </w:r>
      <w:proofErr w:type="spellStart"/>
      <w:r w:rsidRPr="0055564B">
        <w:rPr>
          <w:rFonts w:ascii="Times New Roman" w:hAnsi="Times New Roman"/>
          <w:sz w:val="28"/>
          <w:szCs w:val="28"/>
        </w:rPr>
        <w:t>мовно-мисленнєвого</w:t>
      </w:r>
      <w:proofErr w:type="spellEnd"/>
      <w:r w:rsidRPr="0055564B">
        <w:rPr>
          <w:rFonts w:ascii="Times New Roman" w:hAnsi="Times New Roman"/>
          <w:sz w:val="28"/>
          <w:szCs w:val="28"/>
        </w:rPr>
        <w:t xml:space="preserve"> утворення» (Київ,  жовтень  2014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5556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64B">
        <w:rPr>
          <w:rFonts w:ascii="Times New Roman" w:hAnsi="Times New Roman"/>
          <w:i/>
          <w:sz w:val="28"/>
          <w:szCs w:val="28"/>
        </w:rPr>
        <w:t>(Н. І. Бойко).</w:t>
      </w:r>
    </w:p>
    <w:p w:rsidR="0055564B" w:rsidRPr="0055564B" w:rsidRDefault="0055564B" w:rsidP="002B74C0">
      <w:pPr>
        <w:pStyle w:val="1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55564B">
        <w:rPr>
          <w:rFonts w:ascii="Times New Roman" w:hAnsi="Times New Roman"/>
          <w:color w:val="000000"/>
          <w:sz w:val="28"/>
          <w:szCs w:val="28"/>
          <w:lang w:eastAsia="uk-UA"/>
        </w:rPr>
        <w:t>Міжнародна наукова конференція</w:t>
      </w:r>
      <w:r w:rsidRPr="0055564B">
        <w:rPr>
          <w:rFonts w:ascii="Times New Roman" w:hAnsi="Times New Roman"/>
          <w:sz w:val="28"/>
          <w:szCs w:val="28"/>
        </w:rPr>
        <w:t xml:space="preserve"> «Актуальні проблеми синтаксису: сучасний стан і перспективи дослідження», присвячена пам’яті доктора  філологічних наук, професора Н.В. </w:t>
      </w:r>
      <w:proofErr w:type="spellStart"/>
      <w:r w:rsidRPr="0055564B">
        <w:rPr>
          <w:rFonts w:ascii="Times New Roman" w:hAnsi="Times New Roman"/>
          <w:sz w:val="28"/>
          <w:szCs w:val="28"/>
        </w:rPr>
        <w:t>Гуйванюк</w:t>
      </w:r>
      <w:proofErr w:type="spellEnd"/>
      <w:r w:rsidRPr="0055564B">
        <w:rPr>
          <w:rFonts w:ascii="Times New Roman" w:hAnsi="Times New Roman"/>
          <w:sz w:val="28"/>
          <w:szCs w:val="28"/>
        </w:rPr>
        <w:t xml:space="preserve"> (Чернівці, листопад 2014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55564B">
        <w:rPr>
          <w:rFonts w:ascii="Times New Roman" w:hAnsi="Times New Roman"/>
          <w:sz w:val="28"/>
          <w:szCs w:val="28"/>
        </w:rPr>
        <w:t>)</w:t>
      </w:r>
      <w:r w:rsidRPr="0055564B">
        <w:rPr>
          <w:rFonts w:ascii="Times New Roman" w:hAnsi="Times New Roman"/>
          <w:i/>
          <w:sz w:val="28"/>
          <w:szCs w:val="28"/>
        </w:rPr>
        <w:t xml:space="preserve"> (Н. І. Бойко).</w:t>
      </w:r>
    </w:p>
    <w:p w:rsidR="00617EDC" w:rsidRPr="00617EDC" w:rsidRDefault="0055564B" w:rsidP="002B74C0">
      <w:pPr>
        <w:pStyle w:val="1"/>
        <w:numPr>
          <w:ilvl w:val="0"/>
          <w:numId w:val="3"/>
        </w:numPr>
        <w:tabs>
          <w:tab w:val="left" w:pos="284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55564B">
        <w:rPr>
          <w:rFonts w:ascii="Times New Roman" w:hAnsi="Times New Roman"/>
          <w:sz w:val="28"/>
          <w:szCs w:val="28"/>
        </w:rPr>
        <w:t>Всеукраїнська наукова конференція «Українська мова як державна» (Київ, листопад 2014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55564B">
        <w:rPr>
          <w:rFonts w:ascii="Times New Roman" w:hAnsi="Times New Roman"/>
          <w:sz w:val="28"/>
          <w:szCs w:val="28"/>
        </w:rPr>
        <w:t>)</w:t>
      </w:r>
      <w:r w:rsidRPr="0055564B">
        <w:rPr>
          <w:rFonts w:ascii="Times New Roman" w:hAnsi="Times New Roman"/>
          <w:i/>
          <w:sz w:val="28"/>
          <w:szCs w:val="28"/>
        </w:rPr>
        <w:t xml:space="preserve"> (Н. І. Бойко).</w:t>
      </w:r>
    </w:p>
    <w:p w:rsidR="00617EDC" w:rsidRPr="00617EDC" w:rsidRDefault="00C65446" w:rsidP="002B74C0">
      <w:pPr>
        <w:pStyle w:val="1"/>
        <w:numPr>
          <w:ilvl w:val="0"/>
          <w:numId w:val="3"/>
        </w:numPr>
        <w:tabs>
          <w:tab w:val="left" w:pos="284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7EDC">
        <w:rPr>
          <w:rFonts w:ascii="Times New Roman" w:hAnsi="Times New Roman"/>
          <w:bCs/>
          <w:sz w:val="28"/>
          <w:szCs w:val="28"/>
        </w:rPr>
        <w:t>Всеукр</w:t>
      </w:r>
      <w:proofErr w:type="spellEnd"/>
      <w:r w:rsidRPr="00617EDC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617EDC">
        <w:rPr>
          <w:rFonts w:ascii="Times New Roman" w:hAnsi="Times New Roman"/>
          <w:bCs/>
          <w:sz w:val="28"/>
          <w:szCs w:val="28"/>
        </w:rPr>
        <w:t>наук.-практ</w:t>
      </w:r>
      <w:proofErr w:type="spellEnd"/>
      <w:r w:rsidRPr="00617EDC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617EDC">
        <w:rPr>
          <w:rFonts w:ascii="Times New Roman" w:hAnsi="Times New Roman"/>
          <w:bCs/>
          <w:sz w:val="28"/>
          <w:szCs w:val="28"/>
        </w:rPr>
        <w:t>конф</w:t>
      </w:r>
      <w:proofErr w:type="spellEnd"/>
      <w:r w:rsidRPr="00617EDC">
        <w:rPr>
          <w:rFonts w:ascii="Times New Roman" w:hAnsi="Times New Roman"/>
          <w:bCs/>
          <w:sz w:val="28"/>
          <w:szCs w:val="28"/>
        </w:rPr>
        <w:t>.</w:t>
      </w:r>
      <w:r w:rsidRPr="00617EDC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617EDC">
        <w:rPr>
          <w:rFonts w:ascii="Times New Roman" w:hAnsi="Times New Roman"/>
          <w:bCs/>
          <w:color w:val="000000" w:themeColor="text1"/>
          <w:sz w:val="28"/>
          <w:szCs w:val="28"/>
        </w:rPr>
        <w:t>«П’яті Сіверянські соціально-психологічні читання» (</w:t>
      </w:r>
      <w:r w:rsidRPr="00617EDC">
        <w:rPr>
          <w:rFonts w:ascii="Times New Roman" w:hAnsi="Times New Roman"/>
          <w:color w:val="000000" w:themeColor="text1"/>
          <w:sz w:val="28"/>
          <w:szCs w:val="28"/>
        </w:rPr>
        <w:t>Чернігів, Чернігівський національний педагогічний університет імені Т.Г. Шевченка, 29 жовтня 2014 р.)</w:t>
      </w:r>
      <w:r w:rsidR="00617E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7EDC" w:rsidRPr="00617EDC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(А. М. </w:t>
      </w:r>
      <w:proofErr w:type="spellStart"/>
      <w:r w:rsidR="00617EDC" w:rsidRPr="00617EDC">
        <w:rPr>
          <w:rFonts w:ascii="Times New Roman" w:hAnsi="Times New Roman"/>
          <w:i/>
          <w:color w:val="000000" w:themeColor="text1"/>
          <w:sz w:val="28"/>
          <w:szCs w:val="28"/>
        </w:rPr>
        <w:t>Кайдаш</w:t>
      </w:r>
      <w:proofErr w:type="spellEnd"/>
      <w:r w:rsidR="00617EDC" w:rsidRPr="00617EDC">
        <w:rPr>
          <w:rFonts w:ascii="Times New Roman" w:hAnsi="Times New Roman"/>
          <w:i/>
          <w:color w:val="000000" w:themeColor="text1"/>
          <w:sz w:val="28"/>
          <w:szCs w:val="28"/>
        </w:rPr>
        <w:t>).</w:t>
      </w:r>
    </w:p>
    <w:p w:rsidR="00617EDC" w:rsidRPr="00617EDC" w:rsidRDefault="00C65446" w:rsidP="002B74C0">
      <w:pPr>
        <w:pStyle w:val="1"/>
        <w:numPr>
          <w:ilvl w:val="0"/>
          <w:numId w:val="3"/>
        </w:numPr>
        <w:tabs>
          <w:tab w:val="left" w:pos="284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617EDC">
        <w:rPr>
          <w:rFonts w:ascii="Times New Roman" w:hAnsi="Times New Roman"/>
          <w:sz w:val="28"/>
          <w:szCs w:val="28"/>
        </w:rPr>
        <w:t xml:space="preserve">Міжнародна наукова конференція «Функціональна природа тексту як </w:t>
      </w:r>
      <w:proofErr w:type="spellStart"/>
      <w:r w:rsidRPr="00617EDC">
        <w:rPr>
          <w:rFonts w:ascii="Times New Roman" w:hAnsi="Times New Roman"/>
          <w:sz w:val="28"/>
          <w:szCs w:val="28"/>
        </w:rPr>
        <w:t>лінгвосемі-отичного</w:t>
      </w:r>
      <w:proofErr w:type="spellEnd"/>
      <w:r w:rsidRPr="00617EDC">
        <w:rPr>
          <w:rFonts w:ascii="Times New Roman" w:hAnsi="Times New Roman"/>
          <w:sz w:val="28"/>
          <w:szCs w:val="28"/>
        </w:rPr>
        <w:t>, комунікативного явища» (Київ, Національний педагогічний університет ім. М. П. Драгоманова)</w:t>
      </w:r>
      <w:r w:rsidR="00617EDC" w:rsidRPr="00617ED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(А. М. </w:t>
      </w:r>
      <w:proofErr w:type="spellStart"/>
      <w:r w:rsidR="00617EDC" w:rsidRPr="00617EDC">
        <w:rPr>
          <w:rFonts w:ascii="Times New Roman" w:hAnsi="Times New Roman"/>
          <w:i/>
          <w:color w:val="000000" w:themeColor="text1"/>
          <w:sz w:val="28"/>
          <w:szCs w:val="28"/>
        </w:rPr>
        <w:t>Кайдаш</w:t>
      </w:r>
      <w:proofErr w:type="spellEnd"/>
      <w:r w:rsidR="00617EDC" w:rsidRPr="00617EDC">
        <w:rPr>
          <w:rFonts w:ascii="Times New Roman" w:hAnsi="Times New Roman"/>
          <w:i/>
          <w:color w:val="000000" w:themeColor="text1"/>
          <w:sz w:val="28"/>
          <w:szCs w:val="28"/>
        </w:rPr>
        <w:t>).</w:t>
      </w:r>
    </w:p>
    <w:p w:rsidR="00C65446" w:rsidRPr="00617EDC" w:rsidRDefault="00C65446" w:rsidP="002B74C0">
      <w:pPr>
        <w:pStyle w:val="1"/>
        <w:numPr>
          <w:ilvl w:val="0"/>
          <w:numId w:val="3"/>
        </w:numPr>
        <w:tabs>
          <w:tab w:val="left" w:pos="284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7EDC">
        <w:rPr>
          <w:rFonts w:ascii="Times New Roman" w:hAnsi="Times New Roman"/>
          <w:sz w:val="28"/>
          <w:szCs w:val="28"/>
        </w:rPr>
        <w:t>Международная</w:t>
      </w:r>
      <w:proofErr w:type="spellEnd"/>
      <w:r w:rsidRPr="00617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C">
        <w:rPr>
          <w:rFonts w:ascii="Times New Roman" w:hAnsi="Times New Roman"/>
          <w:sz w:val="28"/>
          <w:szCs w:val="28"/>
        </w:rPr>
        <w:t>заочная</w:t>
      </w:r>
      <w:proofErr w:type="spellEnd"/>
      <w:r w:rsidRPr="00617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C">
        <w:rPr>
          <w:rFonts w:ascii="Times New Roman" w:hAnsi="Times New Roman"/>
          <w:sz w:val="28"/>
          <w:szCs w:val="28"/>
        </w:rPr>
        <w:t>научно-практическая</w:t>
      </w:r>
      <w:proofErr w:type="spellEnd"/>
      <w:r w:rsidRPr="00617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C">
        <w:rPr>
          <w:rFonts w:ascii="Times New Roman" w:hAnsi="Times New Roman"/>
          <w:sz w:val="28"/>
          <w:szCs w:val="28"/>
        </w:rPr>
        <w:t>конференция</w:t>
      </w:r>
      <w:proofErr w:type="spellEnd"/>
      <w:r w:rsidRPr="00617ED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17EDC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617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C">
        <w:rPr>
          <w:rFonts w:ascii="Times New Roman" w:hAnsi="Times New Roman"/>
          <w:sz w:val="28"/>
          <w:szCs w:val="28"/>
        </w:rPr>
        <w:t>аспекты</w:t>
      </w:r>
      <w:proofErr w:type="spellEnd"/>
      <w:r w:rsidRPr="00617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C">
        <w:rPr>
          <w:rFonts w:ascii="Times New Roman" w:hAnsi="Times New Roman"/>
          <w:sz w:val="28"/>
          <w:szCs w:val="28"/>
        </w:rPr>
        <w:t>гуманитарных</w:t>
      </w:r>
      <w:proofErr w:type="spellEnd"/>
      <w:r w:rsidRPr="00617EDC">
        <w:rPr>
          <w:rFonts w:ascii="Times New Roman" w:hAnsi="Times New Roman"/>
          <w:sz w:val="28"/>
          <w:szCs w:val="28"/>
        </w:rPr>
        <w:t xml:space="preserve"> наук» (Росія, Новосибірськ) </w:t>
      </w:r>
      <w:r w:rsidRPr="00617EDC">
        <w:rPr>
          <w:rFonts w:ascii="Times New Roman" w:hAnsi="Times New Roman"/>
          <w:bCs/>
          <w:i/>
          <w:sz w:val="28"/>
          <w:szCs w:val="28"/>
        </w:rPr>
        <w:t>(Т.І.</w:t>
      </w:r>
      <w:proofErr w:type="spellStart"/>
      <w:r w:rsidRPr="00617EDC">
        <w:rPr>
          <w:rFonts w:ascii="Times New Roman" w:hAnsi="Times New Roman"/>
          <w:bCs/>
          <w:i/>
          <w:sz w:val="28"/>
          <w:szCs w:val="28"/>
        </w:rPr>
        <w:t>Бутурлим</w:t>
      </w:r>
      <w:proofErr w:type="spellEnd"/>
      <w:r w:rsidRPr="00617EDC">
        <w:rPr>
          <w:rFonts w:ascii="Times New Roman" w:hAnsi="Times New Roman"/>
          <w:bCs/>
          <w:i/>
          <w:sz w:val="28"/>
          <w:szCs w:val="28"/>
        </w:rPr>
        <w:t>).</w:t>
      </w:r>
    </w:p>
    <w:p w:rsidR="00C65446" w:rsidRPr="00617EDC" w:rsidRDefault="00C65446" w:rsidP="002B74C0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EDC">
        <w:rPr>
          <w:rFonts w:ascii="Times New Roman" w:hAnsi="Times New Roman" w:cs="Times New Roman"/>
          <w:sz w:val="28"/>
          <w:szCs w:val="28"/>
        </w:rPr>
        <w:t>Х (</w:t>
      </w:r>
      <w:proofErr w:type="gramStart"/>
      <w:r w:rsidRPr="00617EDC">
        <w:rPr>
          <w:rFonts w:ascii="Times New Roman" w:hAnsi="Times New Roman" w:cs="Times New Roman"/>
          <w:sz w:val="28"/>
          <w:szCs w:val="28"/>
          <w:lang w:val="de-DE"/>
        </w:rPr>
        <w:t>L</w:t>
      </w:r>
      <w:proofErr w:type="gramEnd"/>
      <w:r w:rsidRPr="00617EDC">
        <w:rPr>
          <w:rFonts w:ascii="Times New Roman" w:hAnsi="Times New Roman" w:cs="Times New Roman"/>
          <w:sz w:val="28"/>
          <w:szCs w:val="28"/>
        </w:rPr>
        <w:t>Х</w:t>
      </w:r>
      <w:r w:rsidRPr="00617ED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617EDC">
        <w:rPr>
          <w:rFonts w:ascii="Times New Roman" w:hAnsi="Times New Roman" w:cs="Times New Roman"/>
          <w:sz w:val="28"/>
          <w:szCs w:val="28"/>
        </w:rPr>
        <w:t xml:space="preserve">) Международная научно-практическая конференция «Научные открытия – путь к развитию общества» (Україна, Київ, 30 жовтня 2015 г.) </w:t>
      </w:r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(Т.І.</w:t>
      </w:r>
      <w:proofErr w:type="spellStart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Бутурлим</w:t>
      </w:r>
      <w:proofErr w:type="spellEnd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).</w:t>
      </w:r>
    </w:p>
    <w:p w:rsidR="00C65446" w:rsidRPr="00617EDC" w:rsidRDefault="00C65446" w:rsidP="002B74C0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ED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17EDC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бласна учнівська науково-практична конференція «Актуальні проблеми становлення та розвитку держави і права в Україні» </w:t>
      </w:r>
      <w:r w:rsidRPr="00617E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(11 листопада 2015 р.) </w:t>
      </w:r>
      <w:r w:rsidR="00617EDC"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(Т.І.</w:t>
      </w:r>
      <w:proofErr w:type="spellStart"/>
      <w:r w:rsidR="00617EDC"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Бутурлим</w:t>
      </w:r>
      <w:proofErr w:type="spellEnd"/>
      <w:r w:rsidR="00617EDC"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).</w:t>
      </w:r>
    </w:p>
    <w:p w:rsidR="00C65446" w:rsidRPr="00617EDC" w:rsidRDefault="00C65446" w:rsidP="002B74C0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EDC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Міжнародна конференція «Ніжинська вища школа: історія і сучасність (1805-2015)» (7-8. 10. 2015 р., Ніжин) </w:t>
      </w:r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(А.М.</w:t>
      </w:r>
      <w:proofErr w:type="spellStart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Кайдаш</w:t>
      </w:r>
      <w:proofErr w:type="spellEnd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).</w:t>
      </w:r>
    </w:p>
    <w:p w:rsidR="00C65446" w:rsidRPr="00617EDC" w:rsidRDefault="00C65446" w:rsidP="002B74C0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EDC">
        <w:rPr>
          <w:rFonts w:ascii="Times New Roman" w:hAnsi="Times New Roman" w:cs="Times New Roman"/>
          <w:sz w:val="28"/>
          <w:szCs w:val="28"/>
          <w:lang w:val="uk-UA"/>
        </w:rPr>
        <w:t xml:space="preserve">Міжрегіональна науково-практична конференція «Формування духовності засобами мови» (12-13 листопада 2015 р., Чернігів) </w:t>
      </w:r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(А.М.</w:t>
      </w:r>
      <w:proofErr w:type="spellStart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Кайдаш</w:t>
      </w:r>
      <w:proofErr w:type="spellEnd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).</w:t>
      </w:r>
    </w:p>
    <w:p w:rsidR="00C65446" w:rsidRPr="00617EDC" w:rsidRDefault="00C65446" w:rsidP="002B74C0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EDC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Міжнародна наукова</w:t>
      </w:r>
      <w:r w:rsidR="00617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EDC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конференція «Слов’янська міфологія та етнолінгвістика» (2-3 грудня 2015 р., Гомель) </w:t>
      </w:r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(А.М.</w:t>
      </w:r>
      <w:proofErr w:type="spellStart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Кайдаш</w:t>
      </w:r>
      <w:proofErr w:type="spellEnd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).</w:t>
      </w:r>
    </w:p>
    <w:p w:rsidR="00C65446" w:rsidRPr="00617EDC" w:rsidRDefault="00C65446" w:rsidP="002B74C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EDC">
        <w:rPr>
          <w:rFonts w:ascii="Times New Roman" w:hAnsi="Times New Roman" w:cs="Times New Roman"/>
          <w:sz w:val="28"/>
          <w:szCs w:val="28"/>
          <w:lang w:val="uk-UA"/>
        </w:rPr>
        <w:t>Звітна конференція викладачів НДУ імені Миколи Гоголя (тема виступу – «Основні напрями наукової діяльності ніжинських мовознавців»)</w:t>
      </w:r>
      <w:r w:rsidRPr="00617E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(жовтень, 2015, Ніжин) </w:t>
      </w:r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(А.М.</w:t>
      </w:r>
      <w:proofErr w:type="spellStart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Кайдаш</w:t>
      </w:r>
      <w:proofErr w:type="spellEnd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).</w:t>
      </w:r>
    </w:p>
    <w:p w:rsidR="00C65446" w:rsidRPr="00617EDC" w:rsidRDefault="00C65446" w:rsidP="002B74C0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1152"/>
          <w:tab w:val="left" w:pos="141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7EDC">
        <w:rPr>
          <w:rFonts w:ascii="Times New Roman" w:hAnsi="Times New Roman" w:cs="Times New Roman"/>
          <w:sz w:val="28"/>
          <w:szCs w:val="28"/>
          <w:lang w:val="uk-UA"/>
        </w:rPr>
        <w:t>ІІ Міжнародна науково-практична конференція «Філологія і лінгвістика в сучасному суспільстві»,  Львів, 30 – 31 жовтня 2015</w:t>
      </w:r>
      <w:r w:rsidRPr="00617EDC">
        <w:rPr>
          <w:rFonts w:ascii="Times New Roman" w:hAnsi="Times New Roman" w:cs="Times New Roman"/>
          <w:sz w:val="28"/>
          <w:szCs w:val="28"/>
        </w:rPr>
        <w:t> </w:t>
      </w:r>
      <w:r w:rsidRPr="00617EDC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617EDC">
        <w:rPr>
          <w:rFonts w:ascii="Times New Roman" w:hAnsi="Times New Roman" w:cs="Times New Roman"/>
          <w:i/>
          <w:sz w:val="28"/>
          <w:szCs w:val="28"/>
          <w:lang w:val="uk-UA"/>
        </w:rPr>
        <w:t>(Т.М.Сидоренко).</w:t>
      </w:r>
    </w:p>
    <w:p w:rsidR="00C65446" w:rsidRPr="00617EDC" w:rsidRDefault="00C65446" w:rsidP="002B74C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7EDC">
        <w:rPr>
          <w:rFonts w:ascii="Times New Roman" w:hAnsi="Times New Roman" w:cs="Times New Roman"/>
          <w:sz w:val="28"/>
          <w:szCs w:val="28"/>
        </w:rPr>
        <w:t>X Міжнародна конференція «Развитие науки в XXI веке» (Україна, Харків, 15 лютого 2016 р.)</w:t>
      </w:r>
      <w:r w:rsidRPr="00617E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(Т.І.</w:t>
      </w:r>
      <w:proofErr w:type="spellStart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Бутурлим</w:t>
      </w:r>
      <w:proofErr w:type="spellEnd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).</w:t>
      </w:r>
    </w:p>
    <w:p w:rsidR="00C65446" w:rsidRPr="00617EDC" w:rsidRDefault="00C65446" w:rsidP="002B74C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EDC">
        <w:rPr>
          <w:rFonts w:ascii="Times New Roman" w:hAnsi="Times New Roman" w:cs="Times New Roman"/>
          <w:sz w:val="28"/>
          <w:szCs w:val="28"/>
        </w:rPr>
        <w:t>VІ Міжнародна наукова конференція «Наука в современном мире» (Україна, Київ, 19 лютого 2016 р.)</w:t>
      </w:r>
      <w:r w:rsidRPr="00617E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(Т.І.</w:t>
      </w:r>
      <w:proofErr w:type="spellStart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Бутурлим</w:t>
      </w:r>
      <w:proofErr w:type="spellEnd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).</w:t>
      </w:r>
    </w:p>
    <w:p w:rsidR="00C65446" w:rsidRPr="00617EDC" w:rsidRDefault="00C65446" w:rsidP="002B74C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EDC">
        <w:rPr>
          <w:rFonts w:ascii="Times New Roman" w:hAnsi="Times New Roman" w:cs="Times New Roman"/>
          <w:sz w:val="28"/>
          <w:szCs w:val="28"/>
        </w:rPr>
        <w:t>Міжнародна наукова конференція «Гендер в євроінтеграційних прагненнях України: економіка, політика, культура» (Україна, Дніпропетровськ, 18 квітня 2016 р.)</w:t>
      </w:r>
      <w:r w:rsidRPr="00617E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(Т.І.</w:t>
      </w:r>
      <w:proofErr w:type="spellStart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Бутурлим</w:t>
      </w:r>
      <w:proofErr w:type="spellEnd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).</w:t>
      </w:r>
    </w:p>
    <w:p w:rsidR="00C65446" w:rsidRPr="00617EDC" w:rsidRDefault="00C65446" w:rsidP="002B74C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7EDC">
        <w:rPr>
          <w:rFonts w:ascii="Times New Roman" w:hAnsi="Times New Roman" w:cs="Times New Roman"/>
          <w:sz w:val="28"/>
          <w:szCs w:val="28"/>
        </w:rPr>
        <w:t xml:space="preserve">Міжнародна наукова конференція «Актуальні проблеми розвитку </w:t>
      </w:r>
      <w:proofErr w:type="gramStart"/>
      <w:r w:rsidRPr="00617ED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17EDC">
        <w:rPr>
          <w:rFonts w:ascii="Times New Roman" w:hAnsi="Times New Roman" w:cs="Times New Roman"/>
          <w:sz w:val="28"/>
          <w:szCs w:val="28"/>
        </w:rPr>
        <w:t>ітової науки» (Україна, Київ, 30 березня 2016 р.)</w:t>
      </w:r>
      <w:r w:rsidRPr="00617E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(Т.І.</w:t>
      </w:r>
      <w:proofErr w:type="spellStart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Бутурлим</w:t>
      </w:r>
      <w:proofErr w:type="spellEnd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).</w:t>
      </w:r>
    </w:p>
    <w:p w:rsidR="00617EDC" w:rsidRPr="00617EDC" w:rsidRDefault="00C65446" w:rsidP="002B74C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7EDC">
        <w:rPr>
          <w:rFonts w:ascii="Times New Roman" w:hAnsi="Times New Roman" w:cs="Times New Roman"/>
          <w:sz w:val="28"/>
          <w:szCs w:val="28"/>
        </w:rPr>
        <w:t xml:space="preserve">Міжнародна науково-практична конференція «Партнерська взаємодія у системі інститутів </w:t>
      </w:r>
      <w:proofErr w:type="gramStart"/>
      <w:r w:rsidRPr="00617ED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17EDC">
        <w:rPr>
          <w:rFonts w:ascii="Times New Roman" w:hAnsi="Times New Roman" w:cs="Times New Roman"/>
          <w:sz w:val="28"/>
          <w:szCs w:val="28"/>
        </w:rPr>
        <w:t>іальної сфери» (5-6 травня 2016 р.)</w:t>
      </w:r>
      <w:r w:rsidRPr="00617E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(Т.І.</w:t>
      </w:r>
      <w:proofErr w:type="spellStart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Бутурлим</w:t>
      </w:r>
      <w:proofErr w:type="spellEnd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).</w:t>
      </w:r>
    </w:p>
    <w:p w:rsidR="00617EDC" w:rsidRPr="00617EDC" w:rsidRDefault="00C65446" w:rsidP="002B74C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7EDC">
        <w:rPr>
          <w:rFonts w:ascii="Times New Roman" w:hAnsi="Times New Roman" w:cs="Times New Roman"/>
          <w:sz w:val="28"/>
          <w:szCs w:val="28"/>
          <w:lang w:val="uk-UA"/>
        </w:rPr>
        <w:t xml:space="preserve">ІІ Всеукраїнська науково-практична конференція «Педагогіка вищої школи: досвід і тенденції розвитку» (Запоріжжя,17-18 березня 2016 р.) </w:t>
      </w:r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(Т.І.</w:t>
      </w:r>
      <w:proofErr w:type="spellStart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Бутурлим</w:t>
      </w:r>
      <w:proofErr w:type="spellEnd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).</w:t>
      </w:r>
    </w:p>
    <w:p w:rsidR="00C65446" w:rsidRPr="00617EDC" w:rsidRDefault="00C65446" w:rsidP="002B74C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7EDC">
        <w:rPr>
          <w:rFonts w:ascii="Times New Roman" w:hAnsi="Times New Roman" w:cs="Times New Roman"/>
          <w:sz w:val="28"/>
          <w:szCs w:val="28"/>
          <w:lang w:val="uk-UA"/>
        </w:rPr>
        <w:t>Всеукраїнська науково-практична студентська конференція «Філологічна наука: проблеми й перспективи» (Ніжин, 26 квітня 2016 р.)</w:t>
      </w:r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(Т.І.</w:t>
      </w:r>
      <w:proofErr w:type="spellStart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Бутурлим</w:t>
      </w:r>
      <w:proofErr w:type="spellEnd"/>
      <w:r w:rsidRPr="00617EDC">
        <w:rPr>
          <w:rFonts w:ascii="Times New Roman" w:hAnsi="Times New Roman" w:cs="Times New Roman"/>
          <w:bCs/>
          <w:i/>
          <w:sz w:val="28"/>
          <w:szCs w:val="28"/>
          <w:lang w:val="uk-UA"/>
        </w:rPr>
        <w:t>).</w:t>
      </w:r>
    </w:p>
    <w:p w:rsidR="004F0537" w:rsidRDefault="003040ED" w:rsidP="002B74C0">
      <w:pPr>
        <w:tabs>
          <w:tab w:val="left" w:pos="284"/>
        </w:tabs>
        <w:ind w:left="-567" w:firstLine="425"/>
        <w:jc w:val="both"/>
        <w:rPr>
          <w:b/>
          <w:i/>
          <w:sz w:val="28"/>
          <w:szCs w:val="28"/>
          <w:lang w:val="uk-UA"/>
        </w:rPr>
      </w:pPr>
      <w:r w:rsidRPr="003040ED">
        <w:rPr>
          <w:sz w:val="28"/>
          <w:szCs w:val="28"/>
          <w:lang w:val="uk-UA"/>
        </w:rPr>
        <w:t>Т. І. </w:t>
      </w:r>
      <w:proofErr w:type="spellStart"/>
      <w:r w:rsidRPr="003040ED">
        <w:rPr>
          <w:sz w:val="28"/>
          <w:szCs w:val="28"/>
          <w:lang w:val="uk-UA"/>
        </w:rPr>
        <w:t>Бутурлим</w:t>
      </w:r>
      <w:proofErr w:type="spellEnd"/>
      <w:r w:rsidRPr="003040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 співавтором</w:t>
      </w:r>
      <w:r w:rsidR="004F0537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 xml:space="preserve"> творчих робіт, поданих закладом на різні конкурси, та учасником інших </w:t>
      </w:r>
      <w:r w:rsidRPr="00F0421A">
        <w:rPr>
          <w:b/>
          <w:i/>
          <w:sz w:val="28"/>
          <w:szCs w:val="28"/>
          <w:lang w:val="uk-UA"/>
        </w:rPr>
        <w:t>конкурсів для освітян</w:t>
      </w:r>
      <w:r w:rsidR="004F0537">
        <w:rPr>
          <w:b/>
          <w:i/>
          <w:sz w:val="28"/>
          <w:szCs w:val="28"/>
          <w:lang w:val="uk-UA"/>
        </w:rPr>
        <w:t>.</w:t>
      </w:r>
    </w:p>
    <w:p w:rsidR="00214DBC" w:rsidRDefault="003040ED" w:rsidP="002B74C0">
      <w:pPr>
        <w:widowControl w:val="0"/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3040ED">
        <w:rPr>
          <w:sz w:val="28"/>
          <w:szCs w:val="28"/>
          <w:lang w:val="uk-UA"/>
        </w:rPr>
        <w:t xml:space="preserve">Також Тетяна Іванівна </w:t>
      </w:r>
      <w:r w:rsidR="00214DBC">
        <w:rPr>
          <w:sz w:val="28"/>
          <w:szCs w:val="28"/>
          <w:lang w:val="uk-UA"/>
        </w:rPr>
        <w:t xml:space="preserve">провела </w:t>
      </w:r>
      <w:r w:rsidR="00214DBC" w:rsidRPr="00F0421A">
        <w:rPr>
          <w:b/>
          <w:bCs/>
          <w:i/>
          <w:sz w:val="28"/>
          <w:szCs w:val="28"/>
          <w:lang w:val="uk-UA"/>
        </w:rPr>
        <w:t>3 майстер-класи</w:t>
      </w:r>
      <w:r w:rsidR="00214DBC" w:rsidRPr="00214DBC">
        <w:rPr>
          <w:bCs/>
          <w:sz w:val="28"/>
          <w:szCs w:val="28"/>
          <w:lang w:val="uk-UA"/>
        </w:rPr>
        <w:t>:</w:t>
      </w:r>
      <w:r w:rsidR="00214DBC">
        <w:rPr>
          <w:bCs/>
          <w:sz w:val="28"/>
          <w:szCs w:val="28"/>
          <w:lang w:val="uk-UA"/>
        </w:rPr>
        <w:t xml:space="preserve"> </w:t>
      </w:r>
      <w:r w:rsidR="00214DBC" w:rsidRPr="00214DBC">
        <w:rPr>
          <w:sz w:val="28"/>
          <w:szCs w:val="28"/>
        </w:rPr>
        <w:t>«</w:t>
      </w:r>
      <w:r w:rsidR="00214DBC" w:rsidRPr="00214DBC">
        <w:rPr>
          <w:sz w:val="28"/>
          <w:szCs w:val="28"/>
          <w:lang w:val="uk-UA"/>
        </w:rPr>
        <w:t xml:space="preserve">Формування </w:t>
      </w:r>
      <w:proofErr w:type="spellStart"/>
      <w:r w:rsidR="00214DBC" w:rsidRPr="00214DBC">
        <w:rPr>
          <w:sz w:val="28"/>
          <w:szCs w:val="28"/>
          <w:lang w:val="uk-UA"/>
        </w:rPr>
        <w:t>ґендерної</w:t>
      </w:r>
      <w:proofErr w:type="spellEnd"/>
      <w:r w:rsidR="00214DBC" w:rsidRPr="00214DBC">
        <w:rPr>
          <w:sz w:val="28"/>
          <w:szCs w:val="28"/>
          <w:lang w:val="uk-UA"/>
        </w:rPr>
        <w:t xml:space="preserve"> компетентності вчителя</w:t>
      </w:r>
      <w:r w:rsidR="00214DBC" w:rsidRPr="00214DBC">
        <w:rPr>
          <w:sz w:val="28"/>
          <w:szCs w:val="28"/>
        </w:rPr>
        <w:t xml:space="preserve">» </w:t>
      </w:r>
      <w:r w:rsidR="00214DBC" w:rsidRPr="00214DBC">
        <w:rPr>
          <w:sz w:val="28"/>
          <w:szCs w:val="28"/>
          <w:lang w:val="uk-UA"/>
        </w:rPr>
        <w:t>–</w:t>
      </w:r>
      <w:r w:rsidR="00214DBC" w:rsidRPr="00214DBC">
        <w:rPr>
          <w:sz w:val="28"/>
          <w:szCs w:val="28"/>
        </w:rPr>
        <w:t xml:space="preserve"> </w:t>
      </w:r>
      <w:r w:rsidR="00214DBC" w:rsidRPr="00214DBC">
        <w:rPr>
          <w:sz w:val="28"/>
          <w:szCs w:val="28"/>
          <w:lang w:val="uk-UA"/>
        </w:rPr>
        <w:t>для вчителів  Ніжинського обласного педагогічного ліцею Чернігівської обласної ради та студентів філологічного факультету НДУ імені М. Гоголя (Ніжин, березень 2014); «Профілактика схильності старшокласників до </w:t>
      </w:r>
      <w:proofErr w:type="spellStart"/>
      <w:r w:rsidR="00214DBC" w:rsidRPr="00214DBC">
        <w:rPr>
          <w:sz w:val="28"/>
          <w:szCs w:val="28"/>
          <w:lang w:val="uk-UA"/>
        </w:rPr>
        <w:t>ґендерного</w:t>
      </w:r>
      <w:proofErr w:type="spellEnd"/>
      <w:r w:rsidR="00214DBC" w:rsidRPr="00214DBC">
        <w:rPr>
          <w:sz w:val="28"/>
          <w:szCs w:val="28"/>
          <w:lang w:val="uk-UA"/>
        </w:rPr>
        <w:t xml:space="preserve"> насильства засобами української літератури» – для учасників міжнародної конференції «Дитинство без насилля: суспільство, школа і сім’я на захисті прав дітей» </w:t>
      </w:r>
      <w:r w:rsidR="00214DBC">
        <w:rPr>
          <w:sz w:val="28"/>
          <w:szCs w:val="28"/>
          <w:lang w:val="uk-UA"/>
        </w:rPr>
        <w:t xml:space="preserve">(Тернопіль, квітень 2014 р.); </w:t>
      </w:r>
      <w:r w:rsidR="00214DBC" w:rsidRPr="00214DBC">
        <w:rPr>
          <w:sz w:val="28"/>
          <w:szCs w:val="28"/>
          <w:lang w:val="uk-UA"/>
        </w:rPr>
        <w:t xml:space="preserve">«Формування партнерських взаємин між хлопцями та дівчатами раннього юнацького віку в контексті педагогіки успіху» для учасників Міжнародної наукової конференції «Партнерська взаємодія у системі інститутів соціальної сфери» (НДУ імені М. Гоголя, </w:t>
      </w:r>
      <w:r w:rsidR="00214DBC">
        <w:rPr>
          <w:sz w:val="28"/>
          <w:szCs w:val="28"/>
          <w:lang w:val="uk-UA"/>
        </w:rPr>
        <w:t xml:space="preserve">травень </w:t>
      </w:r>
      <w:r w:rsidR="00214DBC" w:rsidRPr="00214DBC">
        <w:rPr>
          <w:sz w:val="28"/>
          <w:szCs w:val="28"/>
          <w:lang w:val="uk-UA"/>
        </w:rPr>
        <w:t>2016</w:t>
      </w:r>
      <w:r w:rsidR="00214DBC">
        <w:rPr>
          <w:sz w:val="28"/>
          <w:szCs w:val="28"/>
          <w:lang w:val="uk-UA"/>
        </w:rPr>
        <w:t xml:space="preserve"> р.</w:t>
      </w:r>
      <w:r w:rsidR="00214DBC" w:rsidRPr="00214DBC">
        <w:rPr>
          <w:sz w:val="28"/>
          <w:szCs w:val="28"/>
          <w:lang w:val="uk-UA"/>
        </w:rPr>
        <w:t>)</w:t>
      </w:r>
      <w:r w:rsidR="00214DBC">
        <w:rPr>
          <w:sz w:val="28"/>
          <w:szCs w:val="28"/>
          <w:lang w:val="uk-UA"/>
        </w:rPr>
        <w:t>.</w:t>
      </w:r>
    </w:p>
    <w:p w:rsidR="00524A91" w:rsidRPr="000766A3" w:rsidRDefault="003746A1" w:rsidP="002B74C0">
      <w:pPr>
        <w:widowControl w:val="0"/>
        <w:tabs>
          <w:tab w:val="left" w:pos="284"/>
        </w:tabs>
        <w:ind w:left="-567" w:firstLine="42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="00214DBC"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>ів</w:t>
      </w:r>
      <w:r w:rsidR="00214DBC">
        <w:rPr>
          <w:sz w:val="28"/>
          <w:szCs w:val="28"/>
          <w:lang w:val="uk-UA"/>
        </w:rPr>
        <w:t xml:space="preserve"> кафедри вчителів суспільно-гуманітарних дисциплін </w:t>
      </w:r>
      <w:r w:rsidR="004F0537">
        <w:rPr>
          <w:sz w:val="28"/>
          <w:szCs w:val="28"/>
          <w:lang w:val="uk-UA"/>
        </w:rPr>
        <w:t xml:space="preserve">голова кафедри </w:t>
      </w:r>
      <w:r w:rsidR="00214DBC">
        <w:rPr>
          <w:sz w:val="28"/>
          <w:szCs w:val="28"/>
          <w:lang w:val="uk-UA"/>
        </w:rPr>
        <w:t>Т.І </w:t>
      </w:r>
      <w:proofErr w:type="spellStart"/>
      <w:r w:rsidR="00214DBC">
        <w:rPr>
          <w:sz w:val="28"/>
          <w:szCs w:val="28"/>
          <w:lang w:val="uk-UA"/>
        </w:rPr>
        <w:t>Бутурлим</w:t>
      </w:r>
      <w:proofErr w:type="spellEnd"/>
      <w:r w:rsidR="00214DBC">
        <w:rPr>
          <w:sz w:val="28"/>
          <w:szCs w:val="28"/>
          <w:lang w:val="uk-UA"/>
        </w:rPr>
        <w:t xml:space="preserve"> провела </w:t>
      </w:r>
      <w:r w:rsidR="00214DBC" w:rsidRPr="00F0421A">
        <w:rPr>
          <w:b/>
          <w:i/>
          <w:sz w:val="28"/>
          <w:szCs w:val="28"/>
          <w:lang w:val="uk-UA"/>
        </w:rPr>
        <w:t>3</w:t>
      </w:r>
      <w:r w:rsidR="00214DBC" w:rsidRPr="00F0421A">
        <w:rPr>
          <w:i/>
          <w:sz w:val="28"/>
          <w:szCs w:val="28"/>
          <w:lang w:val="uk-UA"/>
        </w:rPr>
        <w:t xml:space="preserve">  </w:t>
      </w:r>
      <w:r w:rsidR="00214DBC" w:rsidRPr="00F0421A">
        <w:rPr>
          <w:b/>
          <w:bCs/>
          <w:i/>
          <w:sz w:val="28"/>
          <w:szCs w:val="28"/>
          <w:lang w:val="uk-UA"/>
        </w:rPr>
        <w:t>міні-тренінги</w:t>
      </w:r>
      <w:r w:rsidR="00524A91">
        <w:rPr>
          <w:b/>
          <w:bCs/>
          <w:sz w:val="28"/>
          <w:szCs w:val="28"/>
          <w:lang w:val="uk-UA"/>
        </w:rPr>
        <w:t xml:space="preserve"> </w:t>
      </w:r>
      <w:r w:rsidR="00524A91" w:rsidRPr="00524A91">
        <w:rPr>
          <w:bCs/>
          <w:sz w:val="28"/>
          <w:szCs w:val="28"/>
          <w:lang w:val="uk-UA"/>
        </w:rPr>
        <w:t>(</w:t>
      </w:r>
      <w:r w:rsidR="00214DBC" w:rsidRPr="00214DBC">
        <w:rPr>
          <w:bCs/>
          <w:sz w:val="28"/>
          <w:szCs w:val="28"/>
          <w:lang w:val="uk-UA"/>
        </w:rPr>
        <w:t xml:space="preserve">«Формування </w:t>
      </w:r>
      <w:proofErr w:type="spellStart"/>
      <w:r w:rsidR="00214DBC" w:rsidRPr="00214DBC">
        <w:rPr>
          <w:bCs/>
          <w:sz w:val="28"/>
          <w:szCs w:val="28"/>
          <w:lang w:val="uk-UA"/>
        </w:rPr>
        <w:t>акмеологічної</w:t>
      </w:r>
      <w:proofErr w:type="spellEnd"/>
      <w:r w:rsidR="00214DBC" w:rsidRPr="00214DBC">
        <w:rPr>
          <w:bCs/>
          <w:sz w:val="28"/>
          <w:szCs w:val="28"/>
          <w:lang w:val="uk-UA"/>
        </w:rPr>
        <w:t xml:space="preserve"> позиції вчителя»</w:t>
      </w:r>
      <w:r w:rsidR="00214DBC" w:rsidRPr="00214DBC">
        <w:rPr>
          <w:rFonts w:eastAsia="+mj-ea"/>
          <w:bCs/>
          <w:color w:val="7030A0"/>
          <w:kern w:val="24"/>
          <w:sz w:val="28"/>
          <w:szCs w:val="28"/>
          <w:lang w:val="uk-UA"/>
        </w:rPr>
        <w:t xml:space="preserve">, </w:t>
      </w:r>
      <w:r w:rsidR="00214DBC" w:rsidRPr="00214DBC">
        <w:rPr>
          <w:bCs/>
          <w:sz w:val="28"/>
          <w:szCs w:val="28"/>
          <w:lang w:val="uk-UA"/>
        </w:rPr>
        <w:t>«Формування особистості учня в контексті впровадження педагогіки успіху в навчально-виховний процес ліцею»</w:t>
      </w:r>
      <w:r w:rsidR="00214DBC" w:rsidRPr="000766A3">
        <w:rPr>
          <w:b/>
          <w:bCs/>
          <w:i/>
          <w:iCs/>
          <w:sz w:val="28"/>
          <w:szCs w:val="28"/>
          <w:lang w:val="uk-UA"/>
        </w:rPr>
        <w:t xml:space="preserve"> </w:t>
      </w:r>
      <w:r w:rsidR="00214DBC" w:rsidRPr="00214DBC">
        <w:rPr>
          <w:bCs/>
          <w:iCs/>
          <w:sz w:val="28"/>
          <w:szCs w:val="28"/>
          <w:lang w:val="uk-UA"/>
        </w:rPr>
        <w:t>(</w:t>
      </w:r>
      <w:r w:rsidR="00214DBC">
        <w:rPr>
          <w:sz w:val="28"/>
          <w:szCs w:val="28"/>
          <w:lang w:val="uk-UA"/>
        </w:rPr>
        <w:t xml:space="preserve">2014-2015 </w:t>
      </w:r>
      <w:proofErr w:type="spellStart"/>
      <w:r w:rsidR="00214DBC">
        <w:rPr>
          <w:sz w:val="28"/>
          <w:szCs w:val="28"/>
          <w:lang w:val="uk-UA"/>
        </w:rPr>
        <w:t>н.р</w:t>
      </w:r>
      <w:proofErr w:type="spellEnd"/>
      <w:r w:rsidR="00214DBC">
        <w:rPr>
          <w:sz w:val="28"/>
          <w:szCs w:val="28"/>
          <w:lang w:val="uk-UA"/>
        </w:rPr>
        <w:t xml:space="preserve">.), </w:t>
      </w:r>
      <w:r w:rsidR="00524A91" w:rsidRPr="00524A91">
        <w:rPr>
          <w:sz w:val="28"/>
          <w:szCs w:val="28"/>
          <w:lang w:val="uk-UA"/>
        </w:rPr>
        <w:t>«Модель та структура сучасного уроку»</w:t>
      </w:r>
      <w:r w:rsidR="00524A91">
        <w:rPr>
          <w:sz w:val="28"/>
          <w:szCs w:val="28"/>
          <w:lang w:val="uk-UA"/>
        </w:rPr>
        <w:t xml:space="preserve"> (2015-2016 </w:t>
      </w:r>
      <w:proofErr w:type="spellStart"/>
      <w:r w:rsidR="00524A91">
        <w:rPr>
          <w:sz w:val="28"/>
          <w:szCs w:val="28"/>
          <w:lang w:val="uk-UA"/>
        </w:rPr>
        <w:t>н.р</w:t>
      </w:r>
      <w:proofErr w:type="spellEnd"/>
      <w:r w:rsidR="00524A91">
        <w:rPr>
          <w:sz w:val="28"/>
          <w:szCs w:val="28"/>
          <w:lang w:val="uk-UA"/>
        </w:rPr>
        <w:t xml:space="preserve">.)), для всього </w:t>
      </w:r>
      <w:proofErr w:type="spellStart"/>
      <w:r w:rsidR="00524A91">
        <w:rPr>
          <w:sz w:val="28"/>
          <w:szCs w:val="28"/>
          <w:lang w:val="uk-UA"/>
        </w:rPr>
        <w:t>педколективу</w:t>
      </w:r>
      <w:proofErr w:type="spellEnd"/>
      <w:r w:rsidR="00524A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F0421A">
        <w:rPr>
          <w:b/>
          <w:i/>
          <w:sz w:val="28"/>
          <w:szCs w:val="28"/>
          <w:lang w:val="uk-UA"/>
        </w:rPr>
        <w:t>т</w:t>
      </w:r>
      <w:r w:rsidR="00524A91" w:rsidRPr="00F0421A">
        <w:rPr>
          <w:b/>
          <w:i/>
          <w:sz w:val="28"/>
          <w:szCs w:val="28"/>
          <w:lang w:val="uk-UA"/>
        </w:rPr>
        <w:t>ренінг «Формування ситуації успіху у взаєминах учнів і вчителів»</w:t>
      </w:r>
      <w:r w:rsidRPr="003746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(разом із</w:t>
      </w:r>
      <w:r w:rsidR="004F0537">
        <w:rPr>
          <w:sz w:val="28"/>
          <w:szCs w:val="28"/>
          <w:lang w:val="uk-UA"/>
        </w:rPr>
        <w:t xml:space="preserve"> </w:t>
      </w:r>
      <w:proofErr w:type="spellStart"/>
      <w:r w:rsidR="004F0537">
        <w:rPr>
          <w:sz w:val="28"/>
          <w:szCs w:val="28"/>
          <w:lang w:val="uk-UA"/>
        </w:rPr>
        <w:t>вчиелем</w:t>
      </w:r>
      <w:proofErr w:type="spellEnd"/>
      <w:r>
        <w:rPr>
          <w:sz w:val="28"/>
          <w:szCs w:val="28"/>
          <w:lang w:val="uk-UA"/>
        </w:rPr>
        <w:t xml:space="preserve"> М.В.</w:t>
      </w:r>
      <w:proofErr w:type="spellStart"/>
      <w:r>
        <w:rPr>
          <w:sz w:val="28"/>
          <w:szCs w:val="28"/>
          <w:lang w:val="uk-UA"/>
        </w:rPr>
        <w:t>Палаєвою</w:t>
      </w:r>
      <w:proofErr w:type="spellEnd"/>
      <w:r>
        <w:rPr>
          <w:sz w:val="28"/>
          <w:szCs w:val="28"/>
          <w:lang w:val="uk-UA"/>
        </w:rPr>
        <w:t xml:space="preserve">). Також представила </w:t>
      </w:r>
      <w:r w:rsidRPr="00F0421A">
        <w:rPr>
          <w:b/>
          <w:i/>
          <w:sz w:val="28"/>
          <w:szCs w:val="28"/>
          <w:lang w:val="uk-UA"/>
        </w:rPr>
        <w:t>результати дослідження «Якості сучасного випускника»</w:t>
      </w:r>
      <w:r w:rsidRPr="00F0421A">
        <w:rPr>
          <w:i/>
          <w:sz w:val="28"/>
          <w:szCs w:val="28"/>
          <w:lang w:val="uk-UA"/>
        </w:rPr>
        <w:t xml:space="preserve"> </w:t>
      </w:r>
      <w:r w:rsidRPr="000766A3">
        <w:rPr>
          <w:sz w:val="28"/>
          <w:szCs w:val="28"/>
          <w:lang w:val="uk-UA"/>
        </w:rPr>
        <w:t>на семінарі «Вимоги до успішного випускника»</w:t>
      </w:r>
      <w:r>
        <w:rPr>
          <w:sz w:val="28"/>
          <w:szCs w:val="28"/>
          <w:lang w:val="uk-UA"/>
        </w:rPr>
        <w:t xml:space="preserve"> </w:t>
      </w:r>
      <w:r w:rsidRPr="00214DBC">
        <w:rPr>
          <w:bCs/>
          <w:i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2014-2015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.), виступила разом із </w:t>
      </w:r>
      <w:r w:rsidR="004F053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Т. М. Сидоренко</w:t>
      </w:r>
      <w:r w:rsidRPr="003746A1">
        <w:rPr>
          <w:sz w:val="28"/>
          <w:szCs w:val="28"/>
          <w:lang w:val="uk-UA"/>
        </w:rPr>
        <w:t xml:space="preserve"> на </w:t>
      </w:r>
      <w:r w:rsidRPr="00F0421A">
        <w:rPr>
          <w:b/>
          <w:i/>
          <w:sz w:val="28"/>
          <w:szCs w:val="28"/>
          <w:lang w:val="uk-UA"/>
        </w:rPr>
        <w:t>педагогічній раді «Урок в системі педагогіки успіху»</w:t>
      </w:r>
      <w:r w:rsidRPr="003746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(2015-2016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.).</w:t>
      </w:r>
    </w:p>
    <w:p w:rsidR="000766A3" w:rsidRPr="000766A3" w:rsidRDefault="00214DBC" w:rsidP="002B74C0">
      <w:pPr>
        <w:widowControl w:val="0"/>
        <w:tabs>
          <w:tab w:val="left" w:pos="284"/>
        </w:tabs>
        <w:ind w:left="-567" w:firstLine="42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 2015-2016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</w:t>
      </w:r>
      <w:r w:rsidRPr="00214DBC">
        <w:rPr>
          <w:bCs/>
          <w:sz w:val="28"/>
          <w:szCs w:val="28"/>
          <w:lang w:val="uk-UA"/>
        </w:rPr>
        <w:t>Т.</w:t>
      </w:r>
      <w:r>
        <w:rPr>
          <w:bCs/>
          <w:sz w:val="28"/>
          <w:szCs w:val="28"/>
          <w:lang w:val="uk-UA"/>
        </w:rPr>
        <w:t> </w:t>
      </w:r>
      <w:r w:rsidRPr="00214DBC">
        <w:rPr>
          <w:bCs/>
          <w:sz w:val="28"/>
          <w:szCs w:val="28"/>
          <w:lang w:val="uk-UA"/>
        </w:rPr>
        <w:t>І.</w:t>
      </w:r>
      <w:proofErr w:type="spellStart"/>
      <w:r w:rsidRPr="00214DBC">
        <w:rPr>
          <w:bCs/>
          <w:sz w:val="28"/>
          <w:szCs w:val="28"/>
          <w:lang w:val="uk-UA"/>
        </w:rPr>
        <w:t>Бутурлим</w:t>
      </w:r>
      <w:proofErr w:type="spellEnd"/>
      <w:r>
        <w:rPr>
          <w:bCs/>
          <w:sz w:val="28"/>
          <w:szCs w:val="28"/>
          <w:lang w:val="uk-UA"/>
        </w:rPr>
        <w:t xml:space="preserve"> та</w:t>
      </w:r>
      <w:r w:rsidRPr="00214DBC">
        <w:rPr>
          <w:bCs/>
          <w:sz w:val="28"/>
          <w:szCs w:val="28"/>
          <w:lang w:val="uk-UA"/>
        </w:rPr>
        <w:t xml:space="preserve"> Т.</w:t>
      </w:r>
      <w:r>
        <w:rPr>
          <w:bCs/>
          <w:sz w:val="28"/>
          <w:szCs w:val="28"/>
          <w:lang w:val="uk-UA"/>
        </w:rPr>
        <w:t> </w:t>
      </w:r>
      <w:r w:rsidRPr="00214DBC">
        <w:rPr>
          <w:bCs/>
          <w:sz w:val="28"/>
          <w:szCs w:val="28"/>
          <w:lang w:val="uk-UA"/>
        </w:rPr>
        <w:t>М.Сидоренко</w:t>
      </w:r>
      <w:r>
        <w:rPr>
          <w:bCs/>
          <w:sz w:val="28"/>
          <w:szCs w:val="28"/>
          <w:lang w:val="uk-UA"/>
        </w:rPr>
        <w:t xml:space="preserve"> взяли </w:t>
      </w:r>
      <w:r w:rsidRPr="00214DBC">
        <w:rPr>
          <w:b/>
          <w:bCs/>
          <w:sz w:val="28"/>
          <w:szCs w:val="28"/>
          <w:lang w:val="uk-UA"/>
        </w:rPr>
        <w:t xml:space="preserve">участь в </w:t>
      </w:r>
      <w:r w:rsidR="000766A3" w:rsidRPr="00214DBC">
        <w:rPr>
          <w:b/>
          <w:sz w:val="28"/>
          <w:szCs w:val="28"/>
          <w:lang w:val="uk-UA"/>
        </w:rPr>
        <w:t xml:space="preserve"> </w:t>
      </w:r>
      <w:r w:rsidRPr="00214DBC">
        <w:rPr>
          <w:b/>
          <w:sz w:val="28"/>
          <w:szCs w:val="28"/>
          <w:lang w:val="uk-UA"/>
        </w:rPr>
        <w:t>Обласному семінарі «Застосування на уроці методик педагогіки успіху як стратегії радісного навчання</w:t>
      </w:r>
      <w:r w:rsidR="000766A3" w:rsidRPr="00214DBC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де представили особливості формування успішного учня / успішної учениці на уроці української мови.</w:t>
      </w:r>
      <w:r w:rsidR="000766A3" w:rsidRPr="000766A3">
        <w:rPr>
          <w:bCs/>
          <w:i/>
          <w:sz w:val="28"/>
          <w:szCs w:val="28"/>
          <w:lang w:val="uk-UA"/>
        </w:rPr>
        <w:t xml:space="preserve"> </w:t>
      </w:r>
    </w:p>
    <w:p w:rsidR="00524A91" w:rsidRPr="00524A91" w:rsidRDefault="00524A91" w:rsidP="002B74C0">
      <w:pPr>
        <w:tabs>
          <w:tab w:val="left" w:pos="284"/>
        </w:tabs>
        <w:ind w:left="-567" w:firstLine="425"/>
        <w:jc w:val="both"/>
        <w:rPr>
          <w:b/>
          <w:sz w:val="28"/>
          <w:szCs w:val="28"/>
          <w:lang w:val="uk-UA"/>
        </w:rPr>
      </w:pPr>
      <w:r w:rsidRPr="00524A91"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 w:rsidR="003746A1">
        <w:rPr>
          <w:sz w:val="28"/>
          <w:szCs w:val="28"/>
          <w:lang w:val="uk-UA"/>
        </w:rPr>
        <w:t xml:space="preserve">трьох останніх навчальних років </w:t>
      </w:r>
      <w:r w:rsidRPr="000766A3">
        <w:rPr>
          <w:sz w:val="28"/>
          <w:szCs w:val="28"/>
          <w:lang w:val="uk-UA"/>
        </w:rPr>
        <w:t>членами кафедри вчителів суспільно-гуманітарних дисциплін було</w:t>
      </w:r>
      <w:r>
        <w:rPr>
          <w:sz w:val="28"/>
          <w:szCs w:val="28"/>
          <w:lang w:val="uk-UA"/>
        </w:rPr>
        <w:t xml:space="preserve"> проведено</w:t>
      </w:r>
      <w:r w:rsidR="003746A1">
        <w:rPr>
          <w:sz w:val="28"/>
          <w:szCs w:val="28"/>
          <w:lang w:val="uk-UA"/>
        </w:rPr>
        <w:t xml:space="preserve"> </w:t>
      </w:r>
      <w:r w:rsidR="006C0556">
        <w:rPr>
          <w:b/>
          <w:i/>
          <w:sz w:val="28"/>
          <w:szCs w:val="28"/>
          <w:lang w:val="uk-UA"/>
        </w:rPr>
        <w:t>8</w:t>
      </w:r>
      <w:r w:rsidRPr="00F0421A">
        <w:rPr>
          <w:i/>
          <w:sz w:val="28"/>
          <w:szCs w:val="28"/>
          <w:lang w:val="uk-UA"/>
        </w:rPr>
        <w:t xml:space="preserve"> </w:t>
      </w:r>
      <w:r w:rsidRPr="00F0421A">
        <w:rPr>
          <w:b/>
          <w:i/>
          <w:sz w:val="28"/>
          <w:szCs w:val="28"/>
          <w:lang w:val="uk-UA"/>
        </w:rPr>
        <w:t>відкритих уроків з української мови</w:t>
      </w:r>
      <w:r w:rsidRPr="000766A3">
        <w:rPr>
          <w:b/>
          <w:sz w:val="28"/>
          <w:szCs w:val="28"/>
          <w:lang w:val="uk-UA"/>
        </w:rPr>
        <w:t>:</w:t>
      </w:r>
      <w:r w:rsidRPr="00524A91">
        <w:rPr>
          <w:color w:val="000000" w:themeColor="text1"/>
          <w:sz w:val="28"/>
          <w:szCs w:val="28"/>
          <w:lang w:val="uk-UA"/>
        </w:rPr>
        <w:t xml:space="preserve"> «Велика літера у власних назвах» </w:t>
      </w:r>
      <w:r w:rsidRPr="00524A91">
        <w:rPr>
          <w:i/>
          <w:color w:val="000000" w:themeColor="text1"/>
          <w:sz w:val="28"/>
          <w:szCs w:val="28"/>
          <w:lang w:val="uk-UA"/>
        </w:rPr>
        <w:t>(А.М.</w:t>
      </w:r>
      <w:proofErr w:type="spellStart"/>
      <w:r w:rsidRPr="00524A91">
        <w:rPr>
          <w:i/>
          <w:color w:val="000000" w:themeColor="text1"/>
          <w:sz w:val="28"/>
          <w:szCs w:val="28"/>
          <w:lang w:val="uk-UA"/>
        </w:rPr>
        <w:t>Кайдаш</w:t>
      </w:r>
      <w:proofErr w:type="spellEnd"/>
      <w:r w:rsidRPr="00524A91">
        <w:rPr>
          <w:i/>
          <w:color w:val="000000" w:themeColor="text1"/>
          <w:sz w:val="28"/>
          <w:szCs w:val="28"/>
          <w:lang w:val="uk-UA"/>
        </w:rPr>
        <w:t xml:space="preserve">, 2013); </w:t>
      </w:r>
      <w:r w:rsidRPr="00524A91">
        <w:rPr>
          <w:color w:val="000000" w:themeColor="text1"/>
          <w:sz w:val="28"/>
          <w:szCs w:val="28"/>
          <w:lang w:val="uk-UA"/>
        </w:rPr>
        <w:t xml:space="preserve">«Соціально-побутове красномовство. Період» </w:t>
      </w:r>
      <w:r w:rsidRPr="00524A91">
        <w:rPr>
          <w:i/>
          <w:color w:val="000000" w:themeColor="text1"/>
          <w:sz w:val="28"/>
          <w:szCs w:val="28"/>
          <w:lang w:val="uk-UA"/>
        </w:rPr>
        <w:t>(Т.І.</w:t>
      </w:r>
      <w:proofErr w:type="spellStart"/>
      <w:r w:rsidRPr="00524A91">
        <w:rPr>
          <w:i/>
          <w:color w:val="000000" w:themeColor="text1"/>
          <w:sz w:val="28"/>
          <w:szCs w:val="28"/>
          <w:lang w:val="uk-UA"/>
        </w:rPr>
        <w:t>Бутурлим</w:t>
      </w:r>
      <w:proofErr w:type="spellEnd"/>
      <w:r w:rsidRPr="00524A91">
        <w:rPr>
          <w:i/>
          <w:color w:val="000000" w:themeColor="text1"/>
          <w:sz w:val="28"/>
          <w:szCs w:val="28"/>
          <w:lang w:val="uk-UA"/>
        </w:rPr>
        <w:t xml:space="preserve">, 2013), </w:t>
      </w:r>
      <w:r w:rsidRPr="00524A91">
        <w:rPr>
          <w:color w:val="000000" w:themeColor="text1"/>
          <w:sz w:val="28"/>
          <w:szCs w:val="28"/>
          <w:lang w:val="uk-UA"/>
        </w:rPr>
        <w:t xml:space="preserve">«Правила вживання апострофа та знака м’якшення» </w:t>
      </w:r>
      <w:r w:rsidRPr="00524A91">
        <w:rPr>
          <w:i/>
          <w:color w:val="000000" w:themeColor="text1"/>
          <w:sz w:val="28"/>
          <w:szCs w:val="28"/>
          <w:lang w:val="uk-UA"/>
        </w:rPr>
        <w:t>(Т.І.</w:t>
      </w:r>
      <w:proofErr w:type="spellStart"/>
      <w:r w:rsidRPr="00524A91">
        <w:rPr>
          <w:i/>
          <w:color w:val="000000" w:themeColor="text1"/>
          <w:sz w:val="28"/>
          <w:szCs w:val="28"/>
          <w:lang w:val="uk-UA"/>
        </w:rPr>
        <w:t>Бутурлим</w:t>
      </w:r>
      <w:proofErr w:type="spellEnd"/>
      <w:r w:rsidRPr="00524A91">
        <w:rPr>
          <w:i/>
          <w:color w:val="000000" w:themeColor="text1"/>
          <w:sz w:val="28"/>
          <w:szCs w:val="28"/>
          <w:lang w:val="uk-UA"/>
        </w:rPr>
        <w:t>, 2013),</w:t>
      </w:r>
      <w:r w:rsidRPr="00524A91">
        <w:rPr>
          <w:rFonts w:eastAsia="Calibri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Pr="00524A91">
        <w:rPr>
          <w:bCs/>
          <w:color w:val="000000" w:themeColor="text1"/>
          <w:sz w:val="28"/>
          <w:szCs w:val="28"/>
          <w:lang w:val="uk-UA"/>
        </w:rPr>
        <w:t>«Слово і його лексичне значення»</w:t>
      </w:r>
      <w:r w:rsidRPr="00524A91">
        <w:rPr>
          <w:i/>
          <w:iCs/>
          <w:color w:val="000000" w:themeColor="text1"/>
          <w:sz w:val="28"/>
          <w:szCs w:val="28"/>
          <w:lang w:val="uk-UA"/>
        </w:rPr>
        <w:t xml:space="preserve"> (Сидоренко Т.М., 2014), </w:t>
      </w:r>
      <w:r w:rsidRPr="00524A91">
        <w:rPr>
          <w:sz w:val="28"/>
          <w:szCs w:val="28"/>
          <w:lang w:val="uk-UA"/>
        </w:rPr>
        <w:t xml:space="preserve"> </w:t>
      </w:r>
      <w:r w:rsidR="006C0556" w:rsidRPr="006C0556">
        <w:rPr>
          <w:sz w:val="28"/>
          <w:szCs w:val="28"/>
          <w:lang w:val="uk-UA"/>
        </w:rPr>
        <w:t>«Наукове спостереження. Види наукового спостереження» (</w:t>
      </w:r>
      <w:r w:rsidR="006C0556" w:rsidRPr="00524A91">
        <w:rPr>
          <w:i/>
          <w:color w:val="000000" w:themeColor="text1"/>
          <w:sz w:val="28"/>
          <w:szCs w:val="28"/>
          <w:lang w:val="uk-UA"/>
        </w:rPr>
        <w:t>Т.І.</w:t>
      </w:r>
      <w:proofErr w:type="spellStart"/>
      <w:r w:rsidR="006C0556" w:rsidRPr="00524A91">
        <w:rPr>
          <w:i/>
          <w:color w:val="000000" w:themeColor="text1"/>
          <w:sz w:val="28"/>
          <w:szCs w:val="28"/>
          <w:lang w:val="uk-UA"/>
        </w:rPr>
        <w:t>Бутурлим</w:t>
      </w:r>
      <w:proofErr w:type="spellEnd"/>
      <w:r w:rsidR="006C0556" w:rsidRPr="00524A91">
        <w:rPr>
          <w:i/>
          <w:color w:val="000000" w:themeColor="text1"/>
          <w:sz w:val="28"/>
          <w:szCs w:val="28"/>
          <w:lang w:val="uk-UA"/>
        </w:rPr>
        <w:t xml:space="preserve">, </w:t>
      </w:r>
      <w:r w:rsidR="006C0556" w:rsidRPr="006C0556">
        <w:rPr>
          <w:i/>
          <w:sz w:val="28"/>
          <w:szCs w:val="28"/>
          <w:lang w:val="uk-UA"/>
        </w:rPr>
        <w:t>2014</w:t>
      </w:r>
      <w:r w:rsidR="006C0556" w:rsidRPr="006C0556">
        <w:rPr>
          <w:sz w:val="28"/>
          <w:szCs w:val="28"/>
          <w:lang w:val="uk-UA"/>
        </w:rPr>
        <w:t>)</w:t>
      </w:r>
      <w:r w:rsidR="006C0556">
        <w:rPr>
          <w:sz w:val="28"/>
          <w:szCs w:val="28"/>
          <w:lang w:val="uk-UA"/>
        </w:rPr>
        <w:t>,</w:t>
      </w:r>
      <w:r w:rsidR="006C0556" w:rsidRPr="006C0556">
        <w:rPr>
          <w:sz w:val="28"/>
          <w:szCs w:val="28"/>
          <w:lang w:val="uk-UA"/>
        </w:rPr>
        <w:t xml:space="preserve"> </w:t>
      </w:r>
      <w:r w:rsidRPr="00524A91">
        <w:rPr>
          <w:sz w:val="28"/>
          <w:szCs w:val="28"/>
          <w:lang w:val="uk-UA"/>
        </w:rPr>
        <w:t xml:space="preserve">«Тропи» </w:t>
      </w:r>
      <w:r w:rsidRPr="00524A91">
        <w:rPr>
          <w:bCs/>
          <w:i/>
          <w:sz w:val="28"/>
          <w:szCs w:val="28"/>
          <w:lang w:val="uk-UA"/>
        </w:rPr>
        <w:t>(Т.І.</w:t>
      </w:r>
      <w:proofErr w:type="spellStart"/>
      <w:r w:rsidRPr="00524A91">
        <w:rPr>
          <w:bCs/>
          <w:i/>
          <w:sz w:val="28"/>
          <w:szCs w:val="28"/>
          <w:lang w:val="uk-UA"/>
        </w:rPr>
        <w:t>Бутурлим</w:t>
      </w:r>
      <w:proofErr w:type="spellEnd"/>
      <w:r w:rsidRPr="00524A91">
        <w:rPr>
          <w:bCs/>
          <w:i/>
          <w:sz w:val="28"/>
          <w:szCs w:val="28"/>
          <w:lang w:val="uk-UA"/>
        </w:rPr>
        <w:t xml:space="preserve">, 2016), </w:t>
      </w:r>
      <w:r w:rsidRPr="00524A91">
        <w:rPr>
          <w:sz w:val="28"/>
          <w:szCs w:val="28"/>
          <w:lang w:val="uk-UA"/>
        </w:rPr>
        <w:t xml:space="preserve">«Повторення вивченого з української мови та літератури» </w:t>
      </w:r>
      <w:r w:rsidRPr="00524A91">
        <w:rPr>
          <w:bCs/>
          <w:i/>
          <w:sz w:val="28"/>
          <w:szCs w:val="28"/>
          <w:lang w:val="uk-UA"/>
        </w:rPr>
        <w:t>(Т.І.</w:t>
      </w:r>
      <w:proofErr w:type="spellStart"/>
      <w:r w:rsidRPr="00524A91">
        <w:rPr>
          <w:bCs/>
          <w:i/>
          <w:sz w:val="28"/>
          <w:szCs w:val="28"/>
          <w:lang w:val="uk-UA"/>
        </w:rPr>
        <w:t>Бутурлим</w:t>
      </w:r>
      <w:proofErr w:type="spellEnd"/>
      <w:r>
        <w:rPr>
          <w:bCs/>
          <w:i/>
          <w:sz w:val="28"/>
          <w:szCs w:val="28"/>
          <w:lang w:val="uk-UA"/>
        </w:rPr>
        <w:t xml:space="preserve">, 2016), </w:t>
      </w:r>
      <w:r w:rsidRPr="00524A91">
        <w:rPr>
          <w:bCs/>
          <w:i/>
          <w:sz w:val="28"/>
          <w:szCs w:val="28"/>
          <w:lang w:val="uk-UA"/>
        </w:rPr>
        <w:t xml:space="preserve"> </w:t>
      </w:r>
      <w:r w:rsidRPr="00524A91">
        <w:rPr>
          <w:sz w:val="28"/>
          <w:szCs w:val="28"/>
          <w:lang w:val="uk-UA"/>
        </w:rPr>
        <w:t xml:space="preserve">«Узагальнення та систематизація знань із теми «Головні члени речення» </w:t>
      </w:r>
      <w:r w:rsidRPr="00524A91">
        <w:rPr>
          <w:bCs/>
          <w:i/>
          <w:sz w:val="28"/>
          <w:szCs w:val="28"/>
          <w:lang w:val="uk-UA"/>
        </w:rPr>
        <w:t>(Т.М.Сидоренко</w:t>
      </w:r>
      <w:r>
        <w:rPr>
          <w:bCs/>
          <w:i/>
          <w:sz w:val="28"/>
          <w:szCs w:val="28"/>
          <w:lang w:val="uk-UA"/>
        </w:rPr>
        <w:t>, 2016</w:t>
      </w:r>
      <w:r w:rsidRPr="00524A91">
        <w:rPr>
          <w:bCs/>
          <w:i/>
          <w:sz w:val="28"/>
          <w:szCs w:val="28"/>
          <w:lang w:val="uk-UA"/>
        </w:rPr>
        <w:t>).</w:t>
      </w:r>
    </w:p>
    <w:p w:rsidR="000766A3" w:rsidRDefault="00214DBC" w:rsidP="002B74C0">
      <w:pPr>
        <w:widowControl w:val="0"/>
        <w:tabs>
          <w:tab w:val="left" w:pos="284"/>
        </w:tabs>
        <w:ind w:left="-567" w:firstLine="425"/>
        <w:jc w:val="both"/>
        <w:rPr>
          <w:bCs/>
          <w:sz w:val="28"/>
          <w:szCs w:val="28"/>
          <w:lang w:val="uk-UA"/>
        </w:rPr>
      </w:pPr>
      <w:r w:rsidRPr="00214DBC">
        <w:rPr>
          <w:bCs/>
          <w:kern w:val="24"/>
          <w:sz w:val="28"/>
          <w:szCs w:val="28"/>
          <w:lang w:val="uk-UA"/>
        </w:rPr>
        <w:t xml:space="preserve">А. М. </w:t>
      </w:r>
      <w:proofErr w:type="spellStart"/>
      <w:r w:rsidRPr="00214DBC">
        <w:rPr>
          <w:bCs/>
          <w:kern w:val="24"/>
          <w:sz w:val="28"/>
          <w:szCs w:val="28"/>
          <w:lang w:val="uk-UA"/>
        </w:rPr>
        <w:t>Кайдаш</w:t>
      </w:r>
      <w:proofErr w:type="spellEnd"/>
      <w:r w:rsidRPr="00214DBC">
        <w:rPr>
          <w:bCs/>
          <w:kern w:val="24"/>
          <w:sz w:val="28"/>
          <w:szCs w:val="28"/>
          <w:lang w:val="uk-UA"/>
        </w:rPr>
        <w:t xml:space="preserve"> </w:t>
      </w:r>
      <w:r w:rsidR="00524A91">
        <w:rPr>
          <w:bCs/>
          <w:kern w:val="24"/>
          <w:sz w:val="28"/>
          <w:szCs w:val="28"/>
          <w:lang w:val="uk-UA"/>
        </w:rPr>
        <w:t xml:space="preserve">є координатором </w:t>
      </w:r>
      <w:r w:rsidR="007B6190" w:rsidRPr="000766A3">
        <w:rPr>
          <w:b/>
          <w:bCs/>
          <w:sz w:val="28"/>
          <w:szCs w:val="28"/>
          <w:lang w:val="uk-UA"/>
        </w:rPr>
        <w:t>Регіональн</w:t>
      </w:r>
      <w:r w:rsidR="00524A91">
        <w:rPr>
          <w:b/>
          <w:bCs/>
          <w:sz w:val="28"/>
          <w:szCs w:val="28"/>
          <w:lang w:val="uk-UA"/>
        </w:rPr>
        <w:t>ого</w:t>
      </w:r>
      <w:r>
        <w:rPr>
          <w:b/>
          <w:bCs/>
          <w:sz w:val="28"/>
          <w:szCs w:val="28"/>
          <w:lang w:val="uk-UA"/>
        </w:rPr>
        <w:t xml:space="preserve"> конкурс</w:t>
      </w:r>
      <w:r w:rsidR="00524A91">
        <w:rPr>
          <w:b/>
          <w:bCs/>
          <w:sz w:val="28"/>
          <w:szCs w:val="28"/>
          <w:lang w:val="uk-UA"/>
        </w:rPr>
        <w:t>у</w:t>
      </w:r>
      <w:r w:rsidR="007B6190" w:rsidRPr="000766A3">
        <w:rPr>
          <w:b/>
          <w:bCs/>
          <w:sz w:val="28"/>
          <w:szCs w:val="28"/>
          <w:lang w:val="uk-UA"/>
        </w:rPr>
        <w:t xml:space="preserve"> учнівської поетичної тв</w:t>
      </w:r>
      <w:r w:rsidR="00524A91">
        <w:rPr>
          <w:b/>
          <w:bCs/>
          <w:sz w:val="28"/>
          <w:szCs w:val="28"/>
          <w:lang w:val="uk-UA"/>
        </w:rPr>
        <w:t>орчості «Славні нащадки Тараса»</w:t>
      </w:r>
      <w:r w:rsidR="00524A91" w:rsidRPr="00524A91">
        <w:rPr>
          <w:bCs/>
          <w:sz w:val="28"/>
          <w:szCs w:val="28"/>
          <w:lang w:val="uk-UA"/>
        </w:rPr>
        <w:t xml:space="preserve">, </w:t>
      </w:r>
      <w:r w:rsidR="00524A91">
        <w:rPr>
          <w:bCs/>
          <w:sz w:val="28"/>
          <w:szCs w:val="28"/>
          <w:lang w:val="uk-UA"/>
        </w:rPr>
        <w:t>котрий допомагає виявити обдаровану творчу молодь</w:t>
      </w:r>
      <w:r w:rsidR="003D670C">
        <w:rPr>
          <w:bCs/>
          <w:sz w:val="28"/>
          <w:szCs w:val="28"/>
          <w:lang w:val="uk-UA"/>
        </w:rPr>
        <w:t xml:space="preserve"> Чернігівщини</w:t>
      </w:r>
      <w:r w:rsidR="00524A91">
        <w:rPr>
          <w:bCs/>
          <w:sz w:val="28"/>
          <w:szCs w:val="28"/>
          <w:lang w:val="uk-UA"/>
        </w:rPr>
        <w:t>.</w:t>
      </w:r>
    </w:p>
    <w:p w:rsidR="004D7929" w:rsidRPr="000766A3" w:rsidRDefault="004D7929" w:rsidP="002B74C0">
      <w:pPr>
        <w:widowControl w:val="0"/>
        <w:tabs>
          <w:tab w:val="left" w:pos="284"/>
        </w:tabs>
        <w:ind w:left="-567" w:firstLine="425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Ще одним результатом роботи </w:t>
      </w:r>
      <w:r w:rsidR="003D670C">
        <w:rPr>
          <w:bCs/>
          <w:sz w:val="28"/>
          <w:szCs w:val="28"/>
          <w:lang w:val="uk-UA"/>
        </w:rPr>
        <w:t>педагогів</w:t>
      </w:r>
      <w:r>
        <w:rPr>
          <w:bCs/>
          <w:sz w:val="28"/>
          <w:szCs w:val="28"/>
          <w:lang w:val="uk-UA"/>
        </w:rPr>
        <w:t xml:space="preserve"> є </w:t>
      </w:r>
      <w:r w:rsidRPr="004D7929">
        <w:rPr>
          <w:b/>
          <w:bCs/>
          <w:sz w:val="28"/>
          <w:szCs w:val="28"/>
          <w:lang w:val="uk-UA"/>
        </w:rPr>
        <w:t xml:space="preserve">перемоги ліцеїстів на </w:t>
      </w:r>
      <w:r>
        <w:rPr>
          <w:b/>
          <w:bCs/>
          <w:sz w:val="28"/>
          <w:szCs w:val="28"/>
          <w:lang w:val="uk-UA"/>
        </w:rPr>
        <w:t xml:space="preserve">                  </w:t>
      </w:r>
      <w:r w:rsidRPr="004D7929">
        <w:rPr>
          <w:b/>
          <w:bCs/>
          <w:sz w:val="28"/>
          <w:szCs w:val="28"/>
          <w:lang w:val="uk-UA"/>
        </w:rPr>
        <w:t>ІІ-ІІІ етапах МАН України</w:t>
      </w:r>
      <w:r w:rsidR="000233D6">
        <w:rPr>
          <w:b/>
          <w:bCs/>
          <w:sz w:val="28"/>
          <w:szCs w:val="28"/>
          <w:lang w:val="uk-UA"/>
        </w:rPr>
        <w:t xml:space="preserve"> (секції «Українська мова», «Журналістика»)</w:t>
      </w:r>
      <w:r>
        <w:rPr>
          <w:bCs/>
          <w:sz w:val="28"/>
          <w:szCs w:val="28"/>
          <w:lang w:val="uk-UA"/>
        </w:rPr>
        <w:t>:</w:t>
      </w:r>
    </w:p>
    <w:p w:rsidR="004D7929" w:rsidRPr="000766A3" w:rsidRDefault="004D7929" w:rsidP="002B74C0">
      <w:pPr>
        <w:pStyle w:val="a4"/>
        <w:numPr>
          <w:ilvl w:val="0"/>
          <w:numId w:val="31"/>
        </w:numPr>
        <w:tabs>
          <w:tab w:val="left" w:pos="-284"/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6E9F">
        <w:rPr>
          <w:rFonts w:ascii="Times New Roman" w:hAnsi="Times New Roman" w:cs="Times New Roman"/>
          <w:sz w:val="28"/>
          <w:szCs w:val="28"/>
          <w:lang w:val="uk-UA"/>
        </w:rPr>
        <w:t>Баленко</w:t>
      </w:r>
      <w:proofErr w:type="spellEnd"/>
      <w:r w:rsidRPr="00E56E9F">
        <w:rPr>
          <w:rFonts w:ascii="Times New Roman" w:hAnsi="Times New Roman" w:cs="Times New Roman"/>
          <w:sz w:val="28"/>
          <w:szCs w:val="28"/>
          <w:lang w:val="uk-UA"/>
        </w:rPr>
        <w:t xml:space="preserve"> В. («Місцева преса як фактор маніпулювання суспільною свідомістю (на матеріалі ніжинських</w:t>
      </w:r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друкованих видань 1932 – 1938 р р.)») (диплом І ступеня І-ІІІ етапів МАН)</w:t>
      </w:r>
      <w:r w:rsidR="00E56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E9F" w:rsidRPr="000766A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1B592C" w:rsidRPr="000766A3">
        <w:rPr>
          <w:rFonts w:ascii="Times New Roman" w:hAnsi="Times New Roman" w:cs="Times New Roman"/>
          <w:i/>
          <w:sz w:val="28"/>
          <w:szCs w:val="28"/>
          <w:lang w:val="uk-UA"/>
        </w:rPr>
        <w:t>Т.М.</w:t>
      </w:r>
      <w:r w:rsidR="00E56E9F" w:rsidRPr="000766A3">
        <w:rPr>
          <w:rFonts w:ascii="Times New Roman" w:hAnsi="Times New Roman" w:cs="Times New Roman"/>
          <w:i/>
          <w:sz w:val="28"/>
          <w:szCs w:val="28"/>
          <w:lang w:val="uk-UA"/>
        </w:rPr>
        <w:t>Сидоренко</w:t>
      </w:r>
      <w:r w:rsidR="00E56E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2013-2014 </w:t>
      </w:r>
      <w:proofErr w:type="spellStart"/>
      <w:r w:rsidR="00E56E9F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="00E56E9F">
        <w:rPr>
          <w:rFonts w:ascii="Times New Roman" w:hAnsi="Times New Roman" w:cs="Times New Roman"/>
          <w:i/>
          <w:sz w:val="28"/>
          <w:szCs w:val="28"/>
          <w:lang w:val="uk-UA"/>
        </w:rPr>
        <w:t>.).</w:t>
      </w:r>
    </w:p>
    <w:p w:rsidR="004D7929" w:rsidRPr="0057000F" w:rsidRDefault="004D7929" w:rsidP="002B74C0">
      <w:pPr>
        <w:pStyle w:val="a4"/>
        <w:numPr>
          <w:ilvl w:val="0"/>
          <w:numId w:val="31"/>
        </w:numPr>
        <w:tabs>
          <w:tab w:val="left" w:pos="-284"/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E9F">
        <w:rPr>
          <w:rFonts w:ascii="Times New Roman" w:hAnsi="Times New Roman" w:cs="Times New Roman"/>
          <w:sz w:val="28"/>
          <w:szCs w:val="28"/>
          <w:lang w:val="uk-UA"/>
        </w:rPr>
        <w:t>Коваль О.</w:t>
      </w:r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(«Семантико-стилістичний та лексикографічний аналізи прикметників на позначення стану божевілля в українській мові») (диплом ІІІ ступеня І</w:t>
      </w:r>
      <w:r w:rsidR="006C05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етапу МАН) </w:t>
      </w:r>
      <w:r w:rsidR="0057000F" w:rsidRPr="000766A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1B592C" w:rsidRPr="000766A3">
        <w:rPr>
          <w:rFonts w:ascii="Times New Roman" w:hAnsi="Times New Roman" w:cs="Times New Roman"/>
          <w:i/>
          <w:sz w:val="28"/>
          <w:szCs w:val="28"/>
          <w:lang w:val="uk-UA"/>
        </w:rPr>
        <w:t>Т.М.</w:t>
      </w:r>
      <w:r w:rsidR="0057000F" w:rsidRPr="000766A3">
        <w:rPr>
          <w:rFonts w:ascii="Times New Roman" w:hAnsi="Times New Roman" w:cs="Times New Roman"/>
          <w:i/>
          <w:sz w:val="28"/>
          <w:szCs w:val="28"/>
          <w:lang w:val="uk-UA"/>
        </w:rPr>
        <w:t>Сидоренко</w:t>
      </w:r>
      <w:r w:rsidR="005700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2013-2014 </w:t>
      </w:r>
      <w:proofErr w:type="spellStart"/>
      <w:r w:rsidR="0057000F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="0057000F">
        <w:rPr>
          <w:rFonts w:ascii="Times New Roman" w:hAnsi="Times New Roman" w:cs="Times New Roman"/>
          <w:i/>
          <w:sz w:val="28"/>
          <w:szCs w:val="28"/>
          <w:lang w:val="uk-UA"/>
        </w:rPr>
        <w:t>.).</w:t>
      </w:r>
    </w:p>
    <w:p w:rsidR="00E56E9F" w:rsidRPr="00E56E9F" w:rsidRDefault="00E56E9F" w:rsidP="002B74C0">
      <w:pPr>
        <w:pStyle w:val="a4"/>
        <w:numPr>
          <w:ilvl w:val="0"/>
          <w:numId w:val="31"/>
        </w:numPr>
        <w:tabs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6E9F">
        <w:rPr>
          <w:rFonts w:ascii="Times New Roman" w:hAnsi="Times New Roman" w:cs="Times New Roman"/>
          <w:sz w:val="28"/>
          <w:szCs w:val="28"/>
          <w:lang w:val="uk-UA"/>
        </w:rPr>
        <w:t>Тертишник</w:t>
      </w:r>
      <w:proofErr w:type="spellEnd"/>
      <w:r w:rsidRPr="00E56E9F">
        <w:rPr>
          <w:rFonts w:ascii="Times New Roman" w:hAnsi="Times New Roman" w:cs="Times New Roman"/>
          <w:sz w:val="28"/>
          <w:szCs w:val="28"/>
          <w:lang w:val="uk-UA"/>
        </w:rPr>
        <w:t xml:space="preserve"> Н. Сучасні молодіжні журнали як засіб </w:t>
      </w:r>
      <w:r w:rsidR="001B592C">
        <w:rPr>
          <w:rFonts w:ascii="Times New Roman" w:hAnsi="Times New Roman" w:cs="Times New Roman"/>
          <w:sz w:val="28"/>
          <w:szCs w:val="28"/>
          <w:lang w:val="uk-UA"/>
        </w:rPr>
        <w:t>формування успішної особистості</w:t>
      </w:r>
      <w:r w:rsidR="001B592C" w:rsidRPr="001B59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C0556" w:rsidRPr="000766A3">
        <w:rPr>
          <w:rFonts w:ascii="Times New Roman" w:hAnsi="Times New Roman" w:cs="Times New Roman"/>
          <w:sz w:val="28"/>
          <w:szCs w:val="28"/>
          <w:lang w:val="uk-UA"/>
        </w:rPr>
        <w:t>(диплом І ступеня І</w:t>
      </w:r>
      <w:r w:rsidR="006C05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C0556"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етапу МАН) </w:t>
      </w:r>
      <w:r w:rsidR="001B592C" w:rsidRPr="001B592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1B592C" w:rsidRPr="000766A3">
        <w:rPr>
          <w:rFonts w:ascii="Times New Roman" w:hAnsi="Times New Roman" w:cs="Times New Roman"/>
          <w:i/>
          <w:sz w:val="28"/>
          <w:szCs w:val="28"/>
          <w:lang w:val="uk-UA"/>
        </w:rPr>
        <w:t>А.</w:t>
      </w:r>
      <w:r w:rsidR="001B592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1B592C" w:rsidRPr="000766A3">
        <w:rPr>
          <w:rFonts w:ascii="Times New Roman" w:hAnsi="Times New Roman" w:cs="Times New Roman"/>
          <w:i/>
          <w:sz w:val="28"/>
          <w:szCs w:val="28"/>
          <w:lang w:val="uk-UA"/>
        </w:rPr>
        <w:t>М.</w:t>
      </w:r>
      <w:r w:rsidR="001B592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proofErr w:type="spellStart"/>
      <w:r w:rsidR="001B592C" w:rsidRPr="000766A3">
        <w:rPr>
          <w:rFonts w:ascii="Times New Roman" w:hAnsi="Times New Roman" w:cs="Times New Roman"/>
          <w:i/>
          <w:sz w:val="28"/>
          <w:szCs w:val="28"/>
          <w:lang w:val="uk-UA"/>
        </w:rPr>
        <w:t>Кайдаш</w:t>
      </w:r>
      <w:proofErr w:type="spellEnd"/>
      <w:r w:rsidR="001B59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2014-2015 </w:t>
      </w:r>
      <w:proofErr w:type="spellStart"/>
      <w:r w:rsidR="001B592C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="001B592C">
        <w:rPr>
          <w:rFonts w:ascii="Times New Roman" w:hAnsi="Times New Roman" w:cs="Times New Roman"/>
          <w:i/>
          <w:sz w:val="28"/>
          <w:szCs w:val="28"/>
          <w:lang w:val="uk-UA"/>
        </w:rPr>
        <w:t>.).</w:t>
      </w:r>
    </w:p>
    <w:p w:rsidR="00E56E9F" w:rsidRPr="00E56E9F" w:rsidRDefault="00E56E9F" w:rsidP="002B74C0">
      <w:pPr>
        <w:pStyle w:val="a4"/>
        <w:numPr>
          <w:ilvl w:val="0"/>
          <w:numId w:val="31"/>
        </w:numPr>
        <w:tabs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E9F">
        <w:rPr>
          <w:rFonts w:ascii="Times New Roman" w:hAnsi="Times New Roman" w:cs="Times New Roman"/>
          <w:sz w:val="28"/>
          <w:szCs w:val="28"/>
          <w:lang w:val="uk-UA"/>
        </w:rPr>
        <w:t>Черства І. Концептуально-мовний аналіз українських дитячих періодичних видань</w:t>
      </w:r>
      <w:r w:rsidR="001B5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556" w:rsidRPr="000766A3">
        <w:rPr>
          <w:rFonts w:ascii="Times New Roman" w:hAnsi="Times New Roman" w:cs="Times New Roman"/>
          <w:sz w:val="28"/>
          <w:szCs w:val="28"/>
          <w:lang w:val="uk-UA"/>
        </w:rPr>
        <w:t>(диплом І</w:t>
      </w:r>
      <w:r w:rsidR="006C05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C0556"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ступеня І</w:t>
      </w:r>
      <w:r w:rsidR="006C05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C0556"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етапу МАН) </w:t>
      </w:r>
      <w:r w:rsidR="001B592C" w:rsidRPr="001B592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1B592C" w:rsidRPr="000766A3">
        <w:rPr>
          <w:rFonts w:ascii="Times New Roman" w:hAnsi="Times New Roman" w:cs="Times New Roman"/>
          <w:i/>
          <w:sz w:val="28"/>
          <w:szCs w:val="28"/>
          <w:lang w:val="uk-UA"/>
        </w:rPr>
        <w:t>А.</w:t>
      </w:r>
      <w:r w:rsidR="001B592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1B592C" w:rsidRPr="000766A3">
        <w:rPr>
          <w:rFonts w:ascii="Times New Roman" w:hAnsi="Times New Roman" w:cs="Times New Roman"/>
          <w:i/>
          <w:sz w:val="28"/>
          <w:szCs w:val="28"/>
          <w:lang w:val="uk-UA"/>
        </w:rPr>
        <w:t>М.</w:t>
      </w:r>
      <w:r w:rsidR="001B592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proofErr w:type="spellStart"/>
      <w:r w:rsidR="001B592C" w:rsidRPr="000766A3">
        <w:rPr>
          <w:rFonts w:ascii="Times New Roman" w:hAnsi="Times New Roman" w:cs="Times New Roman"/>
          <w:i/>
          <w:sz w:val="28"/>
          <w:szCs w:val="28"/>
          <w:lang w:val="uk-UA"/>
        </w:rPr>
        <w:t>Кайдаш</w:t>
      </w:r>
      <w:proofErr w:type="spellEnd"/>
      <w:r w:rsidR="001B59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2014-2015 </w:t>
      </w:r>
      <w:proofErr w:type="spellStart"/>
      <w:r w:rsidR="001B592C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="001B592C">
        <w:rPr>
          <w:rFonts w:ascii="Times New Roman" w:hAnsi="Times New Roman" w:cs="Times New Roman"/>
          <w:i/>
          <w:sz w:val="28"/>
          <w:szCs w:val="28"/>
          <w:lang w:val="uk-UA"/>
        </w:rPr>
        <w:t>.).</w:t>
      </w:r>
    </w:p>
    <w:p w:rsidR="00E56E9F" w:rsidRPr="00E56E9F" w:rsidRDefault="00E56E9F" w:rsidP="002B74C0">
      <w:pPr>
        <w:pStyle w:val="a4"/>
        <w:numPr>
          <w:ilvl w:val="0"/>
          <w:numId w:val="31"/>
        </w:numPr>
        <w:tabs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6E9F">
        <w:rPr>
          <w:rFonts w:ascii="Times New Roman" w:hAnsi="Times New Roman" w:cs="Times New Roman"/>
          <w:sz w:val="28"/>
          <w:szCs w:val="28"/>
          <w:lang w:val="uk-UA"/>
        </w:rPr>
        <w:t>Нойман</w:t>
      </w:r>
      <w:proofErr w:type="spellEnd"/>
      <w:r w:rsidRPr="00E56E9F">
        <w:rPr>
          <w:rFonts w:ascii="Times New Roman" w:hAnsi="Times New Roman" w:cs="Times New Roman"/>
          <w:sz w:val="28"/>
          <w:szCs w:val="28"/>
          <w:lang w:val="uk-UA"/>
        </w:rPr>
        <w:t xml:space="preserve"> В. Роль заголовків у с</w:t>
      </w:r>
      <w:r w:rsidR="001B592C">
        <w:rPr>
          <w:rFonts w:ascii="Times New Roman" w:hAnsi="Times New Roman" w:cs="Times New Roman"/>
          <w:sz w:val="28"/>
          <w:szCs w:val="28"/>
          <w:lang w:val="uk-UA"/>
        </w:rPr>
        <w:t>таттях газет Ніжина й Чернігова</w:t>
      </w:r>
      <w:r w:rsidR="001B592C" w:rsidRPr="001B59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C0556"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(диплом </w:t>
      </w:r>
      <w:r w:rsidR="006C05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C0556" w:rsidRPr="000766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C05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C0556"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ступеня І етапу МАН) </w:t>
      </w:r>
      <w:r w:rsidR="001B592C" w:rsidRPr="001B592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1B592C" w:rsidRPr="000766A3">
        <w:rPr>
          <w:rFonts w:ascii="Times New Roman" w:hAnsi="Times New Roman" w:cs="Times New Roman"/>
          <w:i/>
          <w:sz w:val="28"/>
          <w:szCs w:val="28"/>
          <w:lang w:val="uk-UA"/>
        </w:rPr>
        <w:t>А.</w:t>
      </w:r>
      <w:r w:rsidR="001B592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1B592C" w:rsidRPr="000766A3">
        <w:rPr>
          <w:rFonts w:ascii="Times New Roman" w:hAnsi="Times New Roman" w:cs="Times New Roman"/>
          <w:i/>
          <w:sz w:val="28"/>
          <w:szCs w:val="28"/>
          <w:lang w:val="uk-UA"/>
        </w:rPr>
        <w:t>М.</w:t>
      </w:r>
      <w:r w:rsidR="001B592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proofErr w:type="spellStart"/>
      <w:r w:rsidR="001B592C" w:rsidRPr="000766A3">
        <w:rPr>
          <w:rFonts w:ascii="Times New Roman" w:hAnsi="Times New Roman" w:cs="Times New Roman"/>
          <w:i/>
          <w:sz w:val="28"/>
          <w:szCs w:val="28"/>
          <w:lang w:val="uk-UA"/>
        </w:rPr>
        <w:t>Кайдаш</w:t>
      </w:r>
      <w:proofErr w:type="spellEnd"/>
      <w:r w:rsidR="001B59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2014-2015 </w:t>
      </w:r>
      <w:proofErr w:type="spellStart"/>
      <w:r w:rsidR="001B592C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="001B592C">
        <w:rPr>
          <w:rFonts w:ascii="Times New Roman" w:hAnsi="Times New Roman" w:cs="Times New Roman"/>
          <w:i/>
          <w:sz w:val="28"/>
          <w:szCs w:val="28"/>
          <w:lang w:val="uk-UA"/>
        </w:rPr>
        <w:t>.).</w:t>
      </w:r>
    </w:p>
    <w:p w:rsidR="00E56E9F" w:rsidRPr="00E56E9F" w:rsidRDefault="00E56E9F" w:rsidP="002B74C0">
      <w:pPr>
        <w:pStyle w:val="a4"/>
        <w:numPr>
          <w:ilvl w:val="0"/>
          <w:numId w:val="31"/>
        </w:numPr>
        <w:tabs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E9F">
        <w:rPr>
          <w:rFonts w:ascii="Times New Roman" w:hAnsi="Times New Roman" w:cs="Times New Roman"/>
          <w:sz w:val="28"/>
          <w:szCs w:val="28"/>
          <w:lang w:val="uk-UA"/>
        </w:rPr>
        <w:t>Бородавко А. Спортивний блок новин у місцевій пре</w:t>
      </w:r>
      <w:r w:rsidR="001B592C">
        <w:rPr>
          <w:rFonts w:ascii="Times New Roman" w:hAnsi="Times New Roman" w:cs="Times New Roman"/>
          <w:sz w:val="28"/>
          <w:szCs w:val="28"/>
          <w:lang w:val="uk-UA"/>
        </w:rPr>
        <w:t>сі: концептуально-мовний аналіз</w:t>
      </w:r>
      <w:r w:rsidR="001B592C" w:rsidRPr="001B59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C0556"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(диплом </w:t>
      </w:r>
      <w:r w:rsidR="006C05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C0556" w:rsidRPr="000766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C05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C0556"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ступеня І етапу МАН) </w:t>
      </w:r>
      <w:r w:rsidR="001B592C" w:rsidRPr="001B592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1B592C" w:rsidRPr="000766A3">
        <w:rPr>
          <w:rFonts w:ascii="Times New Roman" w:hAnsi="Times New Roman" w:cs="Times New Roman"/>
          <w:i/>
          <w:sz w:val="28"/>
          <w:szCs w:val="28"/>
          <w:lang w:val="uk-UA"/>
        </w:rPr>
        <w:t>А.</w:t>
      </w:r>
      <w:r w:rsidR="001B592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1B592C" w:rsidRPr="000766A3">
        <w:rPr>
          <w:rFonts w:ascii="Times New Roman" w:hAnsi="Times New Roman" w:cs="Times New Roman"/>
          <w:i/>
          <w:sz w:val="28"/>
          <w:szCs w:val="28"/>
          <w:lang w:val="uk-UA"/>
        </w:rPr>
        <w:t>М.</w:t>
      </w:r>
      <w:r w:rsidR="001B592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proofErr w:type="spellStart"/>
      <w:r w:rsidR="001B592C" w:rsidRPr="000766A3">
        <w:rPr>
          <w:rFonts w:ascii="Times New Roman" w:hAnsi="Times New Roman" w:cs="Times New Roman"/>
          <w:i/>
          <w:sz w:val="28"/>
          <w:szCs w:val="28"/>
          <w:lang w:val="uk-UA"/>
        </w:rPr>
        <w:t>Кайдаш</w:t>
      </w:r>
      <w:proofErr w:type="spellEnd"/>
      <w:r w:rsidR="001B59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2014-2015 </w:t>
      </w:r>
      <w:proofErr w:type="spellStart"/>
      <w:r w:rsidR="001B592C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="001B592C">
        <w:rPr>
          <w:rFonts w:ascii="Times New Roman" w:hAnsi="Times New Roman" w:cs="Times New Roman"/>
          <w:i/>
          <w:sz w:val="28"/>
          <w:szCs w:val="28"/>
          <w:lang w:val="uk-UA"/>
        </w:rPr>
        <w:t>.).</w:t>
      </w:r>
    </w:p>
    <w:p w:rsidR="0057000F" w:rsidRPr="000233D6" w:rsidRDefault="000233D6" w:rsidP="002B74C0">
      <w:pPr>
        <w:pStyle w:val="a4"/>
        <w:numPr>
          <w:ilvl w:val="0"/>
          <w:numId w:val="31"/>
        </w:numPr>
        <w:tabs>
          <w:tab w:val="left" w:pos="-284"/>
          <w:tab w:val="left" w:pos="284"/>
          <w:tab w:val="left" w:pos="567"/>
        </w:tabs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33D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uk-UA" w:eastAsia="ru-RU"/>
        </w:rPr>
        <w:t>Прочай</w:t>
      </w:r>
      <w:proofErr w:type="spellEnd"/>
      <w:r w:rsidRPr="000233D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uk-UA" w:eastAsia="ru-RU"/>
        </w:rPr>
        <w:t xml:space="preserve"> М. </w:t>
      </w:r>
      <w:proofErr w:type="spellStart"/>
      <w:r w:rsidRPr="000233D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>Онімний</w:t>
      </w:r>
      <w:proofErr w:type="spellEnd"/>
      <w:r w:rsidRPr="000233D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простір ідіолекту Василя Стуса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0766A3">
        <w:rPr>
          <w:rFonts w:ascii="Times New Roman" w:hAnsi="Times New Roman" w:cs="Times New Roman"/>
          <w:sz w:val="28"/>
          <w:szCs w:val="28"/>
          <w:lang w:val="uk-UA"/>
        </w:rPr>
        <w:t>(диплом І ступеня ІІ етапу, диплом ІІ ступеня ІІ етапу</w:t>
      </w:r>
      <w:r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Pr="000233D6">
        <w:rPr>
          <w:rFonts w:ascii="Times New Roman" w:hAnsi="Times New Roman" w:cs="Times New Roman"/>
          <w:i/>
          <w:sz w:val="28"/>
          <w:szCs w:val="28"/>
          <w:lang w:val="uk-UA"/>
        </w:rPr>
        <w:t>Н.І.Бойко,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2014-2015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E0583" w:rsidRPr="000766A3" w:rsidRDefault="000233D6" w:rsidP="002B74C0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3D6">
        <w:rPr>
          <w:rFonts w:ascii="Times New Roman" w:hAnsi="Times New Roman" w:cs="Times New Roman"/>
          <w:sz w:val="28"/>
          <w:szCs w:val="28"/>
          <w:lang w:val="uk-UA"/>
        </w:rPr>
        <w:t xml:space="preserve">Щороку ліцеїсти </w:t>
      </w:r>
      <w:r w:rsidRPr="006C0556">
        <w:rPr>
          <w:rFonts w:ascii="Times New Roman" w:hAnsi="Times New Roman" w:cs="Times New Roman"/>
          <w:sz w:val="28"/>
          <w:szCs w:val="28"/>
          <w:lang w:val="uk-UA"/>
        </w:rPr>
        <w:t xml:space="preserve">беруть участь у </w:t>
      </w:r>
      <w:r w:rsidRPr="006C0556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 етапі Всеукраїнської предметної олімпіади з української мови та літератури</w:t>
      </w:r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A22B2" w:rsidRPr="002A22B2">
        <w:rPr>
          <w:rFonts w:ascii="Times New Roman" w:hAnsi="Times New Roman"/>
          <w:sz w:val="28"/>
          <w:szCs w:val="28"/>
          <w:lang w:val="uk-UA"/>
        </w:rPr>
        <w:t>Якубів</w:t>
      </w:r>
      <w:proofErr w:type="spellEnd"/>
      <w:r w:rsidR="002A22B2" w:rsidRPr="002A22B2">
        <w:rPr>
          <w:rFonts w:ascii="Times New Roman" w:hAnsi="Times New Roman"/>
          <w:sz w:val="28"/>
          <w:szCs w:val="28"/>
          <w:lang w:val="uk-UA"/>
        </w:rPr>
        <w:t xml:space="preserve"> О. – </w:t>
      </w:r>
      <w:r w:rsidR="002A22B2" w:rsidRPr="002A22B2">
        <w:rPr>
          <w:rFonts w:ascii="Times New Roman" w:hAnsi="Times New Roman"/>
          <w:color w:val="000000" w:themeColor="text1"/>
          <w:sz w:val="28"/>
          <w:szCs w:val="28"/>
          <w:lang w:val="uk-UA"/>
        </w:rPr>
        <w:t>диплом ІІ ступеня</w:t>
      </w:r>
      <w:r w:rsidR="002A22B2">
        <w:rPr>
          <w:rFonts w:ascii="Times New Roman" w:hAnsi="Times New Roman"/>
          <w:color w:val="000000" w:themeColor="text1"/>
          <w:sz w:val="28"/>
          <w:szCs w:val="28"/>
          <w:lang w:val="uk-UA"/>
        </w:rPr>
        <w:t>, 2014;</w:t>
      </w:r>
      <w:r w:rsidR="002A22B2"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Прочай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М., диплом ІІІ ступеня</w:t>
      </w:r>
      <w:r>
        <w:rPr>
          <w:rFonts w:ascii="Times New Roman" w:hAnsi="Times New Roman" w:cs="Times New Roman"/>
          <w:sz w:val="28"/>
          <w:szCs w:val="28"/>
          <w:lang w:val="uk-UA"/>
        </w:rPr>
        <w:t>, 2015 р.</w:t>
      </w:r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; Супрун А., </w:t>
      </w:r>
      <w:proofErr w:type="spellStart"/>
      <w:r w:rsidR="004C608F">
        <w:rPr>
          <w:rFonts w:ascii="Times New Roman" w:hAnsi="Times New Roman" w:cs="Times New Roman"/>
          <w:sz w:val="28"/>
          <w:szCs w:val="28"/>
          <w:lang w:val="uk-UA"/>
        </w:rPr>
        <w:t>Лукасевич</w:t>
      </w:r>
      <w:proofErr w:type="spellEnd"/>
      <w:r w:rsidR="004C608F">
        <w:rPr>
          <w:rFonts w:ascii="Times New Roman" w:hAnsi="Times New Roman" w:cs="Times New Roman"/>
          <w:sz w:val="28"/>
          <w:szCs w:val="28"/>
          <w:lang w:val="uk-UA"/>
        </w:rPr>
        <w:t xml:space="preserve"> А., </w:t>
      </w:r>
      <w:r w:rsidR="004C608F" w:rsidRPr="000766A3">
        <w:rPr>
          <w:rFonts w:ascii="Times New Roman" w:hAnsi="Times New Roman" w:cs="Times New Roman"/>
          <w:sz w:val="28"/>
          <w:szCs w:val="28"/>
          <w:lang w:val="uk-UA"/>
        </w:rPr>
        <w:t>Черняк А.</w:t>
      </w:r>
      <w:r w:rsidR="004C60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608F">
        <w:rPr>
          <w:rFonts w:ascii="Times New Roman" w:hAnsi="Times New Roman" w:cs="Times New Roman"/>
          <w:sz w:val="28"/>
          <w:szCs w:val="28"/>
          <w:lang w:val="uk-UA"/>
        </w:rPr>
        <w:t>Міхієнко</w:t>
      </w:r>
      <w:proofErr w:type="spellEnd"/>
      <w:r w:rsidR="004C608F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 w:rsidR="001452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6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2D2">
        <w:rPr>
          <w:rFonts w:ascii="Times New Roman" w:hAnsi="Times New Roman" w:cs="Times New Roman"/>
          <w:sz w:val="28"/>
          <w:szCs w:val="28"/>
          <w:lang w:val="uk-UA"/>
        </w:rPr>
        <w:t>Солодовник К., Мироненко Н.</w:t>
      </w:r>
      <w:r w:rsidR="001452D2" w:rsidRPr="004C6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08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766A3"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 w:rsidR="004C608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2015</w:t>
      </w:r>
      <w:r w:rsidR="001452D2">
        <w:rPr>
          <w:rFonts w:ascii="Times New Roman" w:hAnsi="Times New Roman" w:cs="Times New Roman"/>
          <w:sz w:val="28"/>
          <w:szCs w:val="28"/>
          <w:lang w:val="uk-UA"/>
        </w:rPr>
        <w:t>, 2016</w:t>
      </w:r>
      <w:r w:rsidR="002E0583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2E0583" w:rsidRPr="006C0556">
        <w:rPr>
          <w:rFonts w:ascii="Times New Roman" w:hAnsi="Times New Roman" w:cs="Times New Roman"/>
          <w:b/>
          <w:i/>
          <w:sz w:val="28"/>
          <w:szCs w:val="28"/>
          <w:lang w:val="uk-UA"/>
        </w:rPr>
        <w:t>ІІ етапі</w:t>
      </w:r>
      <w:r w:rsidR="002E0583" w:rsidRPr="006C05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E0583" w:rsidRPr="006C055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Міжнародного конкурсу знавців української мови імені Петра </w:t>
      </w:r>
      <w:proofErr w:type="spellStart"/>
      <w:r w:rsidR="002E0583" w:rsidRPr="006C055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Яцика</w:t>
      </w:r>
      <w:proofErr w:type="spellEnd"/>
      <w:r w:rsidR="002E0583" w:rsidRPr="000766A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2E0583" w:rsidRPr="000766A3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="00564B2A" w:rsidRPr="00564B2A">
        <w:rPr>
          <w:rFonts w:ascii="Times New Roman" w:hAnsi="Times New Roman"/>
          <w:sz w:val="28"/>
          <w:szCs w:val="28"/>
          <w:lang w:val="uk-UA"/>
        </w:rPr>
        <w:t>Якубів</w:t>
      </w:r>
      <w:proofErr w:type="spellEnd"/>
      <w:r w:rsidR="00564B2A" w:rsidRPr="00564B2A">
        <w:rPr>
          <w:rFonts w:ascii="Times New Roman" w:hAnsi="Times New Roman"/>
          <w:sz w:val="28"/>
          <w:szCs w:val="28"/>
          <w:lang w:val="uk-UA"/>
        </w:rPr>
        <w:t xml:space="preserve"> О. – </w:t>
      </w:r>
      <w:r w:rsidR="002A22B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564B2A" w:rsidRPr="00564B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місце </w:t>
      </w:r>
      <w:r w:rsidR="002A22B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(7 – </w:t>
      </w:r>
      <w:r w:rsidR="00564B2A" w:rsidRPr="00564B2A">
        <w:rPr>
          <w:rFonts w:ascii="Times New Roman" w:hAnsi="Times New Roman"/>
          <w:sz w:val="28"/>
          <w:szCs w:val="28"/>
          <w:lang w:val="uk-UA"/>
        </w:rPr>
        <w:t>ІІІ етапу</w:t>
      </w:r>
      <w:r w:rsidR="002A22B2">
        <w:rPr>
          <w:rFonts w:ascii="Times New Roman" w:hAnsi="Times New Roman"/>
          <w:sz w:val="28"/>
          <w:szCs w:val="28"/>
          <w:lang w:val="uk-UA"/>
        </w:rPr>
        <w:t>)</w:t>
      </w:r>
      <w:r w:rsidR="00564B2A" w:rsidRPr="00564B2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="00564B2A" w:rsidRPr="00564B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Черняк А. -  </w:t>
      </w:r>
      <w:r w:rsidR="002A22B2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="00564B2A" w:rsidRPr="00564B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місце</w:t>
      </w:r>
      <w:r w:rsidR="002A22B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2013; </w:t>
      </w:r>
      <w:r w:rsidR="006C0556" w:rsidRPr="006C0556">
        <w:rPr>
          <w:rFonts w:ascii="Times New Roman" w:hAnsi="Times New Roman" w:cs="Times New Roman"/>
          <w:bCs/>
          <w:sz w:val="28"/>
          <w:szCs w:val="28"/>
          <w:lang w:val="uk-UA"/>
        </w:rPr>
        <w:t>Ю.</w:t>
      </w:r>
      <w:proofErr w:type="spellStart"/>
      <w:r w:rsidR="006C0556" w:rsidRPr="006C0556">
        <w:rPr>
          <w:rFonts w:ascii="Times New Roman" w:hAnsi="Times New Roman" w:cs="Times New Roman"/>
          <w:bCs/>
          <w:sz w:val="28"/>
          <w:szCs w:val="28"/>
          <w:lang w:val="uk-UA"/>
        </w:rPr>
        <w:t>Міхієнко</w:t>
      </w:r>
      <w:proofErr w:type="spellEnd"/>
      <w:r w:rsidR="006C0556" w:rsidRPr="006C05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2 місце,  Д.</w:t>
      </w:r>
      <w:proofErr w:type="spellStart"/>
      <w:r w:rsidR="006C0556" w:rsidRPr="006C0556">
        <w:rPr>
          <w:rFonts w:ascii="Times New Roman" w:hAnsi="Times New Roman" w:cs="Times New Roman"/>
          <w:bCs/>
          <w:sz w:val="28"/>
          <w:szCs w:val="28"/>
          <w:lang w:val="uk-UA"/>
        </w:rPr>
        <w:t>Зазимко</w:t>
      </w:r>
      <w:proofErr w:type="spellEnd"/>
      <w:r w:rsidR="006C0556" w:rsidRPr="006C05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11 місце, М.</w:t>
      </w:r>
      <w:proofErr w:type="spellStart"/>
      <w:r w:rsidR="006C0556" w:rsidRPr="006C0556">
        <w:rPr>
          <w:rFonts w:ascii="Times New Roman" w:hAnsi="Times New Roman" w:cs="Times New Roman"/>
          <w:bCs/>
          <w:sz w:val="28"/>
          <w:szCs w:val="28"/>
          <w:lang w:val="uk-UA"/>
        </w:rPr>
        <w:t>Прочай</w:t>
      </w:r>
      <w:proofErr w:type="spellEnd"/>
      <w:r w:rsidR="006C0556" w:rsidRPr="006C05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6 місце, А.Черняк – 9 місце</w:t>
      </w:r>
      <w:r w:rsidR="006C05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2014; </w:t>
      </w:r>
      <w:proofErr w:type="spellStart"/>
      <w:r w:rsidR="002E0583" w:rsidRPr="000766A3">
        <w:rPr>
          <w:rFonts w:ascii="Times New Roman" w:hAnsi="Times New Roman" w:cs="Times New Roman"/>
          <w:sz w:val="28"/>
          <w:szCs w:val="28"/>
          <w:lang w:val="uk-UA"/>
        </w:rPr>
        <w:t>Зазимко</w:t>
      </w:r>
      <w:proofErr w:type="spellEnd"/>
      <w:r w:rsidR="002E0583"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Д.  </w:t>
      </w:r>
      <w:r w:rsidR="002E058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078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E0583"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місце, Ярош І. </w:t>
      </w:r>
      <w:r w:rsidR="002E058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0784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0583"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 w:rsidR="006C0556">
        <w:rPr>
          <w:rFonts w:ascii="Times New Roman" w:hAnsi="Times New Roman" w:cs="Times New Roman"/>
          <w:sz w:val="28"/>
          <w:szCs w:val="28"/>
          <w:lang w:val="uk-UA"/>
        </w:rPr>
        <w:t>, 2015</w:t>
      </w:r>
      <w:r w:rsidR="002E0583"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="002E0583" w:rsidRPr="006C05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 етапі </w:t>
      </w:r>
      <w:r w:rsidR="002E0583" w:rsidRPr="006C055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Всеукраїнського конкурсу з української мови ім. Т. Шевченка</w:t>
      </w:r>
      <w:r w:rsidR="002E0583" w:rsidRPr="000766A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2E0583" w:rsidRPr="000766A3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564B2A" w:rsidRPr="00564B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Борщ А. </w:t>
      </w:r>
      <w:r w:rsidR="00A07841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564B2A" w:rsidRPr="00564B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64B2A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564B2A" w:rsidRPr="00564B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місце</w:t>
      </w:r>
      <w:r w:rsidR="00564B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564B2A" w:rsidRPr="00564B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А.Козир </w:t>
      </w:r>
      <w:r w:rsidR="00A07841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564B2A" w:rsidRPr="00564B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64B2A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564B2A" w:rsidRPr="00564B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місце</w:t>
      </w:r>
      <w:r w:rsidR="00564B2A">
        <w:rPr>
          <w:rFonts w:ascii="Times New Roman" w:hAnsi="Times New Roman"/>
          <w:color w:val="000000" w:themeColor="text1"/>
          <w:sz w:val="28"/>
          <w:szCs w:val="28"/>
          <w:lang w:val="uk-UA"/>
        </w:rPr>
        <w:t>, 2013;</w:t>
      </w:r>
      <w:r w:rsidR="00564B2A" w:rsidRPr="00564B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C0556" w:rsidRPr="006C0556">
        <w:rPr>
          <w:rFonts w:ascii="Times New Roman" w:hAnsi="Times New Roman" w:cs="Times New Roman"/>
          <w:bCs/>
          <w:sz w:val="28"/>
          <w:szCs w:val="28"/>
          <w:lang w:val="uk-UA"/>
        </w:rPr>
        <w:t>Ю.</w:t>
      </w:r>
      <w:proofErr w:type="spellStart"/>
      <w:r w:rsidR="006C0556" w:rsidRPr="006C0556">
        <w:rPr>
          <w:rFonts w:ascii="Times New Roman" w:hAnsi="Times New Roman" w:cs="Times New Roman"/>
          <w:bCs/>
          <w:sz w:val="28"/>
          <w:szCs w:val="28"/>
          <w:lang w:val="uk-UA"/>
        </w:rPr>
        <w:t>Міхієнко</w:t>
      </w:r>
      <w:proofErr w:type="spellEnd"/>
      <w:r w:rsidR="006C0556" w:rsidRPr="006C05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6 місце,  І. Щітка – 11 місце, Н.</w:t>
      </w:r>
      <w:r w:rsidR="00A07841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proofErr w:type="spellStart"/>
      <w:r w:rsidR="006C0556" w:rsidRPr="006C0556">
        <w:rPr>
          <w:rFonts w:ascii="Times New Roman" w:hAnsi="Times New Roman" w:cs="Times New Roman"/>
          <w:bCs/>
          <w:sz w:val="28"/>
          <w:szCs w:val="28"/>
          <w:lang w:val="uk-UA"/>
        </w:rPr>
        <w:t>Тертишник</w:t>
      </w:r>
      <w:proofErr w:type="spellEnd"/>
      <w:r w:rsidR="006C0556" w:rsidRPr="006C05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2 місце, К. </w:t>
      </w:r>
      <w:proofErr w:type="spellStart"/>
      <w:r w:rsidR="006C0556" w:rsidRPr="006C0556">
        <w:rPr>
          <w:rFonts w:ascii="Times New Roman" w:hAnsi="Times New Roman" w:cs="Times New Roman"/>
          <w:bCs/>
          <w:sz w:val="28"/>
          <w:szCs w:val="28"/>
          <w:lang w:val="uk-UA"/>
        </w:rPr>
        <w:t>Силенко</w:t>
      </w:r>
      <w:proofErr w:type="spellEnd"/>
      <w:r w:rsidR="006C0556" w:rsidRPr="006C05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A07841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="006C0556" w:rsidRPr="006C05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</w:t>
      </w:r>
      <w:r w:rsidR="006C05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2014; </w:t>
      </w:r>
      <w:proofErr w:type="spellStart"/>
      <w:r w:rsidR="002E0583" w:rsidRPr="000766A3">
        <w:rPr>
          <w:rFonts w:ascii="Times New Roman" w:hAnsi="Times New Roman" w:cs="Times New Roman"/>
          <w:sz w:val="28"/>
          <w:szCs w:val="28"/>
          <w:lang w:val="uk-UA"/>
        </w:rPr>
        <w:t>Міхієнко</w:t>
      </w:r>
      <w:proofErr w:type="spellEnd"/>
      <w:r w:rsidR="002E0583"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Ю.  </w:t>
      </w:r>
      <w:r w:rsidR="002E058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E0583"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І місце, </w:t>
      </w:r>
      <w:proofErr w:type="spellStart"/>
      <w:r w:rsidR="002E0583" w:rsidRPr="000766A3">
        <w:rPr>
          <w:rFonts w:ascii="Times New Roman" w:hAnsi="Times New Roman" w:cs="Times New Roman"/>
          <w:bCs/>
          <w:sz w:val="28"/>
          <w:szCs w:val="28"/>
          <w:lang w:val="uk-UA"/>
        </w:rPr>
        <w:t>Александренко</w:t>
      </w:r>
      <w:proofErr w:type="spellEnd"/>
      <w:r w:rsidR="002E0583" w:rsidRPr="000766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 </w:t>
      </w:r>
      <w:r w:rsidR="002E058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E0583" w:rsidRPr="000766A3">
        <w:rPr>
          <w:rFonts w:ascii="Times New Roman" w:hAnsi="Times New Roman" w:cs="Times New Roman"/>
          <w:sz w:val="28"/>
          <w:szCs w:val="28"/>
          <w:lang w:val="uk-UA"/>
        </w:rPr>
        <w:t>ІІІ місце</w:t>
      </w:r>
      <w:r w:rsidR="006C0556">
        <w:rPr>
          <w:rFonts w:ascii="Times New Roman" w:hAnsi="Times New Roman" w:cs="Times New Roman"/>
          <w:sz w:val="28"/>
          <w:szCs w:val="28"/>
          <w:lang w:val="uk-UA"/>
        </w:rPr>
        <w:t>, 2015</w:t>
      </w:r>
      <w:r w:rsidR="002E0583" w:rsidRPr="000766A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05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0583" w:rsidRPr="006C0556" w:rsidRDefault="003D670C" w:rsidP="002B74C0">
      <w:pPr>
        <w:pStyle w:val="a4"/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1452D2" w:rsidRPr="001452D2">
        <w:rPr>
          <w:rFonts w:ascii="Times New Roman" w:hAnsi="Times New Roman" w:cs="Times New Roman"/>
          <w:sz w:val="28"/>
          <w:szCs w:val="28"/>
          <w:lang w:val="uk-UA"/>
        </w:rPr>
        <w:t>чителі української мови щороку</w:t>
      </w:r>
      <w:r w:rsidR="00145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52D2" w:rsidRPr="006C0556">
        <w:rPr>
          <w:rFonts w:ascii="Times New Roman" w:hAnsi="Times New Roman" w:cs="Times New Roman"/>
          <w:sz w:val="28"/>
          <w:szCs w:val="28"/>
          <w:lang w:val="uk-UA"/>
        </w:rPr>
        <w:t>беруть участь</w:t>
      </w:r>
      <w:r w:rsidR="00145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52D2" w:rsidRPr="006C0556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1452D2" w:rsidRPr="006C05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підготовці завдань та перевірці учнівських робіт І-ІІ етапів </w:t>
      </w:r>
      <w:r w:rsidR="001452D2" w:rsidRPr="006C05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Міжнародного конкурсу з української мови та літератури імені Петра </w:t>
      </w:r>
      <w:proofErr w:type="spellStart"/>
      <w:r w:rsidR="001452D2" w:rsidRPr="006C05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Яцика</w:t>
      </w:r>
      <w:proofErr w:type="spellEnd"/>
      <w:r w:rsidR="001452D2" w:rsidRPr="006C05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, Міжнародного мовно-літературного конкурсу учнів та студентської молоді імені Тараса Шевченка, </w:t>
      </w:r>
      <w:r w:rsidR="001452D2" w:rsidRPr="006C055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Всеукраїнського конкурсу учнівської творчості «Об'єднаймося ж, брати мої!».</w:t>
      </w:r>
    </w:p>
    <w:p w:rsidR="001452D2" w:rsidRDefault="001452D2" w:rsidP="002B74C0">
      <w:pPr>
        <w:pStyle w:val="a4"/>
        <w:tabs>
          <w:tab w:val="left" w:pos="0"/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1452D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Щороку для учнів 10 класу на базі ліцею відбувається </w:t>
      </w:r>
      <w:r w:rsidRPr="00A0784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мовна практика</w:t>
      </w:r>
      <w:r w:rsidRPr="00A0784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, </w:t>
      </w:r>
      <w:r w:rsidRPr="00A0784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що завершується презентацією міні-досліджень чи міні-проекту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Н-д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EF7C0A" w:rsidRPr="00EF7C0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«Преса в житті су</w:t>
      </w:r>
      <w:r w:rsidR="00EF7C0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часного підлітка» </w:t>
      </w:r>
      <w:r w:rsidR="00EF7C0A" w:rsidRP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(А.М.</w:t>
      </w:r>
      <w:r w:rsid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 </w:t>
      </w:r>
      <w:proofErr w:type="spellStart"/>
      <w:r w:rsidR="00EF7C0A" w:rsidRP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Кайдаш</w:t>
      </w:r>
      <w:proofErr w:type="spellEnd"/>
      <w:r w:rsid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, 2014</w:t>
      </w:r>
      <w:r w:rsidR="00EF7C0A" w:rsidRP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), «</w:t>
      </w:r>
      <w:r w:rsidR="00EF7C0A" w:rsidRPr="00EF7C0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Насильство: інформаційний вплив на психіку старшокласника в </w:t>
      </w:r>
      <w:proofErr w:type="spellStart"/>
      <w:r w:rsidR="00EF7C0A" w:rsidRPr="00EF7C0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інтернет-мережі</w:t>
      </w:r>
      <w:proofErr w:type="spellEnd"/>
      <w:r w:rsidR="00EF7C0A" w:rsidRPr="00EF7C0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» </w:t>
      </w:r>
      <w:r w:rsidR="00EF7C0A" w:rsidRP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(Т.І</w:t>
      </w:r>
      <w:r w:rsid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. </w:t>
      </w:r>
      <w:proofErr w:type="spellStart"/>
      <w:r w:rsidR="00EF7C0A" w:rsidRP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Бутурлим</w:t>
      </w:r>
      <w:proofErr w:type="spellEnd"/>
      <w:r w:rsid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, 2014</w:t>
      </w:r>
      <w:r w:rsidR="00EF7C0A" w:rsidRP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)</w:t>
      </w:r>
      <w:r w:rsid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, </w:t>
      </w:r>
      <w:r w:rsidR="00EF7C0A" w:rsidRPr="00EF7C0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створення відеоролика «Типові мовні помилки на </w:t>
      </w:r>
      <w:proofErr w:type="spellStart"/>
      <w:r w:rsidR="00EF7C0A" w:rsidRPr="00EF7C0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білбордах</w:t>
      </w:r>
      <w:proofErr w:type="spellEnd"/>
      <w:r w:rsidR="00EF7C0A" w:rsidRPr="00EF7C0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вивісках магазинів, торгових центрів, організацій м. Ніжина»</w:t>
      </w:r>
      <w:r w:rsidR="00EF7C0A" w:rsidRP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(Т.І</w:t>
      </w:r>
      <w:r w:rsid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. </w:t>
      </w:r>
      <w:proofErr w:type="spellStart"/>
      <w:r w:rsidR="00EF7C0A" w:rsidRP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Бутурлим</w:t>
      </w:r>
      <w:proofErr w:type="spellEnd"/>
      <w:r w:rsid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, </w:t>
      </w:r>
      <w:r w:rsidR="00EF7C0A" w:rsidRP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А.М.</w:t>
      </w:r>
      <w:r w:rsid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 </w:t>
      </w:r>
      <w:proofErr w:type="spellStart"/>
      <w:r w:rsidR="00EF7C0A" w:rsidRP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Кайдаш</w:t>
      </w:r>
      <w:proofErr w:type="spellEnd"/>
      <w:r w:rsid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, 2016</w:t>
      </w:r>
      <w:r w:rsidR="00EF7C0A" w:rsidRP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)</w:t>
      </w:r>
      <w:r w:rsidR="00EF7C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.</w:t>
      </w:r>
    </w:p>
    <w:p w:rsidR="00E750C2" w:rsidRPr="00EF7C0A" w:rsidRDefault="003D670C" w:rsidP="002B74C0">
      <w:pPr>
        <w:pStyle w:val="a4"/>
        <w:tabs>
          <w:tab w:val="left" w:pos="0"/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F7C0A" w:rsidRPr="00EF7C0A">
        <w:rPr>
          <w:rFonts w:ascii="Times New Roman" w:hAnsi="Times New Roman" w:cs="Times New Roman"/>
          <w:sz w:val="28"/>
          <w:szCs w:val="28"/>
          <w:lang w:val="uk-UA"/>
        </w:rPr>
        <w:t>чителями</w:t>
      </w:r>
      <w:r w:rsidR="00EF7C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7C0A" w:rsidRPr="00EF7C0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F7C0A" w:rsidRPr="000766A3">
        <w:rPr>
          <w:rFonts w:ascii="Times New Roman" w:hAnsi="Times New Roman" w:cs="Times New Roman"/>
          <w:i/>
          <w:sz w:val="28"/>
          <w:szCs w:val="28"/>
          <w:lang w:val="uk-UA"/>
        </w:rPr>
        <w:t>Т.М.Сидоренко,</w:t>
      </w:r>
      <w:r w:rsidR="00EF7C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F7C0A" w:rsidRPr="000766A3">
        <w:rPr>
          <w:rFonts w:ascii="Times New Roman" w:hAnsi="Times New Roman" w:cs="Times New Roman"/>
          <w:i/>
          <w:sz w:val="28"/>
          <w:szCs w:val="28"/>
          <w:lang w:val="uk-UA"/>
        </w:rPr>
        <w:t>К.А.</w:t>
      </w:r>
      <w:proofErr w:type="spellStart"/>
      <w:r w:rsidR="00EF7C0A" w:rsidRPr="000766A3">
        <w:rPr>
          <w:rFonts w:ascii="Times New Roman" w:hAnsi="Times New Roman" w:cs="Times New Roman"/>
          <w:i/>
          <w:sz w:val="28"/>
          <w:szCs w:val="28"/>
          <w:lang w:val="uk-UA"/>
        </w:rPr>
        <w:t>Готенко</w:t>
      </w:r>
      <w:proofErr w:type="spellEnd"/>
      <w:r w:rsidR="00EF7C0A" w:rsidRPr="000766A3">
        <w:rPr>
          <w:rFonts w:ascii="Times New Roman" w:hAnsi="Times New Roman" w:cs="Times New Roman"/>
          <w:i/>
          <w:sz w:val="28"/>
          <w:szCs w:val="28"/>
          <w:lang w:val="uk-UA"/>
        </w:rPr>
        <w:t>, А.М.</w:t>
      </w:r>
      <w:proofErr w:type="spellStart"/>
      <w:r w:rsidR="00EF7C0A" w:rsidRPr="000766A3">
        <w:rPr>
          <w:rFonts w:ascii="Times New Roman" w:hAnsi="Times New Roman" w:cs="Times New Roman"/>
          <w:i/>
          <w:sz w:val="28"/>
          <w:szCs w:val="28"/>
          <w:lang w:val="uk-UA"/>
        </w:rPr>
        <w:t>Кайдаш</w:t>
      </w:r>
      <w:proofErr w:type="spellEnd"/>
      <w:r w:rsidR="00EF7C0A" w:rsidRPr="00A078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EF7C0A" w:rsidRPr="00A078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оформлено стенд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EF7C0A" w:rsidRPr="00A07841">
        <w:rPr>
          <w:rFonts w:ascii="Times New Roman" w:hAnsi="Times New Roman" w:cs="Times New Roman"/>
          <w:b/>
          <w:i/>
          <w:sz w:val="28"/>
          <w:szCs w:val="28"/>
          <w:lang w:val="uk-UA"/>
        </w:rPr>
        <w:t>з української мови</w:t>
      </w:r>
      <w:r w:rsidR="006F434E" w:rsidRPr="00A07841">
        <w:rPr>
          <w:rFonts w:ascii="Times New Roman" w:hAnsi="Times New Roman" w:cs="Times New Roman"/>
          <w:b/>
          <w:i/>
          <w:sz w:val="28"/>
          <w:szCs w:val="28"/>
          <w:lang w:val="uk-UA"/>
        </w:rPr>
        <w:t>; уточнено критерії оцінювання вступних випробувань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із</w:t>
      </w:r>
      <w:r w:rsidR="00A07841" w:rsidRPr="00A078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української мови</w:t>
      </w:r>
      <w:r w:rsidR="00A07841" w:rsidRPr="006F43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F434E" w:rsidRPr="006F434E">
        <w:rPr>
          <w:rFonts w:ascii="Times New Roman" w:hAnsi="Times New Roman" w:cs="Times New Roman"/>
          <w:i/>
          <w:sz w:val="28"/>
          <w:szCs w:val="28"/>
          <w:lang w:val="uk-UA"/>
        </w:rPr>
        <w:t>(Т.І.</w:t>
      </w:r>
      <w:proofErr w:type="spellStart"/>
      <w:r w:rsidR="006F434E" w:rsidRPr="006F434E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 w:rsidR="006F434E" w:rsidRPr="006F434E">
        <w:rPr>
          <w:rFonts w:ascii="Times New Roman" w:hAnsi="Times New Roman" w:cs="Times New Roman"/>
          <w:i/>
          <w:sz w:val="28"/>
          <w:szCs w:val="28"/>
          <w:lang w:val="uk-UA"/>
        </w:rPr>
        <w:t>, К.А.</w:t>
      </w:r>
      <w:proofErr w:type="spellStart"/>
      <w:r w:rsidR="006F434E" w:rsidRPr="006F434E">
        <w:rPr>
          <w:rFonts w:ascii="Times New Roman" w:hAnsi="Times New Roman" w:cs="Times New Roman"/>
          <w:i/>
          <w:sz w:val="28"/>
          <w:szCs w:val="28"/>
          <w:lang w:val="uk-UA"/>
        </w:rPr>
        <w:t>Готенко</w:t>
      </w:r>
      <w:proofErr w:type="spellEnd"/>
      <w:r w:rsidR="006F434E" w:rsidRPr="006F434E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2A40B9" w:rsidRPr="000766A3" w:rsidRDefault="006F434E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Катерина Анатоліївна </w:t>
      </w:r>
      <w:proofErr w:type="spellStart"/>
      <w:r>
        <w:rPr>
          <w:sz w:val="28"/>
          <w:szCs w:val="28"/>
          <w:lang w:val="uk-UA"/>
        </w:rPr>
        <w:t>Готенко</w:t>
      </w:r>
      <w:proofErr w:type="spellEnd"/>
      <w:r>
        <w:rPr>
          <w:sz w:val="28"/>
          <w:szCs w:val="28"/>
          <w:lang w:val="uk-UA"/>
        </w:rPr>
        <w:t xml:space="preserve"> є </w:t>
      </w:r>
      <w:r w:rsidRPr="00A07841">
        <w:rPr>
          <w:b/>
          <w:i/>
          <w:sz w:val="28"/>
          <w:szCs w:val="28"/>
          <w:lang w:val="uk-UA"/>
        </w:rPr>
        <w:t>редактором</w:t>
      </w:r>
      <w:r>
        <w:rPr>
          <w:sz w:val="28"/>
          <w:szCs w:val="28"/>
          <w:lang w:val="uk-UA"/>
        </w:rPr>
        <w:t xml:space="preserve"> «Вісника Ніжинського обласного</w:t>
      </w:r>
      <w:r w:rsidR="003D670C">
        <w:rPr>
          <w:sz w:val="28"/>
          <w:szCs w:val="28"/>
          <w:lang w:val="uk-UA"/>
        </w:rPr>
        <w:t xml:space="preserve"> педагогічного</w:t>
      </w:r>
      <w:r>
        <w:rPr>
          <w:sz w:val="28"/>
          <w:szCs w:val="28"/>
          <w:lang w:val="uk-UA"/>
        </w:rPr>
        <w:t xml:space="preserve"> ліцею</w:t>
      </w:r>
      <w:r w:rsidR="003D670C">
        <w:rPr>
          <w:sz w:val="28"/>
          <w:szCs w:val="28"/>
          <w:lang w:val="uk-UA"/>
        </w:rPr>
        <w:t xml:space="preserve"> Чернігівської обласної ради</w:t>
      </w:r>
      <w:r>
        <w:rPr>
          <w:sz w:val="28"/>
          <w:szCs w:val="28"/>
          <w:lang w:val="uk-UA"/>
        </w:rPr>
        <w:t>».</w:t>
      </w:r>
    </w:p>
    <w:p w:rsidR="005B5570" w:rsidRPr="000766A3" w:rsidRDefault="006F434E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Щороку, у листопаді, у закладі проводиться </w:t>
      </w:r>
      <w:r w:rsidRPr="00A07841">
        <w:rPr>
          <w:b/>
          <w:i/>
          <w:sz w:val="28"/>
          <w:szCs w:val="28"/>
          <w:lang w:val="uk-UA"/>
        </w:rPr>
        <w:t>декада української мови</w:t>
      </w:r>
      <w:r>
        <w:rPr>
          <w:sz w:val="28"/>
          <w:szCs w:val="28"/>
          <w:lang w:val="uk-UA"/>
        </w:rPr>
        <w:t xml:space="preserve">, де вчителі проводять виховні заходи, спрямовані на підвищення інтересу до рідного слова, формування потреби вдосконалити власне мовлення. </w:t>
      </w:r>
      <w:proofErr w:type="spellStart"/>
      <w:r>
        <w:rPr>
          <w:sz w:val="28"/>
          <w:szCs w:val="28"/>
          <w:lang w:val="uk-UA"/>
        </w:rPr>
        <w:t>Н-д</w:t>
      </w:r>
      <w:proofErr w:type="spellEnd"/>
      <w:r>
        <w:rPr>
          <w:sz w:val="28"/>
          <w:szCs w:val="28"/>
          <w:lang w:val="uk-UA"/>
        </w:rPr>
        <w:t xml:space="preserve">, </w:t>
      </w:r>
      <w:r w:rsidR="00F91E8D">
        <w:rPr>
          <w:sz w:val="28"/>
          <w:szCs w:val="28"/>
          <w:lang w:val="uk-UA"/>
        </w:rPr>
        <w:t>гра</w:t>
      </w:r>
      <w:r w:rsidR="00F91E8D" w:rsidRPr="00F91E8D">
        <w:rPr>
          <w:sz w:val="28"/>
          <w:szCs w:val="28"/>
          <w:lang w:val="uk-UA"/>
        </w:rPr>
        <w:t xml:space="preserve"> «Мовний Олімп ХХІ», </w:t>
      </w:r>
      <w:r w:rsidR="00F91E8D" w:rsidRPr="00F91E8D">
        <w:rPr>
          <w:bCs/>
          <w:sz w:val="28"/>
          <w:szCs w:val="28"/>
          <w:lang w:val="uk-UA"/>
        </w:rPr>
        <w:t>конкурс стіннівок «Особливості функціонування укр. мови на сучасному етапі розвитку»</w:t>
      </w:r>
      <w:r w:rsidR="00F91E8D">
        <w:rPr>
          <w:bCs/>
          <w:sz w:val="28"/>
          <w:szCs w:val="28"/>
          <w:lang w:val="uk-UA"/>
        </w:rPr>
        <w:t>,</w:t>
      </w:r>
      <w:r w:rsidR="00F91E8D" w:rsidRPr="00F91E8D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5B5570" w:rsidRPr="000766A3">
        <w:rPr>
          <w:sz w:val="28"/>
          <w:szCs w:val="28"/>
          <w:lang w:val="uk-UA"/>
        </w:rPr>
        <w:t>ипуск «Вісника Наукового товариства юних філологів»</w:t>
      </w:r>
      <w:r>
        <w:rPr>
          <w:sz w:val="28"/>
          <w:szCs w:val="28"/>
          <w:lang w:val="uk-UA"/>
        </w:rPr>
        <w:t>, д</w:t>
      </w:r>
      <w:r w:rsidR="005B5570" w:rsidRPr="000766A3">
        <w:rPr>
          <w:sz w:val="28"/>
          <w:szCs w:val="28"/>
          <w:lang w:val="uk-UA"/>
        </w:rPr>
        <w:t>испут «Чистота мови – чистота душі»</w:t>
      </w:r>
      <w:r w:rsidR="00A9420B">
        <w:rPr>
          <w:sz w:val="28"/>
          <w:szCs w:val="28"/>
          <w:lang w:val="uk-UA"/>
        </w:rPr>
        <w:t>, к</w:t>
      </w:r>
      <w:r w:rsidR="005B5570" w:rsidRPr="000766A3">
        <w:rPr>
          <w:sz w:val="28"/>
          <w:szCs w:val="28"/>
          <w:lang w:val="uk-UA"/>
        </w:rPr>
        <w:t>онкурс «Цікаві завдання з української мови»</w:t>
      </w:r>
      <w:r w:rsidR="00A9420B">
        <w:rPr>
          <w:sz w:val="28"/>
          <w:szCs w:val="28"/>
          <w:lang w:val="uk-UA"/>
        </w:rPr>
        <w:t>, л</w:t>
      </w:r>
      <w:r w:rsidR="005B5570" w:rsidRPr="000766A3">
        <w:rPr>
          <w:sz w:val="28"/>
          <w:szCs w:val="28"/>
          <w:lang w:val="uk-UA"/>
        </w:rPr>
        <w:t>інгвістична гра «Кошик скарбів»</w:t>
      </w:r>
      <w:r w:rsidR="00F91E8D">
        <w:rPr>
          <w:sz w:val="28"/>
          <w:szCs w:val="28"/>
          <w:lang w:val="uk-UA"/>
        </w:rPr>
        <w:t>,</w:t>
      </w:r>
      <w:r w:rsidR="005B5570" w:rsidRPr="000766A3">
        <w:rPr>
          <w:sz w:val="28"/>
          <w:szCs w:val="28"/>
          <w:lang w:val="uk-UA"/>
        </w:rPr>
        <w:t xml:space="preserve"> </w:t>
      </w:r>
      <w:r w:rsidR="00A9420B">
        <w:rPr>
          <w:sz w:val="28"/>
          <w:szCs w:val="28"/>
          <w:lang w:val="uk-UA"/>
        </w:rPr>
        <w:t>м</w:t>
      </w:r>
      <w:r w:rsidR="005B5570" w:rsidRPr="000766A3">
        <w:rPr>
          <w:sz w:val="28"/>
          <w:szCs w:val="28"/>
          <w:lang w:val="uk-UA"/>
        </w:rPr>
        <w:t>овознавчий конкурс «За Україну! За її мову» (М. Вороний)</w:t>
      </w:r>
      <w:r w:rsidR="00A9420B">
        <w:rPr>
          <w:sz w:val="28"/>
          <w:szCs w:val="28"/>
          <w:lang w:val="uk-UA"/>
        </w:rPr>
        <w:t>, к</w:t>
      </w:r>
      <w:r w:rsidR="005B5570" w:rsidRPr="000766A3">
        <w:rPr>
          <w:sz w:val="28"/>
          <w:szCs w:val="28"/>
          <w:lang w:val="uk-UA"/>
        </w:rPr>
        <w:t>онкурс «Майстер української орфографії»</w:t>
      </w:r>
      <w:r w:rsidR="00A9420B">
        <w:rPr>
          <w:sz w:val="28"/>
          <w:szCs w:val="28"/>
          <w:lang w:val="uk-UA"/>
        </w:rPr>
        <w:t>, к</w:t>
      </w:r>
      <w:r w:rsidR="005B5570" w:rsidRPr="000766A3">
        <w:rPr>
          <w:sz w:val="28"/>
          <w:szCs w:val="28"/>
          <w:lang w:val="uk-UA"/>
        </w:rPr>
        <w:t xml:space="preserve">онкурс віршів, ребусів, кросвордів про українську мову </w:t>
      </w:r>
      <w:r w:rsidR="00A9420B">
        <w:rPr>
          <w:sz w:val="28"/>
          <w:szCs w:val="28"/>
          <w:lang w:val="uk-UA"/>
        </w:rPr>
        <w:t>«</w:t>
      </w:r>
      <w:r w:rsidR="005B5570" w:rsidRPr="000766A3">
        <w:rPr>
          <w:sz w:val="28"/>
          <w:szCs w:val="28"/>
          <w:lang w:val="uk-UA"/>
        </w:rPr>
        <w:t>Моя рідна мова – українська!»</w:t>
      </w:r>
      <w:r w:rsidR="00F91E8D">
        <w:rPr>
          <w:sz w:val="28"/>
          <w:szCs w:val="28"/>
          <w:lang w:val="uk-UA"/>
        </w:rPr>
        <w:t>,</w:t>
      </w:r>
      <w:r w:rsidR="005B5570" w:rsidRPr="000766A3">
        <w:rPr>
          <w:sz w:val="28"/>
          <w:szCs w:val="28"/>
          <w:lang w:val="uk-UA"/>
        </w:rPr>
        <w:t xml:space="preserve"> </w:t>
      </w:r>
      <w:r w:rsidR="00F91E8D">
        <w:rPr>
          <w:bCs/>
          <w:sz w:val="28"/>
          <w:szCs w:val="28"/>
          <w:lang w:val="uk-UA"/>
        </w:rPr>
        <w:t>в</w:t>
      </w:r>
      <w:r w:rsidR="00F91E8D" w:rsidRPr="00071404">
        <w:rPr>
          <w:bCs/>
          <w:sz w:val="28"/>
          <w:szCs w:val="28"/>
          <w:lang w:val="uk-UA"/>
        </w:rPr>
        <w:t>иховний захід «Звучи, рідна мово!»</w:t>
      </w:r>
      <w:r w:rsidR="00F91E8D">
        <w:rPr>
          <w:bCs/>
          <w:sz w:val="28"/>
          <w:szCs w:val="28"/>
          <w:lang w:val="uk-UA"/>
        </w:rPr>
        <w:t>,</w:t>
      </w:r>
      <w:r w:rsidR="00F91E8D" w:rsidRPr="00071404">
        <w:rPr>
          <w:bCs/>
          <w:sz w:val="28"/>
          <w:szCs w:val="28"/>
          <w:lang w:val="uk-UA"/>
        </w:rPr>
        <w:t xml:space="preserve"> </w:t>
      </w:r>
      <w:r w:rsidR="00A9420B">
        <w:rPr>
          <w:sz w:val="28"/>
          <w:szCs w:val="28"/>
          <w:lang w:val="uk-UA"/>
        </w:rPr>
        <w:t>ф</w:t>
      </w:r>
      <w:r w:rsidR="005B5570" w:rsidRPr="000766A3">
        <w:rPr>
          <w:sz w:val="28"/>
          <w:szCs w:val="28"/>
          <w:lang w:val="uk-UA"/>
        </w:rPr>
        <w:t>отоконкурс «Як я готуюсь до уроку української мови»</w:t>
      </w:r>
      <w:r w:rsidR="00A9420B">
        <w:rPr>
          <w:sz w:val="28"/>
          <w:szCs w:val="28"/>
          <w:lang w:val="uk-UA"/>
        </w:rPr>
        <w:t xml:space="preserve"> та ін.</w:t>
      </w:r>
    </w:p>
    <w:p w:rsidR="00F91E8D" w:rsidRPr="000766A3" w:rsidRDefault="00F91E8D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керівництвом </w:t>
      </w:r>
      <w:r w:rsidR="003D670C">
        <w:rPr>
          <w:sz w:val="28"/>
          <w:szCs w:val="28"/>
          <w:lang w:val="uk-UA"/>
        </w:rPr>
        <w:t>педагогів</w:t>
      </w:r>
      <w:r>
        <w:rPr>
          <w:sz w:val="28"/>
          <w:szCs w:val="28"/>
          <w:lang w:val="uk-UA"/>
        </w:rPr>
        <w:t xml:space="preserve"> надруковано </w:t>
      </w:r>
      <w:r w:rsidRPr="00A07841">
        <w:rPr>
          <w:b/>
          <w:i/>
          <w:sz w:val="28"/>
          <w:szCs w:val="28"/>
          <w:lang w:val="uk-UA"/>
        </w:rPr>
        <w:t>10</w:t>
      </w:r>
      <w:r w:rsidRPr="00A07841">
        <w:rPr>
          <w:i/>
          <w:sz w:val="28"/>
          <w:szCs w:val="28"/>
          <w:lang w:val="uk-UA"/>
        </w:rPr>
        <w:t xml:space="preserve"> </w:t>
      </w:r>
      <w:r w:rsidRPr="00A07841">
        <w:rPr>
          <w:b/>
          <w:i/>
          <w:sz w:val="28"/>
          <w:szCs w:val="28"/>
          <w:lang w:val="uk-UA"/>
        </w:rPr>
        <w:t>учнівських праць</w:t>
      </w:r>
      <w:r w:rsidR="00A07841">
        <w:rPr>
          <w:b/>
          <w:i/>
          <w:sz w:val="28"/>
          <w:szCs w:val="28"/>
          <w:lang w:val="uk-UA"/>
        </w:rPr>
        <w:t xml:space="preserve"> (із них 3 – практикуми)</w:t>
      </w:r>
      <w:r>
        <w:rPr>
          <w:b/>
          <w:sz w:val="28"/>
          <w:szCs w:val="28"/>
          <w:lang w:val="uk-UA"/>
        </w:rPr>
        <w:t>:</w:t>
      </w:r>
    </w:p>
    <w:p w:rsidR="00F91E8D" w:rsidRDefault="00413D3F" w:rsidP="002B74C0">
      <w:pPr>
        <w:pStyle w:val="a4"/>
        <w:numPr>
          <w:ilvl w:val="0"/>
          <w:numId w:val="32"/>
        </w:numPr>
        <w:tabs>
          <w:tab w:val="left" w:pos="-284"/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91E8D">
        <w:rPr>
          <w:rFonts w:ascii="Times New Roman" w:hAnsi="Times New Roman" w:cs="Times New Roman"/>
          <w:sz w:val="28"/>
          <w:szCs w:val="28"/>
          <w:lang w:val="uk-UA"/>
        </w:rPr>
        <w:t>Баленко</w:t>
      </w:r>
      <w:proofErr w:type="spellEnd"/>
      <w:r w:rsidRPr="00F91E8D">
        <w:rPr>
          <w:rFonts w:ascii="Times New Roman" w:hAnsi="Times New Roman" w:cs="Times New Roman"/>
          <w:sz w:val="28"/>
          <w:szCs w:val="28"/>
          <w:lang w:val="uk-UA"/>
        </w:rPr>
        <w:t> В.</w:t>
      </w:r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Місцева преса як фактор маніпулювання суспільною свідомістю (на матеріалі ніжинських друкованих видань 1932 – 1938 р р.). – Ніжин: Вид-во НДУ імені Миколи Гоголя, 2014. – 44 с. </w:t>
      </w:r>
      <w:r w:rsidRPr="00F91E8D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F91E8D" w:rsidRPr="00F91E8D">
        <w:rPr>
          <w:rFonts w:ascii="Times New Roman" w:hAnsi="Times New Roman" w:cs="Times New Roman"/>
          <w:i/>
          <w:sz w:val="28"/>
          <w:szCs w:val="28"/>
          <w:lang w:val="uk-UA"/>
        </w:rPr>
        <w:t>Т. М. Сидоренко</w:t>
      </w:r>
      <w:r w:rsidRPr="00F91E8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F91E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91E8D" w:rsidRDefault="00413D3F" w:rsidP="002B74C0">
      <w:pPr>
        <w:pStyle w:val="a4"/>
        <w:numPr>
          <w:ilvl w:val="0"/>
          <w:numId w:val="32"/>
        </w:numPr>
        <w:tabs>
          <w:tab w:val="left" w:pos="-284"/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91E8D">
        <w:rPr>
          <w:rFonts w:ascii="Times New Roman" w:hAnsi="Times New Roman" w:cs="Times New Roman"/>
          <w:sz w:val="28"/>
          <w:szCs w:val="28"/>
          <w:lang w:val="uk-UA"/>
        </w:rPr>
        <w:t>Тертишник</w:t>
      </w:r>
      <w:proofErr w:type="spellEnd"/>
      <w:r w:rsidRPr="00F91E8D">
        <w:rPr>
          <w:rFonts w:ascii="Times New Roman" w:hAnsi="Times New Roman" w:cs="Times New Roman"/>
          <w:sz w:val="28"/>
          <w:szCs w:val="28"/>
          <w:lang w:val="uk-UA"/>
        </w:rPr>
        <w:t xml:space="preserve"> Н. Дидактичний характер сучасної молодіжної періодики / Н. </w:t>
      </w:r>
      <w:proofErr w:type="spellStart"/>
      <w:r w:rsidRPr="00F91E8D">
        <w:rPr>
          <w:rFonts w:ascii="Times New Roman" w:hAnsi="Times New Roman" w:cs="Times New Roman"/>
          <w:sz w:val="28"/>
          <w:szCs w:val="28"/>
          <w:lang w:val="uk-UA"/>
        </w:rPr>
        <w:t>Тертишник</w:t>
      </w:r>
      <w:proofErr w:type="spellEnd"/>
      <w:r w:rsidRPr="00F91E8D"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Українська та світова література в сучасному контексті : матеріали ІІІ </w:t>
      </w:r>
      <w:proofErr w:type="spellStart"/>
      <w:r w:rsidRPr="00F91E8D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F91E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91E8D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F91E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91E8D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F91E8D">
        <w:rPr>
          <w:rFonts w:ascii="Times New Roman" w:hAnsi="Times New Roman" w:cs="Times New Roman"/>
          <w:sz w:val="28"/>
          <w:szCs w:val="28"/>
          <w:lang w:val="uk-UA"/>
        </w:rPr>
        <w:t xml:space="preserve">. (Ніжин, 14 бер. 2014 р.) / </w:t>
      </w:r>
      <w:proofErr w:type="spellStart"/>
      <w:r w:rsidRPr="00F91E8D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F91E8D">
        <w:rPr>
          <w:rFonts w:ascii="Times New Roman" w:hAnsi="Times New Roman" w:cs="Times New Roman"/>
          <w:sz w:val="28"/>
          <w:szCs w:val="28"/>
          <w:lang w:val="uk-UA"/>
        </w:rPr>
        <w:t>. ред. Т. І. </w:t>
      </w:r>
      <w:proofErr w:type="spellStart"/>
      <w:r w:rsidRPr="00F91E8D">
        <w:rPr>
          <w:rFonts w:ascii="Times New Roman" w:hAnsi="Times New Roman" w:cs="Times New Roman"/>
          <w:sz w:val="28"/>
          <w:szCs w:val="28"/>
          <w:lang w:val="uk-UA"/>
        </w:rPr>
        <w:t>Бутурлим</w:t>
      </w:r>
      <w:proofErr w:type="spellEnd"/>
      <w:r w:rsidRPr="00F91E8D">
        <w:rPr>
          <w:rFonts w:ascii="Times New Roman" w:hAnsi="Times New Roman" w:cs="Times New Roman"/>
          <w:sz w:val="28"/>
          <w:szCs w:val="28"/>
          <w:lang w:val="uk-UA"/>
        </w:rPr>
        <w:t xml:space="preserve">. – Ніжин : </w:t>
      </w:r>
      <w:proofErr w:type="spellStart"/>
      <w:r w:rsidRPr="00F91E8D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F91E8D">
        <w:rPr>
          <w:rFonts w:ascii="Times New Roman" w:hAnsi="Times New Roman" w:cs="Times New Roman"/>
          <w:sz w:val="28"/>
          <w:szCs w:val="28"/>
          <w:lang w:val="uk-UA"/>
        </w:rPr>
        <w:t xml:space="preserve"> Лук’яненко В. В. ТПК “</w:t>
      </w:r>
      <w:proofErr w:type="spellStart"/>
      <w:r w:rsidRPr="00F91E8D">
        <w:rPr>
          <w:rFonts w:ascii="Times New Roman" w:hAnsi="Times New Roman" w:cs="Times New Roman"/>
          <w:sz w:val="28"/>
          <w:szCs w:val="28"/>
          <w:lang w:val="uk-UA"/>
        </w:rPr>
        <w:t>Орхідея”</w:t>
      </w:r>
      <w:proofErr w:type="spellEnd"/>
      <w:r w:rsidRPr="00F91E8D">
        <w:rPr>
          <w:rFonts w:ascii="Times New Roman" w:hAnsi="Times New Roman" w:cs="Times New Roman"/>
          <w:sz w:val="28"/>
          <w:szCs w:val="28"/>
          <w:lang w:val="uk-UA"/>
        </w:rPr>
        <w:t>, 2014. – С. 127- 130.</w:t>
      </w:r>
      <w:r w:rsidR="00F91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8D" w:rsidRPr="00F91E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(А. М. </w:t>
      </w:r>
      <w:proofErr w:type="spellStart"/>
      <w:r w:rsidR="00F91E8D" w:rsidRPr="00F91E8D">
        <w:rPr>
          <w:rFonts w:ascii="Times New Roman" w:hAnsi="Times New Roman" w:cs="Times New Roman"/>
          <w:i/>
          <w:sz w:val="28"/>
          <w:szCs w:val="28"/>
          <w:lang w:val="uk-UA"/>
        </w:rPr>
        <w:t>Кайдаш</w:t>
      </w:r>
      <w:proofErr w:type="spellEnd"/>
      <w:r w:rsidR="00F91E8D" w:rsidRPr="00F91E8D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413D3F" w:rsidRPr="00F91E8D" w:rsidRDefault="00413D3F" w:rsidP="002B74C0">
      <w:pPr>
        <w:pStyle w:val="a4"/>
        <w:numPr>
          <w:ilvl w:val="0"/>
          <w:numId w:val="32"/>
        </w:numPr>
        <w:tabs>
          <w:tab w:val="left" w:pos="-284"/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E8D">
        <w:rPr>
          <w:rFonts w:ascii="Times New Roman" w:hAnsi="Times New Roman" w:cs="Times New Roman"/>
          <w:sz w:val="28"/>
          <w:szCs w:val="28"/>
          <w:lang w:val="uk-UA"/>
        </w:rPr>
        <w:t xml:space="preserve">Черства І. Виховний аспект  сучасних дитячих творів / І.Черства // Українська та світова література в сучасному контексті : матеріали ІІІ </w:t>
      </w:r>
      <w:proofErr w:type="spellStart"/>
      <w:r w:rsidRPr="00F91E8D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F91E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91E8D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F91E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91E8D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F91E8D">
        <w:rPr>
          <w:rFonts w:ascii="Times New Roman" w:hAnsi="Times New Roman" w:cs="Times New Roman"/>
          <w:sz w:val="28"/>
          <w:szCs w:val="28"/>
          <w:lang w:val="uk-UA"/>
        </w:rPr>
        <w:t xml:space="preserve">. (Ніжин, 14 бер. 2014 р.) / </w:t>
      </w:r>
      <w:proofErr w:type="spellStart"/>
      <w:r w:rsidRPr="00F91E8D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F91E8D">
        <w:rPr>
          <w:rFonts w:ascii="Times New Roman" w:hAnsi="Times New Roman" w:cs="Times New Roman"/>
          <w:sz w:val="28"/>
          <w:szCs w:val="28"/>
          <w:lang w:val="uk-UA"/>
        </w:rPr>
        <w:t>. ред. Т. І. </w:t>
      </w:r>
      <w:proofErr w:type="spellStart"/>
      <w:r w:rsidRPr="00F91E8D">
        <w:rPr>
          <w:rFonts w:ascii="Times New Roman" w:hAnsi="Times New Roman" w:cs="Times New Roman"/>
          <w:sz w:val="28"/>
          <w:szCs w:val="28"/>
          <w:lang w:val="uk-UA"/>
        </w:rPr>
        <w:t>Бутурлим</w:t>
      </w:r>
      <w:proofErr w:type="spellEnd"/>
      <w:r w:rsidRPr="00F91E8D">
        <w:rPr>
          <w:rFonts w:ascii="Times New Roman" w:hAnsi="Times New Roman" w:cs="Times New Roman"/>
          <w:sz w:val="28"/>
          <w:szCs w:val="28"/>
          <w:lang w:val="uk-UA"/>
        </w:rPr>
        <w:t xml:space="preserve">. – Ніжин : </w:t>
      </w:r>
      <w:proofErr w:type="spellStart"/>
      <w:r w:rsidRPr="00F91E8D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F91E8D">
        <w:rPr>
          <w:rFonts w:ascii="Times New Roman" w:hAnsi="Times New Roman" w:cs="Times New Roman"/>
          <w:sz w:val="28"/>
          <w:szCs w:val="28"/>
          <w:lang w:val="uk-UA"/>
        </w:rPr>
        <w:t xml:space="preserve"> Лук’яненко В. В. ТПК “</w:t>
      </w:r>
      <w:proofErr w:type="spellStart"/>
      <w:r w:rsidRPr="00F91E8D">
        <w:rPr>
          <w:rFonts w:ascii="Times New Roman" w:hAnsi="Times New Roman" w:cs="Times New Roman"/>
          <w:sz w:val="28"/>
          <w:szCs w:val="28"/>
          <w:lang w:val="uk-UA"/>
        </w:rPr>
        <w:t>Орхідея”</w:t>
      </w:r>
      <w:proofErr w:type="spellEnd"/>
      <w:r w:rsidRPr="00F91E8D">
        <w:rPr>
          <w:rFonts w:ascii="Times New Roman" w:hAnsi="Times New Roman" w:cs="Times New Roman"/>
          <w:sz w:val="28"/>
          <w:szCs w:val="28"/>
          <w:lang w:val="uk-UA"/>
        </w:rPr>
        <w:t xml:space="preserve">, 2014. – С. 123- 127. </w:t>
      </w:r>
      <w:r w:rsidR="00F91E8D" w:rsidRPr="00F91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8D" w:rsidRPr="00F91E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(А. М. </w:t>
      </w:r>
      <w:proofErr w:type="spellStart"/>
      <w:r w:rsidR="00F91E8D" w:rsidRPr="00F91E8D">
        <w:rPr>
          <w:rFonts w:ascii="Times New Roman" w:hAnsi="Times New Roman" w:cs="Times New Roman"/>
          <w:i/>
          <w:sz w:val="28"/>
          <w:szCs w:val="28"/>
          <w:lang w:val="uk-UA"/>
        </w:rPr>
        <w:t>Кайдаш</w:t>
      </w:r>
      <w:proofErr w:type="spellEnd"/>
      <w:r w:rsidR="00F91E8D" w:rsidRPr="00F91E8D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F91E8D" w:rsidRPr="000766A3" w:rsidRDefault="00F91E8D" w:rsidP="002B74C0">
      <w:pPr>
        <w:pStyle w:val="a4"/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Міхієнко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Ю. В.  Естетика шкільної форми старшокласників: [практикум] / Ю. В. </w:t>
      </w: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Міхієнко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; за </w:t>
      </w: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. ред. Т. І. </w:t>
      </w: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Бутурлим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. – Ніжин : Видавництво </w:t>
      </w: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Лук’яненко В. В., ТПК «Орхідея», 2016. – 50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434E">
        <w:rPr>
          <w:rFonts w:ascii="Times New Roman" w:hAnsi="Times New Roman" w:cs="Times New Roman"/>
          <w:i/>
          <w:sz w:val="28"/>
          <w:szCs w:val="28"/>
          <w:lang w:val="uk-UA"/>
        </w:rPr>
        <w:t>(Т.І.</w:t>
      </w:r>
      <w:proofErr w:type="spellStart"/>
      <w:r w:rsidRPr="006F434E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91E8D" w:rsidRPr="000766A3" w:rsidRDefault="00F91E8D" w:rsidP="002B74C0">
      <w:pPr>
        <w:pStyle w:val="a4"/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766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Зінченко Т. А. Використання ефективних </w:t>
      </w:r>
      <w:proofErr w:type="spellStart"/>
      <w:r w:rsidRPr="000766A3">
        <w:rPr>
          <w:rFonts w:ascii="Times New Roman" w:eastAsia="Times New Roman" w:hAnsi="Times New Roman" w:cs="Times New Roman"/>
          <w:sz w:val="28"/>
          <w:szCs w:val="28"/>
          <w:lang w:val="uk-UA"/>
        </w:rPr>
        <w:t>копінг-стратегій</w:t>
      </w:r>
      <w:proofErr w:type="spellEnd"/>
      <w:r w:rsidRPr="000766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процесі підготовки старшокласників до ЗНО з української мови та літератури: </w:t>
      </w:r>
      <w:r w:rsidRPr="000766A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[практикум] / Т. А. Зінченко; за </w:t>
      </w:r>
      <w:proofErr w:type="spellStart"/>
      <w:r w:rsidRPr="000766A3">
        <w:rPr>
          <w:rFonts w:ascii="Times New Roman" w:eastAsia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0766A3">
        <w:rPr>
          <w:rFonts w:ascii="Times New Roman" w:eastAsia="Times New Roman" w:hAnsi="Times New Roman" w:cs="Times New Roman"/>
          <w:sz w:val="28"/>
          <w:szCs w:val="28"/>
          <w:lang w:val="uk-UA"/>
        </w:rPr>
        <w:t>. ред. Т. І. </w:t>
      </w:r>
      <w:proofErr w:type="spellStart"/>
      <w:r w:rsidRPr="000766A3">
        <w:rPr>
          <w:rFonts w:ascii="Times New Roman" w:eastAsia="Times New Roman" w:hAnsi="Times New Roman" w:cs="Times New Roman"/>
          <w:sz w:val="28"/>
          <w:szCs w:val="28"/>
          <w:lang w:val="uk-UA"/>
        </w:rPr>
        <w:t>Бутурлим</w:t>
      </w:r>
      <w:proofErr w:type="spellEnd"/>
      <w:r w:rsidRPr="000766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Ніжин : Видавництво </w:t>
      </w:r>
      <w:proofErr w:type="spellStart"/>
      <w:r w:rsidRPr="000766A3"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0766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Лук’яненко В.</w:t>
      </w:r>
      <w:r w:rsidRPr="000766A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66A3">
        <w:rPr>
          <w:rFonts w:ascii="Times New Roman" w:eastAsia="Times New Roman" w:hAnsi="Times New Roman" w:cs="Times New Roman"/>
          <w:sz w:val="28"/>
          <w:szCs w:val="28"/>
          <w:lang w:val="uk-UA"/>
        </w:rPr>
        <w:t>В., ТПК «Орхідея», 2016. – 78 с.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F434E">
        <w:rPr>
          <w:rFonts w:ascii="Times New Roman" w:hAnsi="Times New Roman" w:cs="Times New Roman"/>
          <w:i/>
          <w:sz w:val="28"/>
          <w:szCs w:val="28"/>
          <w:lang w:val="uk-UA"/>
        </w:rPr>
        <w:t>(Т.І.</w:t>
      </w:r>
      <w:proofErr w:type="spellStart"/>
      <w:r w:rsidRPr="006F434E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91E8D" w:rsidRPr="000766A3" w:rsidRDefault="00F91E8D" w:rsidP="002B74C0">
      <w:pPr>
        <w:pStyle w:val="a4"/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Бутурлим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Т. І. Виховний потенціал шкільної форми / </w:t>
      </w:r>
      <w:r w:rsidR="00A078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Т. І. </w:t>
      </w: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Бутурлим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>, Ю. В. </w:t>
      </w: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Міхієнко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0766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Науково-методичний вісник Ніжинського обласного педагогічного ліцею </w:t>
      </w:r>
      <w:r w:rsidRPr="000766A3">
        <w:rPr>
          <w:rFonts w:ascii="Times New Roman" w:hAnsi="Times New Roman" w:cs="Times New Roman"/>
          <w:bCs/>
          <w:sz w:val="28"/>
          <w:szCs w:val="28"/>
        </w:rPr>
        <w:t>Чернігівської обласної ради : [науково-методичний збірник]. – 201</w:t>
      </w:r>
      <w:r w:rsidRPr="000766A3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0766A3">
        <w:rPr>
          <w:rFonts w:ascii="Times New Roman" w:hAnsi="Times New Roman" w:cs="Times New Roman"/>
          <w:bCs/>
          <w:sz w:val="28"/>
          <w:szCs w:val="28"/>
        </w:rPr>
        <w:t xml:space="preserve">. – Випуск </w:t>
      </w:r>
      <w:r w:rsidRPr="000766A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0766A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766A3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0766A3">
        <w:rPr>
          <w:rFonts w:ascii="Times New Roman" w:hAnsi="Times New Roman" w:cs="Times New Roman"/>
          <w:bCs/>
          <w:sz w:val="28"/>
          <w:szCs w:val="28"/>
        </w:rPr>
        <w:t>) / [укладач О.С. Дудченко]. – Ніжин</w:t>
      </w:r>
      <w:proofErr w:type="gramStart"/>
      <w:r w:rsidRPr="000766A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766A3">
        <w:rPr>
          <w:rFonts w:ascii="Times New Roman" w:hAnsi="Times New Roman" w:cs="Times New Roman"/>
          <w:bCs/>
          <w:sz w:val="28"/>
          <w:szCs w:val="28"/>
        </w:rPr>
        <w:t xml:space="preserve"> ПП Лисенко, 201</w:t>
      </w:r>
      <w:r w:rsidRPr="000766A3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0766A3">
        <w:rPr>
          <w:rFonts w:ascii="Times New Roman" w:hAnsi="Times New Roman" w:cs="Times New Roman"/>
          <w:bCs/>
          <w:sz w:val="28"/>
          <w:szCs w:val="28"/>
        </w:rPr>
        <w:t>. – С.</w:t>
      </w:r>
      <w:r w:rsidRPr="000766A3">
        <w:rPr>
          <w:rFonts w:ascii="Times New Roman" w:hAnsi="Times New Roman" w:cs="Times New Roman"/>
          <w:bCs/>
          <w:sz w:val="28"/>
          <w:szCs w:val="28"/>
          <w:lang w:val="uk-UA"/>
        </w:rPr>
        <w:t> 39–43.</w:t>
      </w:r>
      <w:r w:rsidRPr="00F91E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F434E">
        <w:rPr>
          <w:rFonts w:ascii="Times New Roman" w:hAnsi="Times New Roman" w:cs="Times New Roman"/>
          <w:i/>
          <w:sz w:val="28"/>
          <w:szCs w:val="28"/>
          <w:lang w:val="uk-UA"/>
        </w:rPr>
        <w:t>(Т.І.</w:t>
      </w:r>
      <w:proofErr w:type="spellStart"/>
      <w:r w:rsidRPr="006F434E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91E8D" w:rsidRPr="000766A3" w:rsidRDefault="00F91E8D" w:rsidP="002B74C0">
      <w:pPr>
        <w:pStyle w:val="a4"/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Бутурлим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Т. І. Дослідження особливостей рецепції старшокласниками сучасної шкільної форми / Т. І. </w:t>
      </w: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Бутурлим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>, Ю. В. </w:t>
      </w: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Міхієнко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0766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Науково-методичний вісник Ніжинського обласного педагогічного ліцею </w:t>
      </w:r>
      <w:r w:rsidRPr="000766A3">
        <w:rPr>
          <w:rFonts w:ascii="Times New Roman" w:hAnsi="Times New Roman" w:cs="Times New Roman"/>
          <w:bCs/>
          <w:sz w:val="28"/>
          <w:szCs w:val="28"/>
        </w:rPr>
        <w:t>Чернігівської обласної ради : [науково-методичний збірник]. – 201</w:t>
      </w:r>
      <w:r w:rsidRPr="000766A3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0766A3">
        <w:rPr>
          <w:rFonts w:ascii="Times New Roman" w:hAnsi="Times New Roman" w:cs="Times New Roman"/>
          <w:bCs/>
          <w:sz w:val="28"/>
          <w:szCs w:val="28"/>
        </w:rPr>
        <w:t xml:space="preserve">. – Випуск </w:t>
      </w:r>
      <w:r w:rsidRPr="000766A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0766A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766A3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0766A3">
        <w:rPr>
          <w:rFonts w:ascii="Times New Roman" w:hAnsi="Times New Roman" w:cs="Times New Roman"/>
          <w:bCs/>
          <w:sz w:val="28"/>
          <w:szCs w:val="28"/>
        </w:rPr>
        <w:t>) / [укладач О.С. Дудченко]. – Ніжин</w:t>
      </w:r>
      <w:proofErr w:type="gramStart"/>
      <w:r w:rsidRPr="000766A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766A3">
        <w:rPr>
          <w:rFonts w:ascii="Times New Roman" w:hAnsi="Times New Roman" w:cs="Times New Roman"/>
          <w:bCs/>
          <w:sz w:val="28"/>
          <w:szCs w:val="28"/>
        </w:rPr>
        <w:t xml:space="preserve"> ПП Лисенко, 201</w:t>
      </w:r>
      <w:r w:rsidRPr="000766A3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0766A3">
        <w:rPr>
          <w:rFonts w:ascii="Times New Roman" w:hAnsi="Times New Roman" w:cs="Times New Roman"/>
          <w:bCs/>
          <w:sz w:val="28"/>
          <w:szCs w:val="28"/>
        </w:rPr>
        <w:t xml:space="preserve">. – С. </w:t>
      </w:r>
      <w:r w:rsidRPr="000766A3">
        <w:rPr>
          <w:rFonts w:ascii="Times New Roman" w:hAnsi="Times New Roman" w:cs="Times New Roman"/>
          <w:bCs/>
          <w:sz w:val="28"/>
          <w:szCs w:val="28"/>
          <w:lang w:val="uk-UA"/>
        </w:rPr>
        <w:t>43–45.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F434E">
        <w:rPr>
          <w:rFonts w:ascii="Times New Roman" w:hAnsi="Times New Roman" w:cs="Times New Roman"/>
          <w:i/>
          <w:sz w:val="28"/>
          <w:szCs w:val="28"/>
          <w:lang w:val="uk-UA"/>
        </w:rPr>
        <w:t>(Т.І.</w:t>
      </w:r>
      <w:proofErr w:type="spellStart"/>
      <w:r w:rsidRPr="006F434E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91E8D" w:rsidRPr="00F91E8D" w:rsidRDefault="00F91E8D" w:rsidP="002B74C0">
      <w:pPr>
        <w:pStyle w:val="a4"/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Бутурлим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Т. І. Підвищення компетентності старшокласників щодо шляхів подолання стресу в навчально-виховному процесі (тренінг) / Т. І. </w:t>
      </w: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Бутурлим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, Т. А. Зінченко // </w:t>
      </w:r>
      <w:r w:rsidRPr="000766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Науково-методичний вісник Ніжинського обласного педагогічного ліцею </w:t>
      </w:r>
      <w:r w:rsidRPr="000766A3">
        <w:rPr>
          <w:rFonts w:ascii="Times New Roman" w:hAnsi="Times New Roman" w:cs="Times New Roman"/>
          <w:bCs/>
          <w:sz w:val="28"/>
          <w:szCs w:val="28"/>
        </w:rPr>
        <w:t>Чернігівської обласної ради : [науково-методичний збірник]. – 201</w:t>
      </w:r>
      <w:r w:rsidRPr="000766A3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0766A3">
        <w:rPr>
          <w:rFonts w:ascii="Times New Roman" w:hAnsi="Times New Roman" w:cs="Times New Roman"/>
          <w:bCs/>
          <w:sz w:val="28"/>
          <w:szCs w:val="28"/>
        </w:rPr>
        <w:t xml:space="preserve">. – Випуск </w:t>
      </w:r>
      <w:r w:rsidRPr="000766A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0766A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766A3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0766A3">
        <w:rPr>
          <w:rFonts w:ascii="Times New Roman" w:hAnsi="Times New Roman" w:cs="Times New Roman"/>
          <w:bCs/>
          <w:sz w:val="28"/>
          <w:szCs w:val="28"/>
        </w:rPr>
        <w:t>) / [укладач О.С. Дудченко]. – Ніжин</w:t>
      </w:r>
      <w:proofErr w:type="gramStart"/>
      <w:r w:rsidRPr="000766A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766A3">
        <w:rPr>
          <w:rFonts w:ascii="Times New Roman" w:hAnsi="Times New Roman" w:cs="Times New Roman"/>
          <w:bCs/>
          <w:sz w:val="28"/>
          <w:szCs w:val="28"/>
        </w:rPr>
        <w:t xml:space="preserve"> ПП Лисенко, 201</w:t>
      </w:r>
      <w:r w:rsidRPr="000766A3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0766A3">
        <w:rPr>
          <w:rFonts w:ascii="Times New Roman" w:hAnsi="Times New Roman" w:cs="Times New Roman"/>
          <w:bCs/>
          <w:sz w:val="28"/>
          <w:szCs w:val="28"/>
        </w:rPr>
        <w:t xml:space="preserve">. – С. </w:t>
      </w:r>
      <w:r w:rsidRPr="000766A3">
        <w:rPr>
          <w:rFonts w:ascii="Times New Roman" w:hAnsi="Times New Roman" w:cs="Times New Roman"/>
          <w:bCs/>
          <w:sz w:val="28"/>
          <w:szCs w:val="28"/>
          <w:lang w:val="uk-UA"/>
        </w:rPr>
        <w:t>27–35.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F434E">
        <w:rPr>
          <w:rFonts w:ascii="Times New Roman" w:hAnsi="Times New Roman" w:cs="Times New Roman"/>
          <w:i/>
          <w:sz w:val="28"/>
          <w:szCs w:val="28"/>
          <w:lang w:val="uk-UA"/>
        </w:rPr>
        <w:t>(Т.І.</w:t>
      </w:r>
      <w:proofErr w:type="spellStart"/>
      <w:r w:rsidRPr="006F434E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91E8D" w:rsidRPr="000766A3" w:rsidRDefault="00F91E8D" w:rsidP="002B74C0">
      <w:pPr>
        <w:pStyle w:val="a4"/>
        <w:numPr>
          <w:ilvl w:val="0"/>
          <w:numId w:val="32"/>
        </w:numPr>
        <w:tabs>
          <w:tab w:val="left" w:pos="0"/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Бутурлим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Т. І. Художнє моделювання форменого одягу для старшокласників / Т. І. </w:t>
      </w: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Бутурлим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,  Ю. В. </w:t>
      </w: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Міхієнко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// Філологічна наука: проблеми й перспективи: </w:t>
      </w: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. студент. </w:t>
      </w: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>.(Ніжин, 26 квітня 2016).</w:t>
      </w:r>
      <w:r w:rsidRPr="00F91E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F434E">
        <w:rPr>
          <w:rFonts w:ascii="Times New Roman" w:hAnsi="Times New Roman" w:cs="Times New Roman"/>
          <w:i/>
          <w:sz w:val="28"/>
          <w:szCs w:val="28"/>
          <w:lang w:val="uk-UA"/>
        </w:rPr>
        <w:t>(Т.І.</w:t>
      </w:r>
      <w:proofErr w:type="spellStart"/>
      <w:r w:rsidRPr="006F434E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91E8D" w:rsidRPr="000766A3" w:rsidRDefault="00F91E8D" w:rsidP="002B74C0">
      <w:pPr>
        <w:pStyle w:val="a4"/>
        <w:numPr>
          <w:ilvl w:val="0"/>
          <w:numId w:val="32"/>
        </w:numPr>
        <w:tabs>
          <w:tab w:val="left" w:pos="0"/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Бутурлим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Т. І. Дослідження патріотичної культури старшокласників / Т. І. </w:t>
      </w: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Бутурлим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,  В. В. Нечипоренко // Філологічна наука: проблеми й перспективи: </w:t>
      </w: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. студент. </w:t>
      </w: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>.(Ніжин, 26 квітня 2016).</w:t>
      </w:r>
      <w:r w:rsidRPr="00F91E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F434E">
        <w:rPr>
          <w:rFonts w:ascii="Times New Roman" w:hAnsi="Times New Roman" w:cs="Times New Roman"/>
          <w:i/>
          <w:sz w:val="28"/>
          <w:szCs w:val="28"/>
          <w:lang w:val="uk-UA"/>
        </w:rPr>
        <w:t>(Т.І.</w:t>
      </w:r>
      <w:proofErr w:type="spellStart"/>
      <w:r w:rsidRPr="006F434E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E750C2" w:rsidRPr="000766A3" w:rsidRDefault="00F91E8D" w:rsidP="002B74C0">
      <w:pPr>
        <w:pStyle w:val="a4"/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41">
        <w:rPr>
          <w:rFonts w:ascii="Times New Roman" w:hAnsi="Times New Roman" w:cs="Times New Roman"/>
          <w:b/>
          <w:i/>
          <w:sz w:val="28"/>
          <w:szCs w:val="28"/>
          <w:lang w:val="uk-UA"/>
        </w:rPr>
        <w:t>Ліцеїсти під керівництвом учителів-філологів протягом останніх 3 років</w:t>
      </w:r>
      <w:r w:rsidRPr="00F91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82E" w:rsidRPr="00A078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виступили з доповідями мовознавчого та педагогічного характеру на                 </w:t>
      </w:r>
      <w:r w:rsidRPr="00A078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13151" w:rsidRPr="00A07841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A078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07841">
        <w:rPr>
          <w:rFonts w:ascii="Times New Roman" w:hAnsi="Times New Roman" w:cs="Times New Roman"/>
          <w:b/>
          <w:i/>
          <w:sz w:val="28"/>
          <w:szCs w:val="28"/>
        </w:rPr>
        <w:t>науково-практичних конференціях</w:t>
      </w:r>
      <w:r w:rsidR="00E750C2" w:rsidRPr="000766A3">
        <w:rPr>
          <w:rFonts w:ascii="Times New Roman" w:hAnsi="Times New Roman" w:cs="Times New Roman"/>
          <w:b/>
          <w:sz w:val="28"/>
          <w:szCs w:val="28"/>
        </w:rPr>
        <w:t>:</w:t>
      </w:r>
    </w:p>
    <w:p w:rsidR="00E750C2" w:rsidRPr="000766A3" w:rsidRDefault="00E750C2" w:rsidP="002B74C0">
      <w:pPr>
        <w:tabs>
          <w:tab w:val="left" w:pos="284"/>
          <w:tab w:val="left" w:pos="709"/>
        </w:tabs>
        <w:ind w:left="-567" w:firstLine="425"/>
        <w:jc w:val="both"/>
        <w:rPr>
          <w:i/>
          <w:sz w:val="28"/>
          <w:szCs w:val="28"/>
          <w:lang w:val="uk-UA"/>
        </w:rPr>
      </w:pPr>
      <w:r w:rsidRPr="000766A3">
        <w:rPr>
          <w:i/>
          <w:sz w:val="28"/>
          <w:szCs w:val="28"/>
          <w:lang w:val="uk-UA"/>
        </w:rPr>
        <w:t>О</w:t>
      </w:r>
      <w:r w:rsidRPr="000766A3">
        <w:rPr>
          <w:bCs/>
          <w:i/>
          <w:color w:val="000000"/>
          <w:kern w:val="24"/>
          <w:sz w:val="28"/>
          <w:szCs w:val="28"/>
          <w:lang w:val="uk-UA"/>
        </w:rPr>
        <w:t xml:space="preserve">бласна учнівська науково-практична конференція «Актуальні проблеми становлення та розвитку держави і права в Україні» </w:t>
      </w:r>
      <w:r w:rsidRPr="000766A3">
        <w:rPr>
          <w:bCs/>
          <w:i/>
          <w:sz w:val="28"/>
          <w:szCs w:val="28"/>
          <w:lang w:val="uk-UA"/>
        </w:rPr>
        <w:t>(11 листопада 2015 р.)</w:t>
      </w:r>
    </w:p>
    <w:p w:rsidR="00E750C2" w:rsidRPr="000766A3" w:rsidRDefault="00E750C2" w:rsidP="002B74C0">
      <w:pPr>
        <w:pStyle w:val="a4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1E8D">
        <w:rPr>
          <w:rFonts w:ascii="Times New Roman" w:hAnsi="Times New Roman" w:cs="Times New Roman"/>
          <w:sz w:val="28"/>
          <w:szCs w:val="28"/>
          <w:lang w:val="uk-UA"/>
        </w:rPr>
        <w:t>Міхієнко</w:t>
      </w:r>
      <w:proofErr w:type="spellEnd"/>
      <w:r w:rsidRPr="00F91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5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91E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Патріотичне виховання старшокласників засобами шкільної форми (</w:t>
      </w:r>
      <w:r w:rsidRPr="000766A3">
        <w:rPr>
          <w:rFonts w:ascii="Times New Roman" w:hAnsi="Times New Roman" w:cs="Times New Roman"/>
          <w:i/>
          <w:sz w:val="28"/>
          <w:szCs w:val="28"/>
          <w:lang w:val="uk-UA"/>
        </w:rPr>
        <w:t>Т.І.</w:t>
      </w:r>
      <w:proofErr w:type="spellStart"/>
      <w:r w:rsidRPr="000766A3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 w:rsidRPr="000766A3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E750C2" w:rsidRPr="000766A3" w:rsidRDefault="00E750C2" w:rsidP="002B74C0">
      <w:pPr>
        <w:pStyle w:val="a4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1E8D">
        <w:rPr>
          <w:rFonts w:ascii="Times New Roman" w:hAnsi="Times New Roman" w:cs="Times New Roman"/>
          <w:sz w:val="28"/>
          <w:szCs w:val="28"/>
          <w:lang w:val="uk-UA"/>
        </w:rPr>
        <w:t>Линник</w:t>
      </w:r>
      <w:proofErr w:type="spellEnd"/>
      <w:r w:rsidRPr="00F91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54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91E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патріотизму старшокласників у процесі виконання домашніх завдань з української літератури</w:t>
      </w:r>
      <w:r w:rsidRPr="000766A3">
        <w:rPr>
          <w:rFonts w:ascii="Times New Roman" w:hAnsi="Times New Roman" w:cs="Times New Roman"/>
          <w:sz w:val="28"/>
          <w:szCs w:val="28"/>
        </w:rPr>
        <w:t xml:space="preserve"> (</w:t>
      </w:r>
      <w:r w:rsidRPr="000766A3">
        <w:rPr>
          <w:rFonts w:ascii="Times New Roman" w:hAnsi="Times New Roman" w:cs="Times New Roman"/>
          <w:i/>
          <w:sz w:val="28"/>
          <w:szCs w:val="28"/>
        </w:rPr>
        <w:t>Т.І.Бутурлим).</w:t>
      </w:r>
    </w:p>
    <w:p w:rsidR="00E750C2" w:rsidRPr="000766A3" w:rsidRDefault="00E750C2" w:rsidP="002B74C0">
      <w:pPr>
        <w:pStyle w:val="a4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F91E8D">
        <w:rPr>
          <w:rFonts w:ascii="Times New Roman" w:hAnsi="Times New Roman" w:cs="Times New Roman"/>
          <w:sz w:val="28"/>
          <w:szCs w:val="28"/>
          <w:lang w:val="uk-UA"/>
        </w:rPr>
        <w:t xml:space="preserve">Зінченко </w:t>
      </w:r>
      <w:r w:rsidR="009D754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91E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Правове виховання  старшокласників у процесі підготовки  до ЗНО з української мови та літератури</w:t>
      </w:r>
      <w:r w:rsidRPr="000766A3">
        <w:rPr>
          <w:rFonts w:ascii="Times New Roman" w:hAnsi="Times New Roman" w:cs="Times New Roman"/>
          <w:sz w:val="28"/>
          <w:szCs w:val="28"/>
        </w:rPr>
        <w:t xml:space="preserve"> (</w:t>
      </w:r>
      <w:r w:rsidRPr="000766A3">
        <w:rPr>
          <w:rFonts w:ascii="Times New Roman" w:hAnsi="Times New Roman" w:cs="Times New Roman"/>
          <w:i/>
          <w:sz w:val="28"/>
          <w:szCs w:val="28"/>
        </w:rPr>
        <w:t>Т.І.Бутурлим).</w:t>
      </w:r>
    </w:p>
    <w:p w:rsidR="00E750C2" w:rsidRPr="000766A3" w:rsidRDefault="00E750C2" w:rsidP="002B74C0">
      <w:pPr>
        <w:pStyle w:val="a4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E8D">
        <w:rPr>
          <w:rFonts w:ascii="Times New Roman" w:hAnsi="Times New Roman" w:cs="Times New Roman"/>
          <w:sz w:val="28"/>
          <w:szCs w:val="28"/>
        </w:rPr>
        <w:t xml:space="preserve">Нечипоренко </w:t>
      </w:r>
      <w:r w:rsidR="009D754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91E8D">
        <w:rPr>
          <w:rFonts w:ascii="Times New Roman" w:hAnsi="Times New Roman" w:cs="Times New Roman"/>
          <w:sz w:val="28"/>
          <w:szCs w:val="28"/>
        </w:rPr>
        <w:t>.</w:t>
      </w:r>
      <w:r w:rsidRPr="000766A3">
        <w:rPr>
          <w:rFonts w:ascii="Times New Roman" w:hAnsi="Times New Roman" w:cs="Times New Roman"/>
          <w:sz w:val="28"/>
          <w:szCs w:val="28"/>
        </w:rPr>
        <w:t xml:space="preserve"> Національно-патріотичне виховання старшокласникі</w:t>
      </w:r>
      <w:proofErr w:type="gramStart"/>
      <w:r w:rsidRPr="000766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66A3">
        <w:rPr>
          <w:rFonts w:ascii="Times New Roman" w:hAnsi="Times New Roman" w:cs="Times New Roman"/>
          <w:sz w:val="28"/>
          <w:szCs w:val="28"/>
        </w:rPr>
        <w:t xml:space="preserve"> у процесі вивчення української мови (</w:t>
      </w:r>
      <w:r w:rsidRPr="000766A3">
        <w:rPr>
          <w:rFonts w:ascii="Times New Roman" w:hAnsi="Times New Roman" w:cs="Times New Roman"/>
          <w:i/>
          <w:sz w:val="28"/>
          <w:szCs w:val="28"/>
        </w:rPr>
        <w:t>Т.І.Бутурлим).</w:t>
      </w:r>
    </w:p>
    <w:p w:rsidR="00F91E8D" w:rsidRPr="00F91E8D" w:rsidRDefault="00E750C2" w:rsidP="002B74C0">
      <w:pPr>
        <w:pStyle w:val="a4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F91E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Лозова </w:t>
      </w:r>
      <w:r w:rsidR="009D75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F91E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0766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076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Формування образу «ворога народу» в місцевій пресі Ніжина 30 – 60 років ХХ ст.: семантико-стилістичний аспект </w:t>
      </w:r>
      <w:r w:rsidR="009D75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66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(Т.М. Сидоренко).</w:t>
      </w:r>
      <w:r w:rsidR="00F91E8D" w:rsidRPr="00F91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50C2" w:rsidRPr="00F91E8D" w:rsidRDefault="00F91E8D" w:rsidP="002B74C0">
      <w:pPr>
        <w:tabs>
          <w:tab w:val="left" w:pos="284"/>
        </w:tabs>
        <w:ind w:left="-567" w:firstLine="425"/>
        <w:jc w:val="both"/>
        <w:rPr>
          <w:i/>
          <w:color w:val="000000"/>
          <w:sz w:val="28"/>
          <w:szCs w:val="28"/>
          <w:lang w:val="uk-UA"/>
        </w:rPr>
      </w:pPr>
      <w:r w:rsidRPr="00F91E8D">
        <w:rPr>
          <w:i/>
          <w:sz w:val="28"/>
          <w:szCs w:val="28"/>
          <w:lang w:val="uk-UA"/>
        </w:rPr>
        <w:t>Всеукраїнська науково-практична студентська конференція «Філологічна наука: проблеми й перспективи» (Ніжин, НДУ ім. М. Гоголя</w:t>
      </w:r>
      <w:r w:rsidR="00F13151">
        <w:rPr>
          <w:i/>
          <w:sz w:val="28"/>
          <w:szCs w:val="28"/>
          <w:lang w:val="uk-UA"/>
        </w:rPr>
        <w:t>, 2016</w:t>
      </w:r>
      <w:r w:rsidRPr="00F91E8D">
        <w:rPr>
          <w:i/>
          <w:sz w:val="28"/>
          <w:szCs w:val="28"/>
          <w:lang w:val="uk-UA"/>
        </w:rPr>
        <w:t>).</w:t>
      </w:r>
    </w:p>
    <w:p w:rsidR="00F91E8D" w:rsidRPr="00F91E8D" w:rsidRDefault="000766A3" w:rsidP="002B74C0">
      <w:pPr>
        <w:pStyle w:val="a4"/>
        <w:numPr>
          <w:ilvl w:val="0"/>
          <w:numId w:val="22"/>
        </w:numPr>
        <w:tabs>
          <w:tab w:val="left" w:pos="0"/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Нечипоренко В. В. Дослідження патріотичної культури старшокласників </w:t>
      </w:r>
      <w:r w:rsidR="00F91E8D" w:rsidRPr="006F434E">
        <w:rPr>
          <w:rFonts w:ascii="Times New Roman" w:hAnsi="Times New Roman" w:cs="Times New Roman"/>
          <w:i/>
          <w:sz w:val="28"/>
          <w:szCs w:val="28"/>
          <w:lang w:val="uk-UA"/>
        </w:rPr>
        <w:t>(Т.І.</w:t>
      </w:r>
      <w:proofErr w:type="spellStart"/>
      <w:r w:rsidR="00F91E8D" w:rsidRPr="006F434E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 w:rsidR="00F91E8D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0766A3" w:rsidRPr="000766A3" w:rsidRDefault="000766A3" w:rsidP="002B74C0">
      <w:pPr>
        <w:pStyle w:val="a4"/>
        <w:numPr>
          <w:ilvl w:val="0"/>
          <w:numId w:val="22"/>
        </w:numPr>
        <w:tabs>
          <w:tab w:val="left" w:pos="0"/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Міхієнко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Ю. В. Художнє моделювання форменого одягу для старшокласників </w:t>
      </w:r>
      <w:r w:rsidR="00F91E8D" w:rsidRPr="006F434E">
        <w:rPr>
          <w:rFonts w:ascii="Times New Roman" w:hAnsi="Times New Roman" w:cs="Times New Roman"/>
          <w:i/>
          <w:sz w:val="28"/>
          <w:szCs w:val="28"/>
          <w:lang w:val="uk-UA"/>
        </w:rPr>
        <w:t>(Т.І.</w:t>
      </w:r>
      <w:proofErr w:type="spellStart"/>
      <w:r w:rsidR="00F91E8D" w:rsidRPr="006F434E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 w:rsidR="00F91E8D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0766A3" w:rsidRPr="00802BBC" w:rsidRDefault="000766A3" w:rsidP="002B74C0">
      <w:pPr>
        <w:pStyle w:val="a4"/>
        <w:numPr>
          <w:ilvl w:val="0"/>
          <w:numId w:val="22"/>
        </w:numPr>
        <w:tabs>
          <w:tab w:val="left" w:pos="0"/>
          <w:tab w:val="left" w:pos="284"/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6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Зінченко Т. А. Виховання вмінь старшокласників застосовувати продуктивні </w:t>
      </w:r>
      <w:proofErr w:type="spellStart"/>
      <w:r w:rsidRPr="000766A3">
        <w:rPr>
          <w:rFonts w:ascii="Times New Roman" w:hAnsi="Times New Roman" w:cs="Times New Roman"/>
          <w:sz w:val="28"/>
          <w:szCs w:val="28"/>
          <w:lang w:val="uk-UA"/>
        </w:rPr>
        <w:t>копінг-стратегії</w:t>
      </w:r>
      <w:proofErr w:type="spellEnd"/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підготовки  до ЗНО з української мови та літератури </w:t>
      </w:r>
      <w:r w:rsidR="00F91E8D" w:rsidRPr="006F434E">
        <w:rPr>
          <w:rFonts w:ascii="Times New Roman" w:hAnsi="Times New Roman" w:cs="Times New Roman"/>
          <w:i/>
          <w:sz w:val="28"/>
          <w:szCs w:val="28"/>
          <w:lang w:val="uk-UA"/>
        </w:rPr>
        <w:t>(Т.І.</w:t>
      </w:r>
      <w:proofErr w:type="spellStart"/>
      <w:r w:rsidR="00F91E8D" w:rsidRPr="006F434E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 w:rsidR="00F91E8D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802BBC" w:rsidRPr="00802BBC" w:rsidRDefault="00802BBC" w:rsidP="002B74C0">
      <w:pPr>
        <w:tabs>
          <w:tab w:val="left" w:pos="0"/>
          <w:tab w:val="left" w:pos="284"/>
        </w:tabs>
        <w:ind w:left="-567" w:firstLine="425"/>
        <w:jc w:val="both"/>
        <w:rPr>
          <w:i/>
          <w:sz w:val="28"/>
          <w:szCs w:val="28"/>
          <w:lang w:val="uk-UA"/>
        </w:rPr>
      </w:pPr>
      <w:r w:rsidRPr="00802BBC">
        <w:rPr>
          <w:i/>
          <w:sz w:val="28"/>
          <w:szCs w:val="28"/>
          <w:lang w:val="uk-UA"/>
        </w:rPr>
        <w:t>ІV Всеукраїнська науково-практична конференція «Українська та світова література в сучасному контексті» (201</w:t>
      </w:r>
      <w:r w:rsidR="0026782E">
        <w:rPr>
          <w:i/>
          <w:sz w:val="28"/>
          <w:szCs w:val="28"/>
          <w:lang w:val="uk-UA"/>
        </w:rPr>
        <w:t>4</w:t>
      </w:r>
      <w:r w:rsidRPr="00802BBC">
        <w:rPr>
          <w:i/>
          <w:sz w:val="28"/>
          <w:szCs w:val="28"/>
          <w:lang w:val="uk-UA"/>
        </w:rPr>
        <w:t>):</w:t>
      </w:r>
    </w:p>
    <w:p w:rsidR="0026782E" w:rsidRPr="0026782E" w:rsidRDefault="0026782E" w:rsidP="002B74C0">
      <w:pPr>
        <w:tabs>
          <w:tab w:val="left" w:pos="0"/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26782E">
        <w:rPr>
          <w:sz w:val="28"/>
          <w:szCs w:val="28"/>
          <w:lang w:val="uk-UA"/>
        </w:rPr>
        <w:t>Борщ А. Виховання сімейних цінностей старшокласників засобами сучасної української літератури</w:t>
      </w:r>
      <w:r>
        <w:rPr>
          <w:sz w:val="28"/>
          <w:szCs w:val="28"/>
          <w:lang w:val="uk-UA"/>
        </w:rPr>
        <w:t xml:space="preserve"> </w:t>
      </w:r>
      <w:r w:rsidRPr="006F434E">
        <w:rPr>
          <w:i/>
          <w:sz w:val="28"/>
          <w:szCs w:val="28"/>
          <w:lang w:val="uk-UA"/>
        </w:rPr>
        <w:t>(Т.І.</w:t>
      </w:r>
      <w:proofErr w:type="spellStart"/>
      <w:r w:rsidRPr="006F434E">
        <w:rPr>
          <w:i/>
          <w:sz w:val="28"/>
          <w:szCs w:val="28"/>
          <w:lang w:val="uk-UA"/>
        </w:rPr>
        <w:t>Бутурлим</w:t>
      </w:r>
      <w:proofErr w:type="spellEnd"/>
      <w:r>
        <w:rPr>
          <w:i/>
          <w:sz w:val="28"/>
          <w:szCs w:val="28"/>
          <w:lang w:val="uk-UA"/>
        </w:rPr>
        <w:t>).</w:t>
      </w:r>
    </w:p>
    <w:p w:rsidR="0026782E" w:rsidRPr="00802BBC" w:rsidRDefault="0026782E" w:rsidP="002B74C0">
      <w:pPr>
        <w:tabs>
          <w:tab w:val="left" w:pos="0"/>
          <w:tab w:val="left" w:pos="284"/>
        </w:tabs>
        <w:ind w:left="-567" w:firstLine="425"/>
        <w:jc w:val="both"/>
        <w:rPr>
          <w:i/>
          <w:sz w:val="28"/>
          <w:szCs w:val="28"/>
          <w:lang w:val="uk-UA"/>
        </w:rPr>
      </w:pPr>
      <w:r w:rsidRPr="00802BBC">
        <w:rPr>
          <w:i/>
          <w:sz w:val="28"/>
          <w:szCs w:val="28"/>
          <w:lang w:val="uk-UA"/>
        </w:rPr>
        <w:t>ІV Всеукраїнська науково-практична конференція «Українська та світова література в сучасному контексті» (2015):</w:t>
      </w:r>
    </w:p>
    <w:p w:rsidR="0026782E" w:rsidRPr="00802BBC" w:rsidRDefault="0026782E" w:rsidP="002B74C0">
      <w:pPr>
        <w:pStyle w:val="a4"/>
        <w:widowControl w:val="0"/>
        <w:numPr>
          <w:ilvl w:val="0"/>
          <w:numId w:val="22"/>
        </w:numPr>
        <w:tabs>
          <w:tab w:val="left" w:pos="284"/>
          <w:tab w:val="left" w:pos="567"/>
          <w:tab w:val="left" w:pos="1418"/>
          <w:tab w:val="left" w:pos="4535"/>
        </w:tabs>
        <w:spacing w:after="0" w:line="240" w:lineRule="auto"/>
        <w:ind w:left="-567" w:right="5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2BBC">
        <w:rPr>
          <w:rFonts w:ascii="Times New Roman" w:hAnsi="Times New Roman" w:cs="Times New Roman"/>
          <w:sz w:val="28"/>
          <w:szCs w:val="28"/>
          <w:lang w:val="uk-UA"/>
        </w:rPr>
        <w:t>Тертишник</w:t>
      </w:r>
      <w:proofErr w:type="spellEnd"/>
      <w:r w:rsidRPr="00802BBC">
        <w:rPr>
          <w:rFonts w:ascii="Times New Roman" w:hAnsi="Times New Roman" w:cs="Times New Roman"/>
          <w:sz w:val="28"/>
          <w:szCs w:val="28"/>
          <w:lang w:val="uk-UA"/>
        </w:rPr>
        <w:t xml:space="preserve"> Н. Роль молодіжних ЗМІ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вихованні успішної особистості </w:t>
      </w:r>
      <w:r w:rsidRPr="00F131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(А.М. </w:t>
      </w:r>
      <w:proofErr w:type="spellStart"/>
      <w:r w:rsidRPr="00F13151">
        <w:rPr>
          <w:rFonts w:ascii="Times New Roman" w:hAnsi="Times New Roman" w:cs="Times New Roman"/>
          <w:i/>
          <w:sz w:val="28"/>
          <w:szCs w:val="28"/>
          <w:lang w:val="uk-UA"/>
        </w:rPr>
        <w:t>Кайдаш</w:t>
      </w:r>
      <w:proofErr w:type="spellEnd"/>
      <w:r w:rsidRPr="00F1315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6782E" w:rsidRPr="0026782E" w:rsidRDefault="0026782E" w:rsidP="002B74C0">
      <w:pPr>
        <w:pStyle w:val="a4"/>
        <w:widowControl w:val="0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ind w:left="-567" w:right="5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BBC">
        <w:rPr>
          <w:rFonts w:ascii="Times New Roman" w:hAnsi="Times New Roman" w:cs="Times New Roman"/>
          <w:sz w:val="28"/>
          <w:szCs w:val="28"/>
          <w:lang w:val="uk-UA"/>
        </w:rPr>
        <w:t>Черства І. Виховні аспекти ЗМІ для дітей (на прикладі журналів)</w:t>
      </w:r>
      <w:r w:rsidRPr="00F131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(А.М. </w:t>
      </w:r>
      <w:proofErr w:type="spellStart"/>
      <w:r w:rsidRPr="00F13151">
        <w:rPr>
          <w:rFonts w:ascii="Times New Roman" w:hAnsi="Times New Roman" w:cs="Times New Roman"/>
          <w:i/>
          <w:sz w:val="28"/>
          <w:szCs w:val="28"/>
          <w:lang w:val="uk-UA"/>
        </w:rPr>
        <w:t>Кайдаш</w:t>
      </w:r>
      <w:proofErr w:type="spellEnd"/>
      <w:r w:rsidRPr="00F1315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6782E" w:rsidRPr="00802BBC" w:rsidRDefault="0026782E" w:rsidP="002B74C0">
      <w:pPr>
        <w:pStyle w:val="a4"/>
        <w:widowControl w:val="0"/>
        <w:numPr>
          <w:ilvl w:val="0"/>
          <w:numId w:val="22"/>
        </w:numPr>
        <w:tabs>
          <w:tab w:val="left" w:pos="284"/>
          <w:tab w:val="left" w:pos="567"/>
          <w:tab w:val="left" w:pos="709"/>
          <w:tab w:val="left" w:pos="4535"/>
        </w:tabs>
        <w:spacing w:after="0" w:line="240" w:lineRule="auto"/>
        <w:ind w:left="-567" w:right="5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6782E">
        <w:rPr>
          <w:rFonts w:ascii="Times New Roman" w:hAnsi="Times New Roman" w:cs="Times New Roman"/>
          <w:sz w:val="28"/>
          <w:szCs w:val="28"/>
          <w:lang w:val="uk-UA"/>
        </w:rPr>
        <w:t>орщ А. Виховання сімейних цінностей у процесі літературного діалогу зі старшокласниками та їхніми батьками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434E">
        <w:rPr>
          <w:rFonts w:ascii="Times New Roman" w:hAnsi="Times New Roman" w:cs="Times New Roman"/>
          <w:i/>
          <w:sz w:val="28"/>
          <w:szCs w:val="28"/>
          <w:lang w:val="uk-UA"/>
        </w:rPr>
        <w:t>(Т.І.</w:t>
      </w:r>
      <w:proofErr w:type="spellStart"/>
      <w:r w:rsidRPr="006F434E">
        <w:rPr>
          <w:rFonts w:ascii="Times New Roman" w:hAnsi="Times New Roman" w:cs="Times New Roman"/>
          <w:i/>
          <w:sz w:val="28"/>
          <w:szCs w:val="28"/>
          <w:lang w:val="uk-UA"/>
        </w:rPr>
        <w:t>Бутурлим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26782E" w:rsidRPr="0047116B" w:rsidRDefault="0026782E" w:rsidP="002B74C0">
      <w:pPr>
        <w:tabs>
          <w:tab w:val="left" w:pos="0"/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0766A3">
        <w:rPr>
          <w:sz w:val="28"/>
          <w:szCs w:val="28"/>
          <w:lang w:val="uk-UA"/>
        </w:rPr>
        <w:t xml:space="preserve">Серед випускників ліцею є </w:t>
      </w:r>
      <w:r w:rsidRPr="0047116B">
        <w:rPr>
          <w:b/>
          <w:sz w:val="28"/>
          <w:szCs w:val="28"/>
          <w:lang w:val="uk-UA"/>
        </w:rPr>
        <w:t xml:space="preserve">учні, які на ЗНО з української мови набрали 190-200 балів </w:t>
      </w:r>
      <w:r w:rsidRPr="0047116B">
        <w:rPr>
          <w:sz w:val="28"/>
          <w:szCs w:val="28"/>
          <w:lang w:val="uk-UA"/>
        </w:rPr>
        <w:t xml:space="preserve">(Козир А., </w:t>
      </w:r>
      <w:proofErr w:type="spellStart"/>
      <w:r w:rsidRPr="0047116B">
        <w:rPr>
          <w:sz w:val="28"/>
          <w:szCs w:val="28"/>
          <w:lang w:val="uk-UA"/>
        </w:rPr>
        <w:t>Прочай</w:t>
      </w:r>
      <w:proofErr w:type="spellEnd"/>
      <w:r w:rsidRPr="0047116B">
        <w:rPr>
          <w:sz w:val="28"/>
          <w:szCs w:val="28"/>
          <w:lang w:val="uk-UA"/>
        </w:rPr>
        <w:t xml:space="preserve"> М., </w:t>
      </w:r>
      <w:proofErr w:type="spellStart"/>
      <w:r w:rsidRPr="0047116B">
        <w:rPr>
          <w:sz w:val="28"/>
          <w:szCs w:val="28"/>
          <w:lang w:val="uk-UA"/>
        </w:rPr>
        <w:t>Силенко</w:t>
      </w:r>
      <w:proofErr w:type="spellEnd"/>
      <w:r w:rsidRPr="0047116B">
        <w:rPr>
          <w:sz w:val="28"/>
          <w:szCs w:val="28"/>
          <w:lang w:val="uk-UA"/>
        </w:rPr>
        <w:t xml:space="preserve"> К., Редька Т.) (Т.І.</w:t>
      </w:r>
      <w:proofErr w:type="spellStart"/>
      <w:r w:rsidRPr="0047116B">
        <w:rPr>
          <w:sz w:val="28"/>
          <w:szCs w:val="28"/>
          <w:lang w:val="uk-UA"/>
        </w:rPr>
        <w:t>Бутурлим</w:t>
      </w:r>
      <w:proofErr w:type="spellEnd"/>
      <w:r w:rsidRPr="0047116B">
        <w:rPr>
          <w:sz w:val="28"/>
          <w:szCs w:val="28"/>
          <w:lang w:val="uk-UA"/>
        </w:rPr>
        <w:t>)</w:t>
      </w:r>
      <w:r w:rsidR="008347C5" w:rsidRPr="0047116B">
        <w:rPr>
          <w:sz w:val="28"/>
          <w:szCs w:val="28"/>
          <w:lang w:val="uk-UA"/>
        </w:rPr>
        <w:t>, Солодовник К</w:t>
      </w:r>
      <w:r w:rsidRPr="0047116B">
        <w:rPr>
          <w:sz w:val="28"/>
          <w:szCs w:val="28"/>
          <w:lang w:val="uk-UA"/>
        </w:rPr>
        <w:t>.</w:t>
      </w:r>
      <w:r w:rsidR="008347C5" w:rsidRPr="0047116B">
        <w:rPr>
          <w:sz w:val="28"/>
          <w:szCs w:val="28"/>
          <w:lang w:val="uk-UA"/>
        </w:rPr>
        <w:t xml:space="preserve"> (Т.М.Сидоренко).</w:t>
      </w:r>
      <w:r w:rsidR="0047116B">
        <w:rPr>
          <w:sz w:val="28"/>
          <w:szCs w:val="28"/>
          <w:lang w:val="uk-UA"/>
        </w:rPr>
        <w:t xml:space="preserve"> </w:t>
      </w:r>
      <w:r w:rsidR="008347C5" w:rsidRPr="0047116B">
        <w:rPr>
          <w:sz w:val="28"/>
          <w:szCs w:val="28"/>
          <w:lang w:val="uk-UA"/>
        </w:rPr>
        <w:t>Цього року усі медалісти (12) підтвердили свої знання з української мови.</w:t>
      </w:r>
    </w:p>
    <w:p w:rsidR="003D670C" w:rsidRPr="00B42ECD" w:rsidRDefault="003D670C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B42ECD">
        <w:rPr>
          <w:sz w:val="28"/>
          <w:szCs w:val="28"/>
          <w:lang w:val="uk-UA"/>
        </w:rPr>
        <w:t xml:space="preserve">Для визначення рівня навчальних досягнень учнів </w:t>
      </w:r>
      <w:r>
        <w:rPr>
          <w:sz w:val="28"/>
          <w:szCs w:val="28"/>
          <w:lang w:val="uk-UA"/>
        </w:rPr>
        <w:t>і</w:t>
      </w:r>
      <w:r w:rsidRPr="00B42ECD">
        <w:rPr>
          <w:sz w:val="28"/>
          <w:szCs w:val="28"/>
          <w:lang w:val="uk-UA"/>
        </w:rPr>
        <w:t>з предмету були запропоновані контрольні зрізи, якими  були охоплен</w:t>
      </w:r>
      <w:r>
        <w:rPr>
          <w:sz w:val="28"/>
          <w:szCs w:val="28"/>
          <w:lang w:val="uk-UA"/>
        </w:rPr>
        <w:t>о</w:t>
      </w:r>
      <w:r w:rsidRPr="00B42EC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168 учнів ліцею.</w:t>
      </w:r>
    </w:p>
    <w:tbl>
      <w:tblPr>
        <w:tblW w:w="0" w:type="auto"/>
        <w:jc w:val="center"/>
        <w:tblInd w:w="-347" w:type="dxa"/>
        <w:tblLayout w:type="fixed"/>
        <w:tblLook w:val="0000"/>
      </w:tblPr>
      <w:tblGrid>
        <w:gridCol w:w="510"/>
        <w:gridCol w:w="1617"/>
        <w:gridCol w:w="1559"/>
        <w:gridCol w:w="1011"/>
        <w:gridCol w:w="623"/>
        <w:gridCol w:w="615"/>
        <w:gridCol w:w="580"/>
        <w:gridCol w:w="711"/>
        <w:gridCol w:w="565"/>
        <w:gridCol w:w="711"/>
        <w:gridCol w:w="594"/>
        <w:gridCol w:w="711"/>
      </w:tblGrid>
      <w:tr w:rsidR="00EB01CB" w:rsidRPr="00F91E8D" w:rsidTr="00462100">
        <w:trPr>
          <w:trHeight w:val="111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sz w:val="20"/>
                <w:szCs w:val="20"/>
              </w:rPr>
            </w:pPr>
            <w:r w:rsidRPr="003D670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D670C">
              <w:rPr>
                <w:b/>
                <w:sz w:val="20"/>
                <w:szCs w:val="20"/>
              </w:rPr>
              <w:t>п</w:t>
            </w:r>
            <w:proofErr w:type="gramEnd"/>
            <w:r w:rsidRPr="003D670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sz w:val="20"/>
                <w:szCs w:val="20"/>
              </w:rPr>
            </w:pPr>
            <w:r w:rsidRPr="003D670C">
              <w:rPr>
                <w:b/>
                <w:sz w:val="20"/>
                <w:szCs w:val="20"/>
              </w:rPr>
              <w:t>ПІ</w:t>
            </w:r>
            <w:proofErr w:type="gramStart"/>
            <w:r w:rsidRPr="003D670C">
              <w:rPr>
                <w:b/>
                <w:sz w:val="20"/>
                <w:szCs w:val="20"/>
              </w:rPr>
              <w:t>П</w:t>
            </w:r>
            <w:proofErr w:type="gramEnd"/>
            <w:r w:rsidRPr="003D670C">
              <w:rPr>
                <w:b/>
                <w:sz w:val="20"/>
                <w:szCs w:val="20"/>
              </w:rPr>
              <w:t xml:space="preserve">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sz w:val="20"/>
                <w:szCs w:val="20"/>
              </w:rPr>
            </w:pPr>
            <w:r w:rsidRPr="003D670C">
              <w:rPr>
                <w:b/>
                <w:sz w:val="20"/>
                <w:szCs w:val="20"/>
              </w:rPr>
              <w:t>Клас, курс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sz w:val="20"/>
                <w:szCs w:val="20"/>
              </w:rPr>
            </w:pPr>
            <w:r w:rsidRPr="003D670C">
              <w:rPr>
                <w:b/>
                <w:sz w:val="20"/>
                <w:szCs w:val="20"/>
              </w:rPr>
              <w:t>Кіль-кість учнів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sz w:val="20"/>
                <w:szCs w:val="20"/>
              </w:rPr>
            </w:pPr>
            <w:r w:rsidRPr="003D670C">
              <w:rPr>
                <w:b/>
                <w:sz w:val="20"/>
                <w:szCs w:val="20"/>
              </w:rPr>
              <w:t xml:space="preserve">Початковий </w:t>
            </w:r>
            <w:proofErr w:type="gramStart"/>
            <w:r w:rsidRPr="003D670C">
              <w:rPr>
                <w:b/>
                <w:sz w:val="20"/>
                <w:szCs w:val="20"/>
              </w:rPr>
              <w:t>р</w:t>
            </w:r>
            <w:proofErr w:type="gramEnd"/>
            <w:r w:rsidRPr="003D670C">
              <w:rPr>
                <w:b/>
                <w:sz w:val="20"/>
                <w:szCs w:val="20"/>
              </w:rPr>
              <w:t>івень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sz w:val="20"/>
                <w:szCs w:val="20"/>
              </w:rPr>
            </w:pPr>
            <w:r w:rsidRPr="003D670C">
              <w:rPr>
                <w:b/>
                <w:sz w:val="20"/>
                <w:szCs w:val="20"/>
              </w:rPr>
              <w:t xml:space="preserve">Середній </w:t>
            </w:r>
            <w:proofErr w:type="gramStart"/>
            <w:r w:rsidRPr="003D670C">
              <w:rPr>
                <w:b/>
                <w:sz w:val="20"/>
                <w:szCs w:val="20"/>
              </w:rPr>
              <w:t>р</w:t>
            </w:r>
            <w:proofErr w:type="gramEnd"/>
            <w:r w:rsidRPr="003D670C">
              <w:rPr>
                <w:b/>
                <w:sz w:val="20"/>
                <w:szCs w:val="20"/>
              </w:rPr>
              <w:t>івень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sz w:val="20"/>
                <w:szCs w:val="20"/>
              </w:rPr>
            </w:pPr>
            <w:r w:rsidRPr="003D670C">
              <w:rPr>
                <w:b/>
                <w:sz w:val="20"/>
                <w:szCs w:val="20"/>
              </w:rPr>
              <w:t xml:space="preserve">Достатній </w:t>
            </w:r>
            <w:proofErr w:type="gramStart"/>
            <w:r w:rsidRPr="003D670C">
              <w:rPr>
                <w:b/>
                <w:sz w:val="20"/>
                <w:szCs w:val="20"/>
              </w:rPr>
              <w:t>р</w:t>
            </w:r>
            <w:proofErr w:type="gramEnd"/>
            <w:r w:rsidRPr="003D670C">
              <w:rPr>
                <w:b/>
                <w:sz w:val="20"/>
                <w:szCs w:val="20"/>
              </w:rPr>
              <w:t>івень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sz w:val="20"/>
                <w:szCs w:val="20"/>
              </w:rPr>
            </w:pPr>
            <w:r w:rsidRPr="003D670C">
              <w:rPr>
                <w:b/>
                <w:sz w:val="20"/>
                <w:szCs w:val="20"/>
              </w:rPr>
              <w:t xml:space="preserve">Високий </w:t>
            </w:r>
            <w:proofErr w:type="gramStart"/>
            <w:r w:rsidRPr="003D670C">
              <w:rPr>
                <w:b/>
                <w:sz w:val="20"/>
                <w:szCs w:val="20"/>
              </w:rPr>
              <w:t>р</w:t>
            </w:r>
            <w:proofErr w:type="gramEnd"/>
            <w:r w:rsidRPr="003D670C">
              <w:rPr>
                <w:b/>
                <w:sz w:val="20"/>
                <w:szCs w:val="20"/>
              </w:rPr>
              <w:t>івень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EB01CB" w:rsidRPr="00F91E8D" w:rsidTr="00462100">
        <w:trPr>
          <w:trHeight w:val="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Бутурлим Т. 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І укр</w:t>
            </w:r>
            <w:proofErr w:type="gramStart"/>
            <w:r w:rsidRPr="003D670C">
              <w:rPr>
                <w:sz w:val="20"/>
                <w:szCs w:val="20"/>
              </w:rPr>
              <w:t>.ф</w:t>
            </w:r>
            <w:proofErr w:type="gramEnd"/>
            <w:r w:rsidRPr="003D670C">
              <w:rPr>
                <w:sz w:val="20"/>
                <w:szCs w:val="20"/>
              </w:rPr>
              <w:t>іл.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 xml:space="preserve">(1)15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14</w:t>
            </w:r>
          </w:p>
        </w:tc>
      </w:tr>
      <w:tr w:rsidR="00EB01CB" w:rsidRPr="00F91E8D" w:rsidTr="00462100">
        <w:trPr>
          <w:trHeight w:val="27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2</w:t>
            </w:r>
          </w:p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Кайдаш А.М.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І укр</w:t>
            </w:r>
            <w:proofErr w:type="gramStart"/>
            <w:r w:rsidRPr="003D670C">
              <w:rPr>
                <w:sz w:val="20"/>
                <w:szCs w:val="20"/>
              </w:rPr>
              <w:t>.ф</w:t>
            </w:r>
            <w:proofErr w:type="gramEnd"/>
            <w:r w:rsidRPr="003D670C">
              <w:rPr>
                <w:sz w:val="20"/>
                <w:szCs w:val="20"/>
              </w:rPr>
              <w:t>іл.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(1)14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30</w:t>
            </w:r>
          </w:p>
        </w:tc>
      </w:tr>
      <w:tr w:rsidR="00EB01CB" w:rsidRPr="00F91E8D" w:rsidTr="00462100">
        <w:trPr>
          <w:trHeight w:val="326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Кайдаш А.М.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І ін. фі</w:t>
            </w:r>
            <w:proofErr w:type="gramStart"/>
            <w:r w:rsidRPr="003D670C">
              <w:rPr>
                <w:sz w:val="20"/>
                <w:szCs w:val="20"/>
              </w:rPr>
              <w:t>л</w:t>
            </w:r>
            <w:proofErr w:type="gramEnd"/>
            <w:r w:rsidRPr="003D670C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(2)15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23</w:t>
            </w:r>
          </w:p>
        </w:tc>
      </w:tr>
      <w:tr w:rsidR="00EB01CB" w:rsidRPr="00F91E8D" w:rsidTr="00462100">
        <w:trPr>
          <w:trHeight w:val="417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Бутурлим Т. 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І ін. фі</w:t>
            </w:r>
            <w:proofErr w:type="gramStart"/>
            <w:r w:rsidRPr="003D670C">
              <w:rPr>
                <w:sz w:val="20"/>
                <w:szCs w:val="20"/>
              </w:rPr>
              <w:t>л</w:t>
            </w:r>
            <w:proofErr w:type="gramEnd"/>
            <w:r w:rsidRPr="003D670C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(3)15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50</w:t>
            </w:r>
          </w:p>
        </w:tc>
      </w:tr>
      <w:tr w:rsidR="00EB01CB" w:rsidRPr="00F91E8D" w:rsidTr="00462100">
        <w:trPr>
          <w:trHeight w:val="409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Готенко К. 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І фіз</w:t>
            </w:r>
            <w:proofErr w:type="gramStart"/>
            <w:r w:rsidRPr="003D670C">
              <w:rPr>
                <w:sz w:val="20"/>
                <w:szCs w:val="20"/>
              </w:rPr>
              <w:t>.-</w:t>
            </w:r>
            <w:proofErr w:type="gramEnd"/>
            <w:r w:rsidRPr="003D670C">
              <w:rPr>
                <w:sz w:val="20"/>
                <w:szCs w:val="20"/>
              </w:rPr>
              <w:t>мат.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(3) 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4</w:t>
            </w:r>
          </w:p>
        </w:tc>
      </w:tr>
      <w:tr w:rsidR="00EB01CB" w:rsidRPr="00F91E8D" w:rsidTr="00462100">
        <w:trPr>
          <w:trHeight w:val="409"/>
          <w:jc w:val="center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(10) 89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21</w:t>
            </w:r>
          </w:p>
        </w:tc>
      </w:tr>
      <w:tr w:rsidR="00EB01CB" w:rsidRPr="00F91E8D" w:rsidTr="00462100">
        <w:trPr>
          <w:trHeight w:val="88"/>
          <w:jc w:val="center"/>
        </w:trPr>
        <w:tc>
          <w:tcPr>
            <w:tcW w:w="9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B01CB" w:rsidRPr="00F91E8D" w:rsidTr="00462100">
        <w:trPr>
          <w:trHeight w:val="23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Бутурлим Т. 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ІІ укр</w:t>
            </w:r>
            <w:proofErr w:type="gramStart"/>
            <w:r w:rsidRPr="003D670C">
              <w:rPr>
                <w:sz w:val="20"/>
                <w:szCs w:val="20"/>
              </w:rPr>
              <w:t>.ф</w:t>
            </w:r>
            <w:proofErr w:type="gramEnd"/>
            <w:r w:rsidRPr="003D670C">
              <w:rPr>
                <w:sz w:val="20"/>
                <w:szCs w:val="20"/>
              </w:rPr>
              <w:t>іл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(0) 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53</w:t>
            </w:r>
          </w:p>
        </w:tc>
      </w:tr>
      <w:tr w:rsidR="00EB01CB" w:rsidRPr="00F91E8D" w:rsidTr="00462100">
        <w:trPr>
          <w:trHeight w:val="25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Сидоренко Т.М.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ІІ укр</w:t>
            </w:r>
            <w:proofErr w:type="gramStart"/>
            <w:r w:rsidRPr="003D670C">
              <w:rPr>
                <w:sz w:val="20"/>
                <w:szCs w:val="20"/>
              </w:rPr>
              <w:t>.ф</w:t>
            </w:r>
            <w:proofErr w:type="gramEnd"/>
            <w:r w:rsidRPr="003D670C">
              <w:rPr>
                <w:sz w:val="20"/>
                <w:szCs w:val="20"/>
              </w:rPr>
              <w:t>іл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 xml:space="preserve"> (0) 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27</w:t>
            </w:r>
          </w:p>
        </w:tc>
      </w:tr>
      <w:tr w:rsidR="00EB01CB" w:rsidRPr="00F91E8D" w:rsidTr="00462100">
        <w:trPr>
          <w:trHeight w:val="27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Сидоренко Т.М.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ІІ ін. фі</w:t>
            </w:r>
            <w:proofErr w:type="gramStart"/>
            <w:r w:rsidRPr="003D670C">
              <w:rPr>
                <w:sz w:val="20"/>
                <w:szCs w:val="20"/>
              </w:rPr>
              <w:t>л</w:t>
            </w:r>
            <w:proofErr w:type="gramEnd"/>
            <w:r w:rsidRPr="003D670C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(0) 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56</w:t>
            </w:r>
          </w:p>
        </w:tc>
      </w:tr>
      <w:tr w:rsidR="00EB01CB" w:rsidRPr="00F91E8D" w:rsidTr="00462100">
        <w:trPr>
          <w:trHeight w:val="277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Готенко К. 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ІІ ін. фі</w:t>
            </w:r>
            <w:proofErr w:type="gramStart"/>
            <w:r w:rsidRPr="003D670C">
              <w:rPr>
                <w:sz w:val="20"/>
                <w:szCs w:val="20"/>
              </w:rPr>
              <w:t>л</w:t>
            </w:r>
            <w:proofErr w:type="gramEnd"/>
            <w:r w:rsidRPr="003D670C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(0) 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57</w:t>
            </w:r>
          </w:p>
        </w:tc>
      </w:tr>
      <w:tr w:rsidR="00EB01CB" w:rsidRPr="00F91E8D" w:rsidTr="00462100">
        <w:trPr>
          <w:trHeight w:val="255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Готенко К. А.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ІІ фіз</w:t>
            </w:r>
            <w:proofErr w:type="gramStart"/>
            <w:r w:rsidRPr="003D670C">
              <w:rPr>
                <w:sz w:val="20"/>
                <w:szCs w:val="20"/>
              </w:rPr>
              <w:t>.-</w:t>
            </w:r>
            <w:proofErr w:type="gramEnd"/>
            <w:r w:rsidRPr="003D670C">
              <w:rPr>
                <w:sz w:val="20"/>
                <w:szCs w:val="20"/>
              </w:rPr>
              <w:t>мат.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(1) 30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  <w:r w:rsidRPr="003D670C">
              <w:rPr>
                <w:i/>
                <w:sz w:val="20"/>
                <w:szCs w:val="20"/>
              </w:rPr>
              <w:t>24</w:t>
            </w:r>
          </w:p>
        </w:tc>
      </w:tr>
      <w:tr w:rsidR="00EB01CB" w:rsidRPr="00F91E8D" w:rsidTr="00462100">
        <w:trPr>
          <w:trHeight w:val="86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i/>
                <w:sz w:val="20"/>
                <w:szCs w:val="20"/>
              </w:rPr>
            </w:pPr>
          </w:p>
        </w:tc>
      </w:tr>
      <w:tr w:rsidR="00EB01CB" w:rsidRPr="00F91E8D" w:rsidTr="00462100">
        <w:trPr>
          <w:trHeight w:val="255"/>
          <w:jc w:val="center"/>
        </w:trPr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(1) 90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40</w:t>
            </w:r>
          </w:p>
        </w:tc>
      </w:tr>
      <w:tr w:rsidR="00EB01CB" w:rsidRPr="00F91E8D" w:rsidTr="00462100">
        <w:trPr>
          <w:trHeight w:val="300"/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sz w:val="20"/>
                <w:szCs w:val="20"/>
              </w:rPr>
            </w:pPr>
            <w:r w:rsidRPr="003D670C">
              <w:rPr>
                <w:sz w:val="20"/>
                <w:szCs w:val="20"/>
              </w:rPr>
              <w:t>(відсутні  учні</w:t>
            </w:r>
            <w:proofErr w:type="gramStart"/>
            <w:r w:rsidRPr="003D670C">
              <w:rPr>
                <w:sz w:val="20"/>
                <w:szCs w:val="20"/>
              </w:rPr>
              <w:t xml:space="preserve"> )</w:t>
            </w:r>
            <w:proofErr w:type="gramEnd"/>
            <w:r w:rsidRPr="003D670C">
              <w:rPr>
                <w:sz w:val="20"/>
                <w:szCs w:val="20"/>
              </w:rPr>
              <w:t xml:space="preserve"> </w:t>
            </w:r>
            <w:r w:rsidRPr="003D670C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(11) 179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CB" w:rsidRPr="003D670C" w:rsidRDefault="00EB01CB" w:rsidP="002B74C0">
            <w:pPr>
              <w:tabs>
                <w:tab w:val="left" w:pos="284"/>
              </w:tabs>
              <w:spacing w:line="192" w:lineRule="auto"/>
              <w:ind w:left="-567" w:firstLine="425"/>
              <w:jc w:val="center"/>
              <w:rPr>
                <w:b/>
                <w:i/>
                <w:sz w:val="20"/>
                <w:szCs w:val="20"/>
              </w:rPr>
            </w:pPr>
            <w:r w:rsidRPr="003D670C">
              <w:rPr>
                <w:b/>
                <w:i/>
                <w:sz w:val="20"/>
                <w:szCs w:val="20"/>
              </w:rPr>
              <w:t>31</w:t>
            </w:r>
          </w:p>
        </w:tc>
      </w:tr>
    </w:tbl>
    <w:p w:rsidR="00EB01CB" w:rsidRPr="000766A3" w:rsidRDefault="003D670C" w:rsidP="002B74C0">
      <w:pPr>
        <w:tabs>
          <w:tab w:val="left" w:pos="284"/>
          <w:tab w:val="num" w:pos="900"/>
        </w:tabs>
        <w:ind w:left="-567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Зріз знань</w:t>
      </w:r>
      <w:r w:rsidR="00EB01CB" w:rsidRPr="000766A3">
        <w:rPr>
          <w:sz w:val="28"/>
          <w:szCs w:val="28"/>
          <w:lang w:val="uk-UA"/>
        </w:rPr>
        <w:t xml:space="preserve"> з української мови проводи</w:t>
      </w:r>
      <w:r>
        <w:rPr>
          <w:sz w:val="28"/>
          <w:szCs w:val="28"/>
          <w:lang w:val="uk-UA"/>
        </w:rPr>
        <w:t>в</w:t>
      </w:r>
      <w:r w:rsidR="00EB01CB" w:rsidRPr="000766A3">
        <w:rPr>
          <w:sz w:val="28"/>
          <w:szCs w:val="28"/>
          <w:lang w:val="uk-UA"/>
        </w:rPr>
        <w:t xml:space="preserve">ся у формі </w:t>
      </w:r>
      <w:r>
        <w:rPr>
          <w:sz w:val="28"/>
          <w:szCs w:val="28"/>
          <w:lang w:val="uk-UA"/>
        </w:rPr>
        <w:t xml:space="preserve">ЗНО для ІІ курсу та </w:t>
      </w:r>
      <w:r w:rsidR="00EB01CB" w:rsidRPr="000766A3">
        <w:rPr>
          <w:sz w:val="28"/>
          <w:szCs w:val="28"/>
          <w:lang w:val="uk-UA"/>
        </w:rPr>
        <w:t>тестів, виконання граматичних завдань</w:t>
      </w:r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Ікурсу</w:t>
      </w:r>
      <w:proofErr w:type="spellEnd"/>
      <w:r>
        <w:rPr>
          <w:sz w:val="28"/>
          <w:szCs w:val="28"/>
          <w:lang w:val="uk-UA"/>
        </w:rPr>
        <w:t xml:space="preserve"> </w:t>
      </w:r>
      <w:r w:rsidR="00EB01CB" w:rsidRPr="000766A3">
        <w:rPr>
          <w:sz w:val="28"/>
          <w:szCs w:val="28"/>
          <w:lang w:val="uk-UA"/>
        </w:rPr>
        <w:t xml:space="preserve">. Більшість ліцеїстів (140 (83%)) продемонстрували </w:t>
      </w:r>
      <w:r w:rsidR="00EB01CB" w:rsidRPr="000766A3">
        <w:rPr>
          <w:i/>
          <w:sz w:val="28"/>
          <w:szCs w:val="28"/>
          <w:lang w:val="uk-UA"/>
        </w:rPr>
        <w:t>високий і достатній рівень знань</w:t>
      </w:r>
      <w:r w:rsidR="00EB01CB" w:rsidRPr="000766A3">
        <w:rPr>
          <w:sz w:val="28"/>
          <w:szCs w:val="28"/>
          <w:lang w:val="uk-UA"/>
        </w:rPr>
        <w:t xml:space="preserve">, 26 (15%) – </w:t>
      </w:r>
      <w:r w:rsidR="00EB01CB" w:rsidRPr="000766A3">
        <w:rPr>
          <w:i/>
          <w:sz w:val="28"/>
          <w:szCs w:val="28"/>
          <w:lang w:val="uk-UA"/>
        </w:rPr>
        <w:t>середній рівень,</w:t>
      </w:r>
      <w:r w:rsidR="00EB01CB" w:rsidRPr="000766A3">
        <w:rPr>
          <w:sz w:val="28"/>
          <w:szCs w:val="28"/>
          <w:lang w:val="uk-UA"/>
        </w:rPr>
        <w:t xml:space="preserve"> 1 (1%) – </w:t>
      </w:r>
      <w:r w:rsidR="00EB01CB" w:rsidRPr="000766A3">
        <w:rPr>
          <w:i/>
          <w:sz w:val="28"/>
          <w:szCs w:val="28"/>
          <w:lang w:val="uk-UA"/>
        </w:rPr>
        <w:t>початковий рівень</w:t>
      </w:r>
      <w:r w:rsidR="00EB01CB" w:rsidRPr="000766A3">
        <w:rPr>
          <w:sz w:val="28"/>
          <w:szCs w:val="28"/>
          <w:lang w:val="uk-UA"/>
        </w:rPr>
        <w:t xml:space="preserve">. </w:t>
      </w:r>
    </w:p>
    <w:p w:rsidR="00EB01CB" w:rsidRPr="000766A3" w:rsidRDefault="00EB01CB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0766A3">
        <w:rPr>
          <w:sz w:val="28"/>
          <w:szCs w:val="28"/>
          <w:lang w:val="uk-UA"/>
        </w:rPr>
        <w:t xml:space="preserve">Учні допускають переважно </w:t>
      </w:r>
      <w:r w:rsidRPr="000766A3">
        <w:rPr>
          <w:i/>
          <w:sz w:val="28"/>
          <w:szCs w:val="28"/>
          <w:lang w:val="uk-UA"/>
        </w:rPr>
        <w:t>стилістичні</w:t>
      </w:r>
      <w:r w:rsidRPr="000766A3">
        <w:rPr>
          <w:sz w:val="28"/>
          <w:szCs w:val="28"/>
          <w:lang w:val="uk-UA"/>
        </w:rPr>
        <w:t xml:space="preserve"> (порушення норм милозвучності української мови), </w:t>
      </w:r>
      <w:r w:rsidRPr="000766A3">
        <w:rPr>
          <w:i/>
          <w:sz w:val="28"/>
          <w:szCs w:val="28"/>
          <w:lang w:val="uk-UA"/>
        </w:rPr>
        <w:t>лексичні</w:t>
      </w:r>
      <w:r w:rsidRPr="000766A3">
        <w:rPr>
          <w:sz w:val="28"/>
          <w:szCs w:val="28"/>
          <w:lang w:val="uk-UA"/>
        </w:rPr>
        <w:t xml:space="preserve"> (</w:t>
      </w:r>
      <w:r w:rsidRPr="000766A3">
        <w:rPr>
          <w:color w:val="000000" w:themeColor="text1"/>
          <w:sz w:val="28"/>
          <w:szCs w:val="28"/>
          <w:lang w:val="uk-UA"/>
        </w:rPr>
        <w:t>тавтологія</w:t>
      </w:r>
      <w:r w:rsidRPr="000766A3">
        <w:rPr>
          <w:sz w:val="28"/>
          <w:szCs w:val="28"/>
          <w:lang w:val="uk-UA"/>
        </w:rPr>
        <w:t xml:space="preserve">), </w:t>
      </w:r>
      <w:r w:rsidRPr="000766A3">
        <w:rPr>
          <w:i/>
          <w:sz w:val="28"/>
          <w:szCs w:val="28"/>
          <w:lang w:val="uk-UA"/>
        </w:rPr>
        <w:t>пунктуаційні</w:t>
      </w:r>
      <w:r w:rsidRPr="000766A3">
        <w:rPr>
          <w:sz w:val="28"/>
          <w:szCs w:val="28"/>
          <w:lang w:val="uk-UA"/>
        </w:rPr>
        <w:t xml:space="preserve"> (кома в простому ускладненому реченні, </w:t>
      </w:r>
      <w:r w:rsidRPr="000766A3">
        <w:rPr>
          <w:color w:val="000000" w:themeColor="text1"/>
          <w:sz w:val="28"/>
          <w:szCs w:val="28"/>
          <w:lang w:val="uk-UA"/>
        </w:rPr>
        <w:t>кома між частинами складного речення</w:t>
      </w:r>
      <w:r w:rsidRPr="000766A3">
        <w:rPr>
          <w:sz w:val="28"/>
          <w:szCs w:val="28"/>
          <w:lang w:val="uk-UA"/>
        </w:rPr>
        <w:t xml:space="preserve">), </w:t>
      </w:r>
      <w:r w:rsidRPr="000766A3">
        <w:rPr>
          <w:i/>
          <w:sz w:val="28"/>
          <w:szCs w:val="28"/>
          <w:lang w:val="uk-UA"/>
        </w:rPr>
        <w:t>орфографічні</w:t>
      </w:r>
      <w:r w:rsidRPr="000766A3">
        <w:rPr>
          <w:sz w:val="28"/>
          <w:szCs w:val="28"/>
          <w:lang w:val="uk-UA"/>
        </w:rPr>
        <w:t xml:space="preserve"> </w:t>
      </w:r>
      <w:r w:rsidRPr="000766A3">
        <w:rPr>
          <w:sz w:val="28"/>
          <w:szCs w:val="28"/>
          <w:lang w:val="uk-UA"/>
        </w:rPr>
        <w:lastRenderedPageBreak/>
        <w:t>помилки (</w:t>
      </w:r>
      <w:r w:rsidRPr="000766A3">
        <w:rPr>
          <w:color w:val="000000" w:themeColor="text1"/>
          <w:sz w:val="28"/>
          <w:szCs w:val="28"/>
          <w:lang w:val="uk-UA"/>
        </w:rPr>
        <w:t xml:space="preserve">зміни приголосних при словотворенні, правопис складних слів), </w:t>
      </w:r>
      <w:r w:rsidRPr="000766A3">
        <w:rPr>
          <w:i/>
          <w:color w:val="000000" w:themeColor="text1"/>
          <w:sz w:val="28"/>
          <w:szCs w:val="28"/>
          <w:lang w:val="uk-UA"/>
        </w:rPr>
        <w:t>граматичні</w:t>
      </w:r>
      <w:r w:rsidR="0026782E">
        <w:rPr>
          <w:i/>
          <w:color w:val="000000" w:themeColor="text1"/>
          <w:sz w:val="28"/>
          <w:szCs w:val="28"/>
          <w:lang w:val="uk-UA"/>
        </w:rPr>
        <w:t xml:space="preserve"> помилки</w:t>
      </w:r>
      <w:r w:rsidRPr="000766A3">
        <w:rPr>
          <w:color w:val="000000" w:themeColor="text1"/>
          <w:sz w:val="28"/>
          <w:szCs w:val="28"/>
          <w:lang w:val="uk-UA"/>
        </w:rPr>
        <w:t xml:space="preserve"> (утворення імен по батькові, морфологічний аналіз іменника, прикметника, відмінювання іменників, визначення роду незмінюваних іменників, </w:t>
      </w:r>
      <w:r w:rsidRPr="000766A3">
        <w:rPr>
          <w:sz w:val="28"/>
          <w:szCs w:val="28"/>
          <w:lang w:val="uk-UA"/>
        </w:rPr>
        <w:t xml:space="preserve">визначення видів односкладних простих  речень, синтаксичної ролі членів речення). </w:t>
      </w:r>
      <w:r w:rsidRPr="000766A3">
        <w:rPr>
          <w:color w:val="000000" w:themeColor="text1"/>
          <w:sz w:val="28"/>
          <w:szCs w:val="28"/>
          <w:lang w:val="uk-UA"/>
        </w:rPr>
        <w:t>Т</w:t>
      </w:r>
      <w:r w:rsidRPr="000766A3">
        <w:rPr>
          <w:sz w:val="28"/>
          <w:szCs w:val="28"/>
          <w:lang w:val="uk-UA"/>
        </w:rPr>
        <w:t xml:space="preserve">акож деякі </w:t>
      </w:r>
      <w:r w:rsidR="0026782E">
        <w:rPr>
          <w:sz w:val="28"/>
          <w:szCs w:val="28"/>
          <w:lang w:val="uk-UA"/>
        </w:rPr>
        <w:t>ліцеїсти</w:t>
      </w:r>
      <w:r w:rsidRPr="000766A3">
        <w:rPr>
          <w:sz w:val="28"/>
          <w:szCs w:val="28"/>
          <w:lang w:val="uk-UA"/>
        </w:rPr>
        <w:t xml:space="preserve"> не дотримуються структури власного висловлення, недостатньо чітко аргументують власну думку.</w:t>
      </w:r>
    </w:p>
    <w:tbl>
      <w:tblPr>
        <w:tblW w:w="8846" w:type="dxa"/>
        <w:jc w:val="center"/>
        <w:tblInd w:w="-2563" w:type="dxa"/>
        <w:tblLayout w:type="fixed"/>
        <w:tblLook w:val="0000"/>
      </w:tblPr>
      <w:tblGrid>
        <w:gridCol w:w="648"/>
        <w:gridCol w:w="1843"/>
        <w:gridCol w:w="1843"/>
        <w:gridCol w:w="1366"/>
        <w:gridCol w:w="878"/>
        <w:gridCol w:w="1248"/>
        <w:gridCol w:w="1020"/>
      </w:tblGrid>
      <w:tr w:rsidR="00150984" w:rsidRPr="00AA4791" w:rsidTr="00462100">
        <w:trPr>
          <w:trHeight w:val="238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84" w:rsidRPr="00462100" w:rsidRDefault="00150984" w:rsidP="002B74C0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</w:rPr>
            </w:pPr>
            <w:r w:rsidRPr="0046210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62100">
              <w:rPr>
                <w:b/>
                <w:sz w:val="20"/>
                <w:szCs w:val="20"/>
              </w:rPr>
              <w:t>п</w:t>
            </w:r>
            <w:proofErr w:type="gramEnd"/>
            <w:r w:rsidRPr="0046210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0984" w:rsidRPr="00462100" w:rsidRDefault="00150984" w:rsidP="002B74C0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</w:rPr>
            </w:pPr>
            <w:proofErr w:type="gramStart"/>
            <w:r w:rsidRPr="00462100">
              <w:rPr>
                <w:b/>
                <w:sz w:val="20"/>
                <w:szCs w:val="20"/>
              </w:rPr>
              <w:t>П</w:t>
            </w:r>
            <w:proofErr w:type="gramEnd"/>
            <w:r w:rsidRPr="00462100">
              <w:rPr>
                <w:b/>
                <w:sz w:val="20"/>
                <w:szCs w:val="20"/>
              </w:rPr>
              <w:t>ІБ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0984" w:rsidRPr="00462100" w:rsidRDefault="00150984" w:rsidP="002B74C0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</w:rPr>
            </w:pPr>
            <w:r w:rsidRPr="00462100">
              <w:rPr>
                <w:b/>
                <w:sz w:val="20"/>
                <w:szCs w:val="20"/>
              </w:rPr>
              <w:t>Клас, курс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984" w:rsidRPr="00462100" w:rsidRDefault="00150984" w:rsidP="002B74C0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</w:rPr>
            </w:pPr>
            <w:r w:rsidRPr="00462100">
              <w:rPr>
                <w:b/>
                <w:sz w:val="20"/>
                <w:szCs w:val="20"/>
              </w:rPr>
              <w:t>% якості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984" w:rsidRPr="00462100" w:rsidRDefault="00150984" w:rsidP="002B74C0">
            <w:pPr>
              <w:tabs>
                <w:tab w:val="left" w:pos="284"/>
              </w:tabs>
              <w:ind w:left="-567" w:right="-108" w:firstLine="425"/>
              <w:jc w:val="center"/>
              <w:rPr>
                <w:b/>
                <w:sz w:val="20"/>
                <w:szCs w:val="20"/>
              </w:rPr>
            </w:pPr>
            <w:r w:rsidRPr="00462100">
              <w:rPr>
                <w:b/>
                <w:sz w:val="20"/>
                <w:szCs w:val="20"/>
              </w:rPr>
              <w:t>% успішності</w:t>
            </w:r>
          </w:p>
        </w:tc>
      </w:tr>
      <w:tr w:rsidR="00150984" w:rsidRPr="006D308C" w:rsidTr="00462100">
        <w:trPr>
          <w:trHeight w:val="283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84" w:rsidRPr="00462100" w:rsidRDefault="00150984" w:rsidP="002B74C0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84" w:rsidRPr="00462100" w:rsidRDefault="00150984" w:rsidP="002B74C0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84" w:rsidRPr="00462100" w:rsidRDefault="00150984" w:rsidP="002B74C0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84" w:rsidRPr="00462100" w:rsidRDefault="00150984" w:rsidP="002B74C0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</w:rPr>
            </w:pPr>
            <w:r w:rsidRPr="00462100">
              <w:rPr>
                <w:b/>
                <w:sz w:val="20"/>
                <w:szCs w:val="20"/>
              </w:rPr>
              <w:t>учнів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84" w:rsidRPr="00462100" w:rsidRDefault="00150984" w:rsidP="002B74C0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</w:rPr>
            </w:pPr>
            <w:r w:rsidRPr="0046210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84" w:rsidRPr="00462100" w:rsidRDefault="00150984" w:rsidP="002B74C0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</w:rPr>
            </w:pPr>
            <w:r w:rsidRPr="00462100">
              <w:rPr>
                <w:b/>
                <w:sz w:val="20"/>
                <w:szCs w:val="20"/>
              </w:rPr>
              <w:t>учнів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84" w:rsidRPr="00462100" w:rsidRDefault="00150984" w:rsidP="002B74C0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</w:rPr>
            </w:pPr>
            <w:r w:rsidRPr="00462100">
              <w:rPr>
                <w:b/>
                <w:sz w:val="20"/>
                <w:szCs w:val="20"/>
              </w:rPr>
              <w:t>%</w:t>
            </w:r>
          </w:p>
        </w:tc>
      </w:tr>
      <w:tr w:rsidR="006873ED" w:rsidRPr="006D308C" w:rsidTr="00462100">
        <w:trPr>
          <w:trHeight w:val="287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Бутурлим Т. І.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І укр</w:t>
            </w:r>
            <w:proofErr w:type="gramStart"/>
            <w:r w:rsidRPr="00462100">
              <w:rPr>
                <w:sz w:val="20"/>
                <w:szCs w:val="20"/>
              </w:rPr>
              <w:t>.ф</w:t>
            </w:r>
            <w:proofErr w:type="gramEnd"/>
            <w:r w:rsidRPr="00462100">
              <w:rPr>
                <w:sz w:val="20"/>
                <w:szCs w:val="20"/>
              </w:rPr>
              <w:t>іл.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</w:rPr>
            </w:pPr>
            <w:r w:rsidRPr="004621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</w:rPr>
            </w:pPr>
            <w:r w:rsidRPr="0046210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100</w:t>
            </w:r>
          </w:p>
        </w:tc>
      </w:tr>
      <w:tr w:rsidR="006873ED" w:rsidRPr="006D308C" w:rsidTr="00462100">
        <w:trPr>
          <w:trHeight w:val="32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Кайдаш А.М.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І укр</w:t>
            </w:r>
            <w:proofErr w:type="gramStart"/>
            <w:r w:rsidRPr="00462100">
              <w:rPr>
                <w:sz w:val="20"/>
                <w:szCs w:val="20"/>
              </w:rPr>
              <w:t>.ф</w:t>
            </w:r>
            <w:proofErr w:type="gramEnd"/>
            <w:r w:rsidRPr="00462100">
              <w:rPr>
                <w:sz w:val="20"/>
                <w:szCs w:val="20"/>
              </w:rPr>
              <w:t>іл.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</w:rPr>
            </w:pPr>
            <w:r w:rsidRPr="004621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</w:rPr>
            </w:pPr>
            <w:r w:rsidRPr="0046210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100</w:t>
            </w:r>
          </w:p>
        </w:tc>
      </w:tr>
      <w:tr w:rsidR="006873ED" w:rsidRPr="006D308C" w:rsidTr="00462100">
        <w:trPr>
          <w:trHeight w:val="277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Кайдаш А.М.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І ін. фі</w:t>
            </w:r>
            <w:proofErr w:type="gramStart"/>
            <w:r w:rsidRPr="00462100">
              <w:rPr>
                <w:sz w:val="20"/>
                <w:szCs w:val="20"/>
              </w:rPr>
              <w:t>л</w:t>
            </w:r>
            <w:proofErr w:type="gramEnd"/>
            <w:r w:rsidRPr="00462100">
              <w:rPr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</w:rPr>
            </w:pPr>
            <w:r w:rsidRPr="004621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</w:rPr>
            </w:pPr>
            <w:r w:rsidRPr="004621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100</w:t>
            </w:r>
          </w:p>
        </w:tc>
      </w:tr>
      <w:tr w:rsidR="006873ED" w:rsidRPr="006D308C" w:rsidTr="00462100">
        <w:trPr>
          <w:trHeight w:val="26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Бутурлим Т. І.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І ін. фі</w:t>
            </w:r>
            <w:proofErr w:type="gramStart"/>
            <w:r w:rsidRPr="00462100">
              <w:rPr>
                <w:sz w:val="20"/>
                <w:szCs w:val="20"/>
              </w:rPr>
              <w:t>л</w:t>
            </w:r>
            <w:proofErr w:type="gramEnd"/>
            <w:r w:rsidRPr="00462100">
              <w:rPr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</w:rPr>
            </w:pPr>
            <w:r w:rsidRPr="004621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</w:rPr>
            </w:pPr>
            <w:r w:rsidRPr="004621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100</w:t>
            </w:r>
          </w:p>
        </w:tc>
      </w:tr>
      <w:tr w:rsidR="006873ED" w:rsidRPr="006D308C" w:rsidTr="00462100">
        <w:trPr>
          <w:trHeight w:val="271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Готенко К. 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І фіз</w:t>
            </w:r>
            <w:proofErr w:type="gramStart"/>
            <w:r w:rsidRPr="00462100">
              <w:rPr>
                <w:sz w:val="20"/>
                <w:szCs w:val="20"/>
              </w:rPr>
              <w:t>.-</w:t>
            </w:r>
            <w:proofErr w:type="gramEnd"/>
            <w:r w:rsidRPr="00462100">
              <w:rPr>
                <w:sz w:val="20"/>
                <w:szCs w:val="20"/>
              </w:rPr>
              <w:t>мат.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</w:rPr>
            </w:pPr>
            <w:r w:rsidRPr="004621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</w:rPr>
            </w:pPr>
            <w:r w:rsidRPr="0046210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100</w:t>
            </w:r>
          </w:p>
        </w:tc>
      </w:tr>
      <w:tr w:rsidR="006873ED" w:rsidRPr="006D308C" w:rsidTr="00462100">
        <w:trPr>
          <w:trHeight w:val="276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Бутурлим Т. І.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ІІ укр</w:t>
            </w:r>
            <w:proofErr w:type="gramStart"/>
            <w:r w:rsidRPr="00462100">
              <w:rPr>
                <w:sz w:val="20"/>
                <w:szCs w:val="20"/>
              </w:rPr>
              <w:t>.ф</w:t>
            </w:r>
            <w:proofErr w:type="gramEnd"/>
            <w:r w:rsidRPr="00462100">
              <w:rPr>
                <w:sz w:val="20"/>
                <w:szCs w:val="20"/>
              </w:rPr>
              <w:t>іл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</w:rPr>
            </w:pPr>
            <w:r w:rsidRPr="004621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</w:rPr>
            </w:pPr>
            <w:r w:rsidRPr="0046210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100</w:t>
            </w:r>
          </w:p>
        </w:tc>
      </w:tr>
      <w:tr w:rsidR="006873ED" w:rsidRPr="006D308C" w:rsidTr="00462100">
        <w:trPr>
          <w:trHeight w:val="276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Сидоренко Т.М.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ІІ укр</w:t>
            </w:r>
            <w:proofErr w:type="gramStart"/>
            <w:r w:rsidRPr="00462100">
              <w:rPr>
                <w:sz w:val="20"/>
                <w:szCs w:val="20"/>
              </w:rPr>
              <w:t>.ф</w:t>
            </w:r>
            <w:proofErr w:type="gramEnd"/>
            <w:r w:rsidRPr="00462100">
              <w:rPr>
                <w:sz w:val="20"/>
                <w:szCs w:val="20"/>
              </w:rPr>
              <w:t>іл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</w:rPr>
            </w:pPr>
            <w:r w:rsidRPr="004621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</w:rPr>
            </w:pPr>
            <w:r w:rsidRPr="0046210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100</w:t>
            </w:r>
          </w:p>
        </w:tc>
      </w:tr>
      <w:tr w:rsidR="006873ED" w:rsidRPr="006D308C" w:rsidTr="00462100">
        <w:trPr>
          <w:trHeight w:val="276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Сидоренко Т.М.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ІІ ін. фі</w:t>
            </w:r>
            <w:proofErr w:type="gramStart"/>
            <w:r w:rsidRPr="00462100">
              <w:rPr>
                <w:sz w:val="20"/>
                <w:szCs w:val="20"/>
              </w:rPr>
              <w:t>л</w:t>
            </w:r>
            <w:proofErr w:type="gramEnd"/>
            <w:r w:rsidRPr="00462100">
              <w:rPr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</w:rPr>
            </w:pPr>
            <w:r w:rsidRPr="0046210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</w:rPr>
            </w:pPr>
            <w:r w:rsidRPr="004621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100</w:t>
            </w:r>
          </w:p>
        </w:tc>
      </w:tr>
      <w:tr w:rsidR="006873ED" w:rsidRPr="006D308C" w:rsidTr="00462100">
        <w:trPr>
          <w:trHeight w:val="276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Готенко К. 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ІІ ін. фі</w:t>
            </w:r>
            <w:proofErr w:type="gramStart"/>
            <w:r w:rsidRPr="00462100">
              <w:rPr>
                <w:sz w:val="20"/>
                <w:szCs w:val="20"/>
              </w:rPr>
              <w:t>л</w:t>
            </w:r>
            <w:proofErr w:type="gramEnd"/>
            <w:r w:rsidRPr="00462100">
              <w:rPr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</w:rPr>
            </w:pPr>
            <w:r w:rsidRPr="004621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</w:rPr>
            </w:pPr>
            <w:r w:rsidRPr="0046210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100</w:t>
            </w:r>
          </w:p>
        </w:tc>
      </w:tr>
      <w:tr w:rsidR="006873ED" w:rsidRPr="006D308C" w:rsidTr="00462100">
        <w:trPr>
          <w:trHeight w:val="276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Готенко К. 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</w:rPr>
            </w:pPr>
            <w:r w:rsidRPr="00462100">
              <w:rPr>
                <w:sz w:val="20"/>
                <w:szCs w:val="20"/>
              </w:rPr>
              <w:t>ІІ фіз</w:t>
            </w:r>
            <w:proofErr w:type="gramStart"/>
            <w:r w:rsidRPr="00462100">
              <w:rPr>
                <w:sz w:val="20"/>
                <w:szCs w:val="20"/>
              </w:rPr>
              <w:t>.-</w:t>
            </w:r>
            <w:proofErr w:type="gramEnd"/>
            <w:r w:rsidRPr="00462100">
              <w:rPr>
                <w:sz w:val="20"/>
                <w:szCs w:val="20"/>
              </w:rPr>
              <w:t>мат.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</w:rPr>
            </w:pPr>
            <w:r w:rsidRPr="0046210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color w:val="000000"/>
                <w:sz w:val="20"/>
                <w:szCs w:val="20"/>
              </w:rPr>
            </w:pPr>
            <w:r w:rsidRPr="0046210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sz w:val="20"/>
                <w:szCs w:val="20"/>
                <w:lang w:val="uk-UA"/>
              </w:rPr>
            </w:pPr>
            <w:r w:rsidRPr="00462100">
              <w:rPr>
                <w:sz w:val="20"/>
                <w:szCs w:val="20"/>
                <w:lang w:val="uk-UA"/>
              </w:rPr>
              <w:t>100</w:t>
            </w:r>
          </w:p>
        </w:tc>
      </w:tr>
      <w:tr w:rsidR="006873ED" w:rsidRPr="006D308C" w:rsidTr="00462100">
        <w:trPr>
          <w:trHeight w:val="300"/>
          <w:jc w:val="center"/>
        </w:trPr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</w:rPr>
            </w:pPr>
            <w:r w:rsidRPr="00462100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b/>
                <w:color w:val="000000"/>
                <w:sz w:val="20"/>
                <w:szCs w:val="20"/>
              </w:rPr>
            </w:pPr>
            <w:r w:rsidRPr="00462100"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62100">
              <w:rPr>
                <w:b/>
                <w:color w:val="000000"/>
                <w:sz w:val="20"/>
                <w:szCs w:val="20"/>
                <w:lang w:val="uk-UA"/>
              </w:rPr>
              <w:t>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b/>
                <w:color w:val="000000"/>
                <w:sz w:val="20"/>
                <w:szCs w:val="20"/>
              </w:rPr>
            </w:pPr>
            <w:r w:rsidRPr="00462100"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ED" w:rsidRPr="00462100" w:rsidRDefault="006873ED" w:rsidP="002B74C0">
            <w:pPr>
              <w:tabs>
                <w:tab w:val="left" w:pos="284"/>
              </w:tabs>
              <w:ind w:left="-567" w:firstLine="425"/>
              <w:jc w:val="center"/>
              <w:rPr>
                <w:b/>
                <w:sz w:val="20"/>
                <w:szCs w:val="20"/>
                <w:lang w:val="uk-UA"/>
              </w:rPr>
            </w:pPr>
            <w:r w:rsidRPr="00462100">
              <w:rPr>
                <w:b/>
                <w:sz w:val="20"/>
                <w:szCs w:val="20"/>
                <w:lang w:val="uk-UA"/>
              </w:rPr>
              <w:t>100</w:t>
            </w:r>
          </w:p>
        </w:tc>
      </w:tr>
    </w:tbl>
    <w:p w:rsidR="004B5AC7" w:rsidRDefault="009D7549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р</w:t>
      </w:r>
      <w:r w:rsidR="004B5AC7" w:rsidRPr="000766A3">
        <w:rPr>
          <w:sz w:val="28"/>
          <w:szCs w:val="28"/>
          <w:lang w:val="uk-UA"/>
        </w:rPr>
        <w:t xml:space="preserve">езультати зрізів знань свідчать про </w:t>
      </w:r>
      <w:r w:rsidR="006873ED">
        <w:rPr>
          <w:sz w:val="28"/>
          <w:szCs w:val="28"/>
          <w:lang w:val="uk-UA"/>
        </w:rPr>
        <w:t xml:space="preserve">100% успішності </w:t>
      </w:r>
      <w:r w:rsidR="006873ED" w:rsidRPr="006873ED">
        <w:rPr>
          <w:sz w:val="28"/>
          <w:szCs w:val="28"/>
          <w:lang w:val="uk-UA"/>
        </w:rPr>
        <w:t xml:space="preserve">та 83% </w:t>
      </w:r>
      <w:r w:rsidR="004B5AC7" w:rsidRPr="006873ED">
        <w:rPr>
          <w:sz w:val="28"/>
          <w:szCs w:val="28"/>
          <w:lang w:val="uk-UA"/>
        </w:rPr>
        <w:t xml:space="preserve"> як</w:t>
      </w:r>
      <w:r w:rsidR="006873ED" w:rsidRPr="006873ED">
        <w:rPr>
          <w:sz w:val="28"/>
          <w:szCs w:val="28"/>
          <w:lang w:val="uk-UA"/>
        </w:rPr>
        <w:t>о</w:t>
      </w:r>
      <w:r w:rsidR="004B5AC7" w:rsidRPr="006873ED">
        <w:rPr>
          <w:sz w:val="28"/>
          <w:szCs w:val="28"/>
          <w:lang w:val="uk-UA"/>
        </w:rPr>
        <w:t>ст</w:t>
      </w:r>
      <w:r w:rsidR="006873ED" w:rsidRPr="006873ED">
        <w:rPr>
          <w:sz w:val="28"/>
          <w:szCs w:val="28"/>
          <w:lang w:val="uk-UA"/>
        </w:rPr>
        <w:t>і</w:t>
      </w:r>
      <w:r w:rsidR="004B5AC7" w:rsidRPr="006873ED">
        <w:rPr>
          <w:sz w:val="28"/>
          <w:szCs w:val="28"/>
          <w:lang w:val="uk-UA"/>
        </w:rPr>
        <w:t xml:space="preserve"> знань  учнів</w:t>
      </w:r>
      <w:r w:rsidR="006873ED" w:rsidRPr="006873ED">
        <w:rPr>
          <w:sz w:val="28"/>
          <w:szCs w:val="28"/>
          <w:lang w:val="uk-UA"/>
        </w:rPr>
        <w:t>.</w:t>
      </w:r>
      <w:r w:rsidR="004B5AC7" w:rsidRPr="000766A3">
        <w:rPr>
          <w:sz w:val="28"/>
          <w:szCs w:val="28"/>
          <w:lang w:val="uk-UA"/>
        </w:rPr>
        <w:t xml:space="preserve"> </w:t>
      </w:r>
    </w:p>
    <w:p w:rsidR="006000B8" w:rsidRPr="000766A3" w:rsidRDefault="006000B8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Потрібно відзначити, що щорічно при проведенні ліцейського етапу Всеукраїнського конкурсу-захисту науково-дослідницьких робіт МАНУ  більшість учасників пишуть контрольну роботу з української мови</w:t>
      </w:r>
      <w:r w:rsidR="00EC4E6C">
        <w:rPr>
          <w:sz w:val="28"/>
          <w:szCs w:val="28"/>
          <w:lang w:val="uk-UA"/>
        </w:rPr>
        <w:t xml:space="preserve"> та демонструють гарні результати.</w:t>
      </w:r>
    </w:p>
    <w:p w:rsidR="00353AB6" w:rsidRDefault="003E5FBA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0766A3">
        <w:rPr>
          <w:sz w:val="28"/>
          <w:szCs w:val="28"/>
          <w:lang w:val="uk-UA"/>
        </w:rPr>
        <w:t xml:space="preserve">Заняття з </w:t>
      </w:r>
      <w:r w:rsidR="0026782E">
        <w:rPr>
          <w:sz w:val="28"/>
          <w:szCs w:val="28"/>
          <w:lang w:val="uk-UA"/>
        </w:rPr>
        <w:t>української мови</w:t>
      </w:r>
      <w:r w:rsidRPr="000766A3">
        <w:rPr>
          <w:sz w:val="28"/>
          <w:szCs w:val="28"/>
          <w:lang w:val="uk-UA"/>
        </w:rPr>
        <w:t xml:space="preserve"> проводяться в навчальних аудиторіях, що забезпечені технічними засобами навчання, зокрема мультимедійним проектором. Календарно-тематичне планування складено за </w:t>
      </w:r>
      <w:r w:rsidR="00353AB6" w:rsidRPr="00353AB6">
        <w:rPr>
          <w:b/>
          <w:sz w:val="28"/>
          <w:szCs w:val="28"/>
          <w:lang w:val="uk-UA"/>
        </w:rPr>
        <w:t>програмами</w:t>
      </w:r>
      <w:r w:rsidR="00353AB6">
        <w:rPr>
          <w:sz w:val="28"/>
          <w:szCs w:val="28"/>
          <w:lang w:val="uk-UA"/>
        </w:rPr>
        <w:t>:</w:t>
      </w:r>
    </w:p>
    <w:p w:rsidR="00353AB6" w:rsidRDefault="00353AB6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53AB6">
        <w:rPr>
          <w:sz w:val="28"/>
          <w:szCs w:val="28"/>
          <w:lang w:val="uk-UA"/>
        </w:rPr>
        <w:t>Українська мова. 10-11 класи. Програма для профільного навчання учнів загальноосвітніх навчальних закладів. Філологічний напрям, Профіль — українсь</w:t>
      </w:r>
      <w:r>
        <w:rPr>
          <w:sz w:val="28"/>
          <w:szCs w:val="28"/>
          <w:lang w:val="uk-UA"/>
        </w:rPr>
        <w:t xml:space="preserve">ка філологія. Профільний рівень </w:t>
      </w:r>
      <w:r w:rsidRPr="00353AB6">
        <w:rPr>
          <w:sz w:val="28"/>
          <w:szCs w:val="28"/>
          <w:lang w:val="uk-UA"/>
        </w:rPr>
        <w:t xml:space="preserve">/ Укладачі:Л.І. Мацько, </w:t>
      </w:r>
      <w:r>
        <w:rPr>
          <w:sz w:val="28"/>
          <w:szCs w:val="28"/>
          <w:lang w:val="uk-UA"/>
        </w:rPr>
        <w:t xml:space="preserve">                      </w:t>
      </w:r>
      <w:r w:rsidRPr="00353AB6">
        <w:rPr>
          <w:sz w:val="28"/>
          <w:szCs w:val="28"/>
          <w:lang w:val="uk-UA"/>
        </w:rPr>
        <w:t xml:space="preserve">О.М. </w:t>
      </w:r>
      <w:proofErr w:type="spellStart"/>
      <w:r w:rsidRPr="00353AB6">
        <w:rPr>
          <w:sz w:val="28"/>
          <w:szCs w:val="28"/>
          <w:lang w:val="uk-UA"/>
        </w:rPr>
        <w:t>Семеног</w:t>
      </w:r>
      <w:proofErr w:type="spellEnd"/>
      <w:r w:rsidRPr="00353AB6">
        <w:rPr>
          <w:sz w:val="28"/>
          <w:szCs w:val="28"/>
          <w:lang w:val="uk-UA"/>
        </w:rPr>
        <w:t>. — К.: Грамота, 2011.</w:t>
      </w:r>
    </w:p>
    <w:p w:rsidR="00353AB6" w:rsidRDefault="00353AB6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53AB6">
        <w:rPr>
          <w:sz w:val="28"/>
          <w:szCs w:val="28"/>
          <w:lang w:val="uk-UA"/>
        </w:rPr>
        <w:t xml:space="preserve">Українська мова. 10-11 класи. Програма для профільного навчання учнів загальноосвітніх навчальних закладів. Технологічний, природничо-математичний, спортивний напрями, суспільно-гуманітарний напрям (економічний профіль). Рівень стандарту / Укладачі: М.І. </w:t>
      </w:r>
      <w:proofErr w:type="spellStart"/>
      <w:r w:rsidRPr="00353AB6">
        <w:rPr>
          <w:sz w:val="28"/>
          <w:szCs w:val="28"/>
          <w:lang w:val="uk-UA"/>
        </w:rPr>
        <w:t>Пентилюк</w:t>
      </w:r>
      <w:proofErr w:type="spellEnd"/>
      <w:r w:rsidRPr="00353A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353AB6">
        <w:rPr>
          <w:sz w:val="28"/>
          <w:szCs w:val="28"/>
          <w:lang w:val="uk-UA"/>
        </w:rPr>
        <w:t xml:space="preserve">О.М. </w:t>
      </w:r>
      <w:proofErr w:type="spellStart"/>
      <w:r w:rsidRPr="00353AB6">
        <w:rPr>
          <w:sz w:val="28"/>
          <w:szCs w:val="28"/>
          <w:lang w:val="uk-UA"/>
        </w:rPr>
        <w:t>Горошкіна</w:t>
      </w:r>
      <w:proofErr w:type="spellEnd"/>
      <w:r w:rsidRPr="00353AB6">
        <w:rPr>
          <w:sz w:val="28"/>
          <w:szCs w:val="28"/>
          <w:lang w:val="uk-UA"/>
        </w:rPr>
        <w:t>, А.В. Нікітіна. —  К.: Грамота, 2011.</w:t>
      </w:r>
    </w:p>
    <w:p w:rsidR="00353AB6" w:rsidRDefault="00353AB6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53AB6">
        <w:rPr>
          <w:sz w:val="28"/>
          <w:szCs w:val="28"/>
          <w:lang w:val="uk-UA"/>
        </w:rPr>
        <w:t xml:space="preserve">Українська мова. 10–12 класи. Програма для профільного навчання учнів загальноосвітніх навчальних закладів. Суспільно-гуманітарний напрям (історичний, правовий, філософський профілі); філологічний напрям (профілі – іноземна філологія, історико-філологічний); художньо-естетичний напрям. </w:t>
      </w:r>
      <w:r>
        <w:rPr>
          <w:sz w:val="28"/>
          <w:szCs w:val="28"/>
          <w:lang w:val="uk-UA"/>
        </w:rPr>
        <w:t>Академічний рівень</w:t>
      </w:r>
      <w:r w:rsidRPr="00353AB6">
        <w:rPr>
          <w:sz w:val="28"/>
          <w:szCs w:val="28"/>
          <w:lang w:val="uk-UA"/>
        </w:rPr>
        <w:t xml:space="preserve"> / Укладачі:  Л.В. Скуратівський, Г.Т. </w:t>
      </w:r>
      <w:proofErr w:type="spellStart"/>
      <w:r w:rsidRPr="00353AB6">
        <w:rPr>
          <w:sz w:val="28"/>
          <w:szCs w:val="28"/>
          <w:lang w:val="uk-UA"/>
        </w:rPr>
        <w:t>Шелехова</w:t>
      </w:r>
      <w:proofErr w:type="spellEnd"/>
      <w:r w:rsidRPr="00353AB6">
        <w:rPr>
          <w:sz w:val="28"/>
          <w:szCs w:val="28"/>
          <w:lang w:val="uk-UA"/>
        </w:rPr>
        <w:t xml:space="preserve">, В.І. </w:t>
      </w:r>
      <w:proofErr w:type="spellStart"/>
      <w:r w:rsidRPr="00353AB6">
        <w:rPr>
          <w:sz w:val="28"/>
          <w:szCs w:val="28"/>
          <w:lang w:val="uk-UA"/>
        </w:rPr>
        <w:t>Тихоша</w:t>
      </w:r>
      <w:proofErr w:type="spellEnd"/>
      <w:r w:rsidRPr="00353AB6">
        <w:rPr>
          <w:sz w:val="28"/>
          <w:szCs w:val="28"/>
          <w:lang w:val="uk-UA"/>
        </w:rPr>
        <w:t xml:space="preserve">, А.М. </w:t>
      </w:r>
      <w:proofErr w:type="spellStart"/>
      <w:r w:rsidRPr="00353AB6">
        <w:rPr>
          <w:sz w:val="28"/>
          <w:szCs w:val="28"/>
          <w:lang w:val="uk-UA"/>
        </w:rPr>
        <w:t>Корольчук</w:t>
      </w:r>
      <w:proofErr w:type="spellEnd"/>
      <w:r w:rsidRPr="00353AB6">
        <w:rPr>
          <w:sz w:val="28"/>
          <w:szCs w:val="28"/>
          <w:lang w:val="uk-UA"/>
        </w:rPr>
        <w:t xml:space="preserve">, В.І. Новосьолова, Я.І. </w:t>
      </w:r>
      <w:proofErr w:type="spellStart"/>
      <w:r w:rsidRPr="00353AB6">
        <w:rPr>
          <w:sz w:val="28"/>
          <w:szCs w:val="28"/>
          <w:lang w:val="uk-UA"/>
        </w:rPr>
        <w:t>Остаф</w:t>
      </w:r>
      <w:proofErr w:type="spellEnd"/>
      <w:r w:rsidRPr="00353AB6">
        <w:rPr>
          <w:sz w:val="28"/>
          <w:szCs w:val="28"/>
          <w:lang w:val="uk-UA"/>
        </w:rPr>
        <w:t>. – К.: Грамота, 2009. – 72 с.</w:t>
      </w:r>
    </w:p>
    <w:p w:rsidR="00353AB6" w:rsidRDefault="003E5FBA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0766A3">
        <w:rPr>
          <w:sz w:val="28"/>
          <w:szCs w:val="28"/>
          <w:lang w:val="uk-UA"/>
        </w:rPr>
        <w:t xml:space="preserve">Вивчення навчальної дисципліни здійснюється за </w:t>
      </w:r>
      <w:r w:rsidRPr="009D7549">
        <w:rPr>
          <w:b/>
          <w:i/>
          <w:sz w:val="28"/>
          <w:szCs w:val="28"/>
          <w:lang w:val="uk-UA"/>
        </w:rPr>
        <w:t>підручник</w:t>
      </w:r>
      <w:r w:rsidR="00353AB6" w:rsidRPr="009D7549">
        <w:rPr>
          <w:b/>
          <w:i/>
          <w:sz w:val="28"/>
          <w:szCs w:val="28"/>
          <w:lang w:val="uk-UA"/>
        </w:rPr>
        <w:t>ами та довідниками</w:t>
      </w:r>
      <w:r w:rsidR="00353AB6">
        <w:rPr>
          <w:sz w:val="28"/>
          <w:szCs w:val="28"/>
          <w:lang w:val="uk-UA"/>
        </w:rPr>
        <w:t>:</w:t>
      </w:r>
    </w:p>
    <w:p w:rsidR="00353AB6" w:rsidRPr="00713B32" w:rsidRDefault="00353AB6" w:rsidP="002B74C0">
      <w:pPr>
        <w:pStyle w:val="a4"/>
        <w:numPr>
          <w:ilvl w:val="0"/>
          <w:numId w:val="34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B32">
        <w:rPr>
          <w:rFonts w:ascii="Times New Roman" w:hAnsi="Times New Roman" w:cs="Times New Roman"/>
          <w:sz w:val="28"/>
          <w:szCs w:val="28"/>
          <w:lang w:val="uk-UA"/>
        </w:rPr>
        <w:t xml:space="preserve">Плющ М.Я. Українська мова. 10 клас: підручник / Плющ М.Я., В.І. </w:t>
      </w:r>
      <w:proofErr w:type="spellStart"/>
      <w:r w:rsidRPr="00713B32">
        <w:rPr>
          <w:rFonts w:ascii="Times New Roman" w:hAnsi="Times New Roman" w:cs="Times New Roman"/>
          <w:sz w:val="28"/>
          <w:szCs w:val="28"/>
          <w:lang w:val="uk-UA"/>
        </w:rPr>
        <w:t>Тихоша</w:t>
      </w:r>
      <w:proofErr w:type="spellEnd"/>
      <w:r w:rsidRPr="00713B32">
        <w:rPr>
          <w:rFonts w:ascii="Times New Roman" w:hAnsi="Times New Roman" w:cs="Times New Roman"/>
          <w:sz w:val="28"/>
          <w:szCs w:val="28"/>
          <w:lang w:val="uk-UA"/>
        </w:rPr>
        <w:t xml:space="preserve">, С.О. </w:t>
      </w:r>
      <w:proofErr w:type="spellStart"/>
      <w:r w:rsidRPr="00713B32">
        <w:rPr>
          <w:rFonts w:ascii="Times New Roman" w:hAnsi="Times New Roman" w:cs="Times New Roman"/>
          <w:sz w:val="28"/>
          <w:szCs w:val="28"/>
          <w:lang w:val="uk-UA"/>
        </w:rPr>
        <w:t>Караман</w:t>
      </w:r>
      <w:proofErr w:type="spellEnd"/>
      <w:r w:rsidRPr="00713B32">
        <w:rPr>
          <w:rFonts w:ascii="Times New Roman" w:hAnsi="Times New Roman" w:cs="Times New Roman"/>
          <w:sz w:val="28"/>
          <w:szCs w:val="28"/>
          <w:lang w:val="uk-UA"/>
        </w:rPr>
        <w:t xml:space="preserve">, О.В. </w:t>
      </w:r>
      <w:proofErr w:type="spellStart"/>
      <w:r w:rsidRPr="00713B32">
        <w:rPr>
          <w:rFonts w:ascii="Times New Roman" w:hAnsi="Times New Roman" w:cs="Times New Roman"/>
          <w:sz w:val="28"/>
          <w:szCs w:val="28"/>
          <w:lang w:val="uk-UA"/>
        </w:rPr>
        <w:t>Караман</w:t>
      </w:r>
      <w:proofErr w:type="spellEnd"/>
      <w:r w:rsidR="000D25C4" w:rsidRPr="00713B32">
        <w:rPr>
          <w:rFonts w:ascii="Times New Roman" w:hAnsi="Times New Roman" w:cs="Times New Roman"/>
          <w:sz w:val="28"/>
          <w:szCs w:val="28"/>
          <w:lang w:val="uk-UA"/>
        </w:rPr>
        <w:t xml:space="preserve">. – К. : </w:t>
      </w:r>
      <w:proofErr w:type="spellStart"/>
      <w:r w:rsidRPr="00713B32">
        <w:rPr>
          <w:rFonts w:ascii="Times New Roman" w:hAnsi="Times New Roman" w:cs="Times New Roman"/>
          <w:sz w:val="28"/>
          <w:szCs w:val="28"/>
          <w:lang w:val="uk-UA"/>
        </w:rPr>
        <w:t>Освiта</w:t>
      </w:r>
      <w:proofErr w:type="spellEnd"/>
      <w:r w:rsidR="000D25C4" w:rsidRPr="00713B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13B32">
        <w:rPr>
          <w:rFonts w:ascii="Times New Roman" w:hAnsi="Times New Roman" w:cs="Times New Roman"/>
          <w:sz w:val="28"/>
          <w:szCs w:val="28"/>
          <w:lang w:val="uk-UA"/>
        </w:rPr>
        <w:t>2010</w:t>
      </w:r>
      <w:r w:rsidR="000D25C4" w:rsidRPr="00713B32">
        <w:rPr>
          <w:rFonts w:ascii="Times New Roman" w:hAnsi="Times New Roman" w:cs="Times New Roman"/>
          <w:sz w:val="28"/>
          <w:szCs w:val="28"/>
          <w:lang w:val="uk-UA"/>
        </w:rPr>
        <w:t xml:space="preserve">.. – 426 с. </w:t>
      </w:r>
    </w:p>
    <w:p w:rsidR="00353AB6" w:rsidRPr="00713B32" w:rsidRDefault="00353AB6" w:rsidP="002B74C0">
      <w:pPr>
        <w:pStyle w:val="a4"/>
        <w:numPr>
          <w:ilvl w:val="0"/>
          <w:numId w:val="34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B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Авраменко О.М. Українська мова та література. Довідник. Завдання в тестовій формі. І частина. ЗНО 2016 / О. М. Авраменко, </w:t>
      </w:r>
      <w:r w:rsidR="009D75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13B32">
        <w:rPr>
          <w:rFonts w:ascii="Times New Roman" w:hAnsi="Times New Roman" w:cs="Times New Roman"/>
          <w:sz w:val="28"/>
          <w:szCs w:val="28"/>
          <w:lang w:val="uk-UA"/>
        </w:rPr>
        <w:t xml:space="preserve">М. Б. </w:t>
      </w:r>
      <w:proofErr w:type="spellStart"/>
      <w:r w:rsidRPr="00713B32">
        <w:rPr>
          <w:rFonts w:ascii="Times New Roman" w:hAnsi="Times New Roman" w:cs="Times New Roman"/>
          <w:sz w:val="28"/>
          <w:szCs w:val="28"/>
          <w:lang w:val="uk-UA"/>
        </w:rPr>
        <w:t>Блажко</w:t>
      </w:r>
      <w:proofErr w:type="spellEnd"/>
      <w:r w:rsidRPr="00713B32">
        <w:rPr>
          <w:rFonts w:ascii="Times New Roman" w:hAnsi="Times New Roman" w:cs="Times New Roman"/>
          <w:sz w:val="28"/>
          <w:szCs w:val="28"/>
          <w:lang w:val="uk-UA"/>
        </w:rPr>
        <w:t>. − К.: Грамота, 2016.</w:t>
      </w:r>
    </w:p>
    <w:p w:rsidR="00353AB6" w:rsidRDefault="00353AB6" w:rsidP="002B74C0">
      <w:pPr>
        <w:pStyle w:val="a4"/>
        <w:numPr>
          <w:ilvl w:val="0"/>
          <w:numId w:val="34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B32">
        <w:rPr>
          <w:rFonts w:ascii="Times New Roman" w:hAnsi="Times New Roman" w:cs="Times New Roman"/>
          <w:sz w:val="28"/>
          <w:szCs w:val="28"/>
          <w:lang w:val="uk-UA"/>
        </w:rPr>
        <w:t xml:space="preserve">Авраменко О.М. Українська мова та література. Збірник завдань у тестовій формі. ІІ частина. ЗНО 2016 / О. М. Авраменко. − К.: Грамота, 2016. </w:t>
      </w:r>
    </w:p>
    <w:p w:rsidR="00462100" w:rsidRPr="00462100" w:rsidRDefault="00462100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462100">
        <w:rPr>
          <w:sz w:val="28"/>
          <w:szCs w:val="28"/>
          <w:lang w:val="uk-UA"/>
        </w:rPr>
        <w:t>Усі учні забезпечені підручниками.</w:t>
      </w:r>
    </w:p>
    <w:p w:rsidR="000C0A8F" w:rsidRPr="000766A3" w:rsidRDefault="003E5FBA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0766A3">
        <w:rPr>
          <w:sz w:val="28"/>
          <w:szCs w:val="28"/>
          <w:lang w:val="uk-UA"/>
        </w:rPr>
        <w:t xml:space="preserve">  </w:t>
      </w:r>
      <w:r w:rsidR="00E67C40" w:rsidRPr="000766A3">
        <w:rPr>
          <w:sz w:val="28"/>
          <w:szCs w:val="28"/>
          <w:lang w:val="uk-UA"/>
        </w:rPr>
        <w:t>У</w:t>
      </w:r>
      <w:r w:rsidRPr="000766A3">
        <w:rPr>
          <w:sz w:val="28"/>
          <w:szCs w:val="28"/>
          <w:lang w:val="uk-UA"/>
        </w:rPr>
        <w:t xml:space="preserve"> процесі підготовки до уроків </w:t>
      </w:r>
      <w:r w:rsidR="00713B32">
        <w:rPr>
          <w:sz w:val="28"/>
          <w:szCs w:val="28"/>
          <w:lang w:val="uk-UA"/>
        </w:rPr>
        <w:t xml:space="preserve">учителі </w:t>
      </w:r>
      <w:r w:rsidR="00E67C40" w:rsidRPr="000766A3">
        <w:rPr>
          <w:sz w:val="28"/>
          <w:szCs w:val="28"/>
          <w:lang w:val="uk-UA"/>
        </w:rPr>
        <w:t>користу</w:t>
      </w:r>
      <w:r w:rsidR="00713B32">
        <w:rPr>
          <w:sz w:val="28"/>
          <w:szCs w:val="28"/>
          <w:lang w:val="uk-UA"/>
        </w:rPr>
        <w:t>ю</w:t>
      </w:r>
      <w:r w:rsidR="00E67C40" w:rsidRPr="000766A3">
        <w:rPr>
          <w:sz w:val="28"/>
          <w:szCs w:val="28"/>
          <w:lang w:val="uk-UA"/>
        </w:rPr>
        <w:t>ться</w:t>
      </w:r>
      <w:r w:rsidRPr="000766A3">
        <w:rPr>
          <w:sz w:val="28"/>
          <w:szCs w:val="28"/>
          <w:lang w:val="uk-UA"/>
        </w:rPr>
        <w:t xml:space="preserve"> </w:t>
      </w:r>
      <w:r w:rsidRPr="009D7549">
        <w:rPr>
          <w:b/>
          <w:i/>
          <w:sz w:val="28"/>
          <w:szCs w:val="28"/>
          <w:lang w:val="uk-UA"/>
        </w:rPr>
        <w:t>навчально-методичною літературою</w:t>
      </w:r>
      <w:r w:rsidRPr="000766A3">
        <w:rPr>
          <w:sz w:val="28"/>
          <w:szCs w:val="28"/>
          <w:lang w:val="uk-UA"/>
        </w:rPr>
        <w:t xml:space="preserve"> (</w:t>
      </w:r>
      <w:r w:rsidR="00713B32">
        <w:rPr>
          <w:sz w:val="28"/>
          <w:szCs w:val="28"/>
          <w:lang w:val="uk-UA"/>
        </w:rPr>
        <w:t>«Українська мова та література в школах України</w:t>
      </w:r>
      <w:r w:rsidRPr="000766A3">
        <w:rPr>
          <w:sz w:val="28"/>
          <w:szCs w:val="28"/>
          <w:lang w:val="uk-UA"/>
        </w:rPr>
        <w:t>», «</w:t>
      </w:r>
      <w:r w:rsidR="004B5AC7">
        <w:rPr>
          <w:sz w:val="28"/>
          <w:szCs w:val="28"/>
          <w:lang w:val="uk-UA"/>
        </w:rPr>
        <w:t>Українська мова і література в школі»</w:t>
      </w:r>
      <w:r w:rsidRPr="000766A3">
        <w:rPr>
          <w:sz w:val="28"/>
          <w:szCs w:val="28"/>
          <w:lang w:val="uk-UA"/>
        </w:rPr>
        <w:t>)</w:t>
      </w:r>
      <w:r w:rsidR="00E67C40" w:rsidRPr="000766A3">
        <w:rPr>
          <w:sz w:val="28"/>
          <w:szCs w:val="28"/>
          <w:lang w:val="uk-UA"/>
        </w:rPr>
        <w:t xml:space="preserve"> та іншими джерелами.</w:t>
      </w:r>
    </w:p>
    <w:p w:rsidR="00EC4E6C" w:rsidRPr="00EC4E6C" w:rsidRDefault="00EC4E6C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A82396">
        <w:rPr>
          <w:sz w:val="28"/>
          <w:szCs w:val="28"/>
          <w:lang w:val="uk-UA"/>
        </w:rPr>
        <w:t xml:space="preserve">У ході </w:t>
      </w:r>
      <w:r>
        <w:rPr>
          <w:sz w:val="28"/>
          <w:szCs w:val="28"/>
          <w:lang w:val="uk-UA"/>
        </w:rPr>
        <w:t xml:space="preserve">вивчення стану викладання </w:t>
      </w:r>
      <w:r w:rsidRPr="00EC4E6C">
        <w:rPr>
          <w:sz w:val="28"/>
          <w:szCs w:val="28"/>
          <w:lang w:val="uk-UA"/>
        </w:rPr>
        <w:t>та рівн</w:t>
      </w:r>
      <w:r>
        <w:rPr>
          <w:sz w:val="28"/>
          <w:szCs w:val="28"/>
          <w:lang w:val="uk-UA"/>
        </w:rPr>
        <w:t>я</w:t>
      </w:r>
      <w:r w:rsidRPr="00EC4E6C">
        <w:rPr>
          <w:sz w:val="28"/>
          <w:szCs w:val="28"/>
          <w:lang w:val="uk-UA"/>
        </w:rPr>
        <w:t xml:space="preserve"> навчальних досягнень учнів </w:t>
      </w:r>
    </w:p>
    <w:p w:rsidR="00EC4E6C" w:rsidRPr="00A82396" w:rsidRDefault="00EC4E6C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EC4E6C">
        <w:rPr>
          <w:sz w:val="28"/>
          <w:szCs w:val="28"/>
          <w:lang w:val="uk-UA"/>
        </w:rPr>
        <w:t>виявлено, що пр</w:t>
      </w:r>
      <w:r w:rsidRPr="00A82396">
        <w:rPr>
          <w:sz w:val="28"/>
          <w:szCs w:val="28"/>
          <w:lang w:val="uk-UA"/>
        </w:rPr>
        <w:t xml:space="preserve">ограмовий матеріал </w:t>
      </w:r>
      <w:r w:rsidRPr="00B42ECD">
        <w:rPr>
          <w:sz w:val="28"/>
          <w:szCs w:val="28"/>
          <w:lang w:val="uk-UA"/>
        </w:rPr>
        <w:t>виконується у відповідності до календарного планування</w:t>
      </w:r>
      <w:r w:rsidRPr="00A8239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Pr="00A82396">
        <w:rPr>
          <w:sz w:val="28"/>
          <w:szCs w:val="28"/>
          <w:lang w:val="uk-UA"/>
        </w:rPr>
        <w:t xml:space="preserve">чителі використовують різноманітні форми навчання (інтерактивні, роботу в групах, індивідуальні та диференційовані завдання, у тому числі для роботи вдома, роботу з навчальною літературою, розробку проектів, тестові, творчо-пошукові форми, завдання різних рівнів складності). У всіх </w:t>
      </w:r>
      <w:r w:rsidRPr="00B42ECD">
        <w:rPr>
          <w:sz w:val="28"/>
          <w:szCs w:val="28"/>
          <w:lang w:val="uk-UA"/>
        </w:rPr>
        <w:t>класах</w:t>
      </w:r>
      <w:r w:rsidRPr="00A82396">
        <w:rPr>
          <w:sz w:val="28"/>
          <w:szCs w:val="28"/>
          <w:lang w:val="uk-UA"/>
        </w:rPr>
        <w:t xml:space="preserve"> при викладанні </w:t>
      </w:r>
      <w:r>
        <w:rPr>
          <w:sz w:val="28"/>
          <w:szCs w:val="28"/>
          <w:lang w:val="uk-UA"/>
        </w:rPr>
        <w:t>української мови</w:t>
      </w:r>
      <w:r w:rsidRPr="00A82396">
        <w:rPr>
          <w:sz w:val="28"/>
          <w:szCs w:val="28"/>
          <w:lang w:val="uk-UA"/>
        </w:rPr>
        <w:t xml:space="preserve"> організовано контроль за якістю знань учнів шляхом тематичного оцінювання, самостійних, контрольних робіт, диференційованих домашніх завдань. У </w:t>
      </w:r>
      <w:r>
        <w:rPr>
          <w:sz w:val="28"/>
          <w:szCs w:val="28"/>
          <w:lang w:val="uk-UA"/>
        </w:rPr>
        <w:t>всіх</w:t>
      </w:r>
      <w:r w:rsidRPr="00B42ECD">
        <w:rPr>
          <w:sz w:val="28"/>
          <w:szCs w:val="28"/>
          <w:lang w:val="uk-UA"/>
        </w:rPr>
        <w:t xml:space="preserve"> класах у кожному семестрі</w:t>
      </w:r>
      <w:r w:rsidRPr="00A82396">
        <w:rPr>
          <w:sz w:val="28"/>
          <w:szCs w:val="28"/>
          <w:lang w:val="uk-UA"/>
        </w:rPr>
        <w:t xml:space="preserve"> проводиться моніторинг якості навчання</w:t>
      </w:r>
      <w:r w:rsidRPr="00B42ECD">
        <w:rPr>
          <w:sz w:val="28"/>
          <w:szCs w:val="28"/>
          <w:lang w:val="uk-UA"/>
        </w:rPr>
        <w:t xml:space="preserve"> через написання директорських контрольних робіт</w:t>
      </w:r>
      <w:r w:rsidRPr="00A82396">
        <w:rPr>
          <w:sz w:val="28"/>
          <w:szCs w:val="28"/>
          <w:lang w:val="uk-UA"/>
        </w:rPr>
        <w:t xml:space="preserve">, результати якого обговорюються на засіданнях </w:t>
      </w:r>
      <w:r w:rsidRPr="00B42ECD">
        <w:rPr>
          <w:sz w:val="28"/>
          <w:szCs w:val="28"/>
          <w:lang w:val="uk-UA"/>
        </w:rPr>
        <w:t xml:space="preserve">предметної кафедри </w:t>
      </w:r>
      <w:r>
        <w:rPr>
          <w:sz w:val="28"/>
          <w:szCs w:val="28"/>
          <w:lang w:val="uk-UA"/>
        </w:rPr>
        <w:t>в</w:t>
      </w:r>
      <w:r w:rsidRPr="00B42ECD">
        <w:rPr>
          <w:sz w:val="28"/>
          <w:szCs w:val="28"/>
          <w:lang w:val="uk-UA"/>
        </w:rPr>
        <w:t xml:space="preserve">чителів </w:t>
      </w:r>
      <w:r>
        <w:rPr>
          <w:sz w:val="28"/>
          <w:szCs w:val="28"/>
          <w:lang w:val="uk-UA"/>
        </w:rPr>
        <w:t>суспільно-гуманітарних</w:t>
      </w:r>
      <w:r w:rsidRPr="00B42ECD">
        <w:rPr>
          <w:sz w:val="28"/>
          <w:szCs w:val="28"/>
          <w:lang w:val="uk-UA"/>
        </w:rPr>
        <w:t xml:space="preserve"> дисциплін</w:t>
      </w:r>
      <w:r w:rsidRPr="00A82396">
        <w:rPr>
          <w:sz w:val="28"/>
          <w:szCs w:val="28"/>
          <w:lang w:val="uk-UA"/>
        </w:rPr>
        <w:t xml:space="preserve"> та </w:t>
      </w:r>
      <w:r w:rsidRPr="00B42ECD">
        <w:rPr>
          <w:sz w:val="28"/>
          <w:szCs w:val="28"/>
          <w:lang w:val="uk-UA"/>
        </w:rPr>
        <w:t>нарадах при директорові</w:t>
      </w:r>
      <w:r w:rsidRPr="00A82396">
        <w:rPr>
          <w:sz w:val="28"/>
          <w:szCs w:val="28"/>
          <w:lang w:val="uk-UA"/>
        </w:rPr>
        <w:t>.</w:t>
      </w:r>
    </w:p>
    <w:p w:rsidR="00EC4E6C" w:rsidRPr="00A82396" w:rsidRDefault="00EC4E6C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A82396">
        <w:rPr>
          <w:sz w:val="28"/>
          <w:szCs w:val="28"/>
          <w:lang w:val="uk-UA"/>
        </w:rPr>
        <w:t xml:space="preserve">На підставі аналітичних матеріалів з’ясовано, що </w:t>
      </w:r>
      <w:r>
        <w:rPr>
          <w:sz w:val="28"/>
          <w:szCs w:val="28"/>
          <w:lang w:val="uk-UA"/>
        </w:rPr>
        <w:t>в</w:t>
      </w:r>
      <w:r w:rsidRPr="00A82396">
        <w:rPr>
          <w:sz w:val="28"/>
          <w:szCs w:val="28"/>
          <w:lang w:val="uk-UA"/>
        </w:rPr>
        <w:t xml:space="preserve">чителі </w:t>
      </w:r>
      <w:r>
        <w:rPr>
          <w:sz w:val="28"/>
          <w:szCs w:val="28"/>
          <w:lang w:val="uk-UA"/>
        </w:rPr>
        <w:t>української мови</w:t>
      </w:r>
      <w:r w:rsidRPr="00A82396">
        <w:rPr>
          <w:sz w:val="28"/>
          <w:szCs w:val="28"/>
          <w:lang w:val="uk-UA"/>
        </w:rPr>
        <w:t xml:space="preserve"> проводять факультативи, курси за вибором. </w:t>
      </w:r>
    </w:p>
    <w:p w:rsidR="00E67C40" w:rsidRPr="000766A3" w:rsidRDefault="00E67C40" w:rsidP="002B74C0">
      <w:pPr>
        <w:tabs>
          <w:tab w:val="left" w:pos="284"/>
        </w:tabs>
        <w:ind w:left="-567" w:firstLine="425"/>
        <w:jc w:val="both"/>
        <w:rPr>
          <w:sz w:val="28"/>
          <w:szCs w:val="28"/>
          <w:lang w:val="uk-UA"/>
        </w:rPr>
      </w:pPr>
      <w:r w:rsidRPr="000766A3">
        <w:rPr>
          <w:sz w:val="28"/>
          <w:szCs w:val="28"/>
          <w:lang w:val="uk-UA"/>
        </w:rPr>
        <w:t>Відвідані уроки, бесіди, проведені з вчителями та учнями, засвідчують демократизм та гуманізм у взаємовідносинах між учасниками навчально-виховного процесу як на уроках, так і позаурочний час, де панує атмосфера довіри, доброзичливості педагогічного спілкування, уважного й тактовного ставлення до вихованців.</w:t>
      </w:r>
    </w:p>
    <w:p w:rsidR="00F403F0" w:rsidRPr="000766A3" w:rsidRDefault="00F403F0" w:rsidP="002B74C0">
      <w:pPr>
        <w:pStyle w:val="a4"/>
        <w:tabs>
          <w:tab w:val="left" w:pos="284"/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Проте необхідно більше уваги приділяти індивідуальній роботі з ліцеїстами, що показують високий </w:t>
      </w:r>
      <w:r w:rsidR="008D6783"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та низький </w:t>
      </w:r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783"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0766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досягнень. </w:t>
      </w:r>
    </w:p>
    <w:p w:rsidR="008D6783" w:rsidRPr="000766A3" w:rsidRDefault="008D6783" w:rsidP="000766A3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4C0" w:rsidRDefault="002B74C0" w:rsidP="000766A3">
      <w:pPr>
        <w:jc w:val="both"/>
        <w:rPr>
          <w:sz w:val="28"/>
          <w:szCs w:val="28"/>
          <w:lang w:val="uk-UA"/>
        </w:rPr>
      </w:pPr>
    </w:p>
    <w:p w:rsidR="008D6783" w:rsidRPr="000766A3" w:rsidRDefault="008D6783" w:rsidP="000766A3">
      <w:pPr>
        <w:jc w:val="both"/>
        <w:rPr>
          <w:sz w:val="28"/>
          <w:szCs w:val="28"/>
          <w:lang w:val="uk-UA"/>
        </w:rPr>
      </w:pPr>
      <w:r w:rsidRPr="000766A3">
        <w:rPr>
          <w:sz w:val="28"/>
          <w:szCs w:val="28"/>
          <w:lang w:val="uk-UA"/>
        </w:rPr>
        <w:t>Директор ліцею</w:t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  <w:t>Т.М.Шевчук</w:t>
      </w:r>
    </w:p>
    <w:p w:rsidR="008D6783" w:rsidRPr="000766A3" w:rsidRDefault="008D6783" w:rsidP="000766A3">
      <w:pPr>
        <w:jc w:val="both"/>
        <w:rPr>
          <w:sz w:val="28"/>
          <w:szCs w:val="28"/>
          <w:lang w:val="uk-UA"/>
        </w:rPr>
      </w:pPr>
      <w:r w:rsidRPr="000766A3">
        <w:rPr>
          <w:sz w:val="28"/>
          <w:szCs w:val="28"/>
          <w:lang w:val="uk-UA"/>
        </w:rPr>
        <w:t>Заступник директора з НВР</w:t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  <w:t>С.М.Сліпак</w:t>
      </w:r>
    </w:p>
    <w:p w:rsidR="008D6783" w:rsidRPr="000766A3" w:rsidRDefault="008D6783" w:rsidP="000766A3">
      <w:pPr>
        <w:jc w:val="both"/>
        <w:rPr>
          <w:sz w:val="28"/>
          <w:szCs w:val="28"/>
          <w:lang w:val="uk-UA"/>
        </w:rPr>
      </w:pPr>
      <w:r w:rsidRPr="000766A3">
        <w:rPr>
          <w:sz w:val="28"/>
          <w:szCs w:val="28"/>
          <w:lang w:val="uk-UA"/>
        </w:rPr>
        <w:t>Заступник директора з ВР</w:t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  <w:t>Т.М.</w:t>
      </w:r>
      <w:proofErr w:type="spellStart"/>
      <w:r w:rsidRPr="000766A3">
        <w:rPr>
          <w:sz w:val="28"/>
          <w:szCs w:val="28"/>
          <w:lang w:val="uk-UA"/>
        </w:rPr>
        <w:t>Вантух</w:t>
      </w:r>
      <w:proofErr w:type="spellEnd"/>
    </w:p>
    <w:p w:rsidR="008D6783" w:rsidRDefault="0029494F" w:rsidP="000766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української літератури</w:t>
      </w:r>
      <w:r w:rsidR="008D6783" w:rsidRPr="000766A3">
        <w:rPr>
          <w:sz w:val="28"/>
          <w:szCs w:val="28"/>
          <w:lang w:val="uk-UA"/>
        </w:rPr>
        <w:tab/>
      </w:r>
      <w:r w:rsidR="008D6783" w:rsidRPr="000766A3">
        <w:rPr>
          <w:sz w:val="28"/>
          <w:szCs w:val="28"/>
          <w:lang w:val="uk-UA"/>
        </w:rPr>
        <w:tab/>
      </w:r>
      <w:r w:rsidR="008D6783" w:rsidRPr="000766A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D6783" w:rsidRPr="000766A3">
        <w:rPr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>А</w:t>
      </w:r>
      <w:r w:rsidR="008D6783" w:rsidRPr="000766A3">
        <w:rPr>
          <w:sz w:val="28"/>
          <w:szCs w:val="28"/>
          <w:lang w:val="uk-UA"/>
        </w:rPr>
        <w:t>.</w:t>
      </w:r>
      <w:proofErr w:type="spellStart"/>
      <w:r w:rsidR="008D6783" w:rsidRPr="000766A3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ронзенко</w:t>
      </w:r>
      <w:proofErr w:type="spellEnd"/>
    </w:p>
    <w:p w:rsidR="0029494F" w:rsidRDefault="0029494F" w:rsidP="002949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української літератури</w:t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О.В.Міщенко</w:t>
      </w:r>
    </w:p>
    <w:p w:rsidR="0029494F" w:rsidRPr="000766A3" w:rsidRDefault="0029494F" w:rsidP="000766A3">
      <w:pPr>
        <w:jc w:val="both"/>
        <w:rPr>
          <w:sz w:val="28"/>
          <w:szCs w:val="28"/>
          <w:lang w:val="uk-UA"/>
        </w:rPr>
      </w:pPr>
    </w:p>
    <w:p w:rsidR="008D6783" w:rsidRPr="000766A3" w:rsidRDefault="008D6783" w:rsidP="000766A3">
      <w:pPr>
        <w:jc w:val="both"/>
        <w:rPr>
          <w:sz w:val="28"/>
          <w:szCs w:val="28"/>
          <w:lang w:val="uk-UA"/>
        </w:rPr>
      </w:pP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</w:r>
      <w:r w:rsidRPr="000766A3">
        <w:rPr>
          <w:sz w:val="28"/>
          <w:szCs w:val="28"/>
          <w:lang w:val="uk-UA"/>
        </w:rPr>
        <w:tab/>
        <w:t xml:space="preserve">          </w:t>
      </w:r>
    </w:p>
    <w:p w:rsidR="008D6783" w:rsidRPr="000766A3" w:rsidRDefault="008D6783" w:rsidP="000766A3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67C40" w:rsidRPr="000766A3" w:rsidRDefault="00E67C40" w:rsidP="000766A3">
      <w:pPr>
        <w:ind w:firstLine="709"/>
        <w:jc w:val="both"/>
        <w:rPr>
          <w:sz w:val="28"/>
          <w:szCs w:val="28"/>
          <w:lang w:val="uk-UA"/>
        </w:rPr>
      </w:pPr>
    </w:p>
    <w:sectPr w:rsidR="00E67C40" w:rsidRPr="000766A3" w:rsidSect="002B74C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83B"/>
    <w:multiLevelType w:val="hybridMultilevel"/>
    <w:tmpl w:val="7C2C0630"/>
    <w:lvl w:ilvl="0" w:tplc="6CB83C9C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AF72451"/>
    <w:multiLevelType w:val="hybridMultilevel"/>
    <w:tmpl w:val="D040A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065AE"/>
    <w:multiLevelType w:val="hybridMultilevel"/>
    <w:tmpl w:val="36525E1C"/>
    <w:lvl w:ilvl="0" w:tplc="0B7E55E2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F7C25"/>
    <w:multiLevelType w:val="hybridMultilevel"/>
    <w:tmpl w:val="C5526246"/>
    <w:lvl w:ilvl="0" w:tplc="789EB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772EE"/>
    <w:multiLevelType w:val="hybridMultilevel"/>
    <w:tmpl w:val="84DC557C"/>
    <w:lvl w:ilvl="0" w:tplc="FE78E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DC4AC3"/>
    <w:multiLevelType w:val="hybridMultilevel"/>
    <w:tmpl w:val="F3A8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E10D2"/>
    <w:multiLevelType w:val="hybridMultilevel"/>
    <w:tmpl w:val="5908E338"/>
    <w:lvl w:ilvl="0" w:tplc="78CA5FF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89809B0"/>
    <w:multiLevelType w:val="hybridMultilevel"/>
    <w:tmpl w:val="C6DEB2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F02686"/>
    <w:multiLevelType w:val="hybridMultilevel"/>
    <w:tmpl w:val="1F22A8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F965477"/>
    <w:multiLevelType w:val="hybridMultilevel"/>
    <w:tmpl w:val="954C0F0C"/>
    <w:lvl w:ilvl="0" w:tplc="96B63CF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071D10"/>
    <w:multiLevelType w:val="hybridMultilevel"/>
    <w:tmpl w:val="D8061556"/>
    <w:lvl w:ilvl="0" w:tplc="0B38C5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057A6"/>
    <w:multiLevelType w:val="hybridMultilevel"/>
    <w:tmpl w:val="655AADA6"/>
    <w:lvl w:ilvl="0" w:tplc="0000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13218"/>
    <w:multiLevelType w:val="hybridMultilevel"/>
    <w:tmpl w:val="EAF43536"/>
    <w:lvl w:ilvl="0" w:tplc="A088F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A2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4E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0F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C7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CB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0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A4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2A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A870919"/>
    <w:multiLevelType w:val="hybridMultilevel"/>
    <w:tmpl w:val="8912F06C"/>
    <w:lvl w:ilvl="0" w:tplc="182A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04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81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27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03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4C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A2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87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C9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AF7A7E"/>
    <w:multiLevelType w:val="hybridMultilevel"/>
    <w:tmpl w:val="05F60F82"/>
    <w:lvl w:ilvl="0" w:tplc="83C48AB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8F7C00"/>
    <w:multiLevelType w:val="hybridMultilevel"/>
    <w:tmpl w:val="C778C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3F6659"/>
    <w:multiLevelType w:val="hybridMultilevel"/>
    <w:tmpl w:val="6DC69BF8"/>
    <w:lvl w:ilvl="0" w:tplc="235E47D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74129"/>
    <w:multiLevelType w:val="hybridMultilevel"/>
    <w:tmpl w:val="25941D8E"/>
    <w:lvl w:ilvl="0" w:tplc="83C48A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A2EB7"/>
    <w:multiLevelType w:val="hybridMultilevel"/>
    <w:tmpl w:val="C5DC1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61D63"/>
    <w:multiLevelType w:val="hybridMultilevel"/>
    <w:tmpl w:val="4C90C7CA"/>
    <w:lvl w:ilvl="0" w:tplc="042C45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A447F"/>
    <w:multiLevelType w:val="hybridMultilevel"/>
    <w:tmpl w:val="B588ACFA"/>
    <w:lvl w:ilvl="0" w:tplc="6C52262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BA361C"/>
    <w:multiLevelType w:val="hybridMultilevel"/>
    <w:tmpl w:val="30746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5643B7"/>
    <w:multiLevelType w:val="hybridMultilevel"/>
    <w:tmpl w:val="6302D9C4"/>
    <w:lvl w:ilvl="0" w:tplc="6ECAD088">
      <w:start w:val="2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50349"/>
    <w:multiLevelType w:val="hybridMultilevel"/>
    <w:tmpl w:val="49AA5F92"/>
    <w:lvl w:ilvl="0" w:tplc="4F4C7DFC">
      <w:start w:val="2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B7F48"/>
    <w:multiLevelType w:val="hybridMultilevel"/>
    <w:tmpl w:val="67C8DC4E"/>
    <w:lvl w:ilvl="0" w:tplc="498E1C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15C2D"/>
    <w:multiLevelType w:val="hybridMultilevel"/>
    <w:tmpl w:val="D9E84FAA"/>
    <w:lvl w:ilvl="0" w:tplc="96861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C8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1CE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C2D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02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21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47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8C8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5AF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0B3675"/>
    <w:multiLevelType w:val="hybridMultilevel"/>
    <w:tmpl w:val="A81CB0E8"/>
    <w:lvl w:ilvl="0" w:tplc="34CCF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A7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CA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8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03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86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63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0B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B87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AE5CF3"/>
    <w:multiLevelType w:val="hybridMultilevel"/>
    <w:tmpl w:val="946EEDDE"/>
    <w:lvl w:ilvl="0" w:tplc="70889FA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445FB"/>
    <w:multiLevelType w:val="hybridMultilevel"/>
    <w:tmpl w:val="C378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D44C1"/>
    <w:multiLevelType w:val="hybridMultilevel"/>
    <w:tmpl w:val="47F4C106"/>
    <w:lvl w:ilvl="0" w:tplc="846498AE">
      <w:start w:val="9"/>
      <w:numFmt w:val="decimal"/>
      <w:lvlText w:val="%1."/>
      <w:lvlJc w:val="left"/>
      <w:pPr>
        <w:tabs>
          <w:tab w:val="num" w:pos="1069"/>
        </w:tabs>
        <w:ind w:left="1069" w:hanging="284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A01F6"/>
    <w:multiLevelType w:val="hybridMultilevel"/>
    <w:tmpl w:val="B2C228B2"/>
    <w:lvl w:ilvl="0" w:tplc="BBB0FE5E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7710B"/>
    <w:multiLevelType w:val="hybridMultilevel"/>
    <w:tmpl w:val="FDE4A864"/>
    <w:lvl w:ilvl="0" w:tplc="92708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C6EF8"/>
    <w:multiLevelType w:val="hybridMultilevel"/>
    <w:tmpl w:val="85964886"/>
    <w:lvl w:ilvl="0" w:tplc="92D8F16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FB64B77"/>
    <w:multiLevelType w:val="hybridMultilevel"/>
    <w:tmpl w:val="C1C066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8"/>
  </w:num>
  <w:num w:numId="3">
    <w:abstractNumId w:val="17"/>
  </w:num>
  <w:num w:numId="4">
    <w:abstractNumId w:val="5"/>
  </w:num>
  <w:num w:numId="5">
    <w:abstractNumId w:val="28"/>
  </w:num>
  <w:num w:numId="6">
    <w:abstractNumId w:val="25"/>
  </w:num>
  <w:num w:numId="7">
    <w:abstractNumId w:val="13"/>
  </w:num>
  <w:num w:numId="8">
    <w:abstractNumId w:val="26"/>
  </w:num>
  <w:num w:numId="9">
    <w:abstractNumId w:val="12"/>
  </w:num>
  <w:num w:numId="10">
    <w:abstractNumId w:val="6"/>
  </w:num>
  <w:num w:numId="11">
    <w:abstractNumId w:val="29"/>
  </w:num>
  <w:num w:numId="12">
    <w:abstractNumId w:val="19"/>
  </w:num>
  <w:num w:numId="13">
    <w:abstractNumId w:val="1"/>
  </w:num>
  <w:num w:numId="14">
    <w:abstractNumId w:val="0"/>
  </w:num>
  <w:num w:numId="15">
    <w:abstractNumId w:val="21"/>
  </w:num>
  <w:num w:numId="16">
    <w:abstractNumId w:val="11"/>
  </w:num>
  <w:num w:numId="17">
    <w:abstractNumId w:val="3"/>
  </w:num>
  <w:num w:numId="18">
    <w:abstractNumId w:val="31"/>
  </w:num>
  <w:num w:numId="19">
    <w:abstractNumId w:val="27"/>
  </w:num>
  <w:num w:numId="20">
    <w:abstractNumId w:val="32"/>
  </w:num>
  <w:num w:numId="21">
    <w:abstractNumId w:val="9"/>
  </w:num>
  <w:num w:numId="22">
    <w:abstractNumId w:val="16"/>
  </w:num>
  <w:num w:numId="23">
    <w:abstractNumId w:val="10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3"/>
  </w:num>
  <w:num w:numId="29">
    <w:abstractNumId w:val="22"/>
  </w:num>
  <w:num w:numId="30">
    <w:abstractNumId w:val="20"/>
  </w:num>
  <w:num w:numId="31">
    <w:abstractNumId w:val="14"/>
  </w:num>
  <w:num w:numId="32">
    <w:abstractNumId w:val="4"/>
  </w:num>
  <w:num w:numId="33">
    <w:abstractNumId w:val="30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04257"/>
    <w:rsid w:val="000233D6"/>
    <w:rsid w:val="000766A3"/>
    <w:rsid w:val="000909B6"/>
    <w:rsid w:val="000C0A8F"/>
    <w:rsid w:val="000D25C4"/>
    <w:rsid w:val="0010221A"/>
    <w:rsid w:val="001452D2"/>
    <w:rsid w:val="00150984"/>
    <w:rsid w:val="001B592C"/>
    <w:rsid w:val="001C3708"/>
    <w:rsid w:val="001F36EE"/>
    <w:rsid w:val="00214DBC"/>
    <w:rsid w:val="002254DC"/>
    <w:rsid w:val="00230CA7"/>
    <w:rsid w:val="0026782E"/>
    <w:rsid w:val="0028398E"/>
    <w:rsid w:val="0029096A"/>
    <w:rsid w:val="0029494F"/>
    <w:rsid w:val="002A22B2"/>
    <w:rsid w:val="002A38BF"/>
    <w:rsid w:val="002A40B9"/>
    <w:rsid w:val="002B74C0"/>
    <w:rsid w:val="002E0583"/>
    <w:rsid w:val="003040ED"/>
    <w:rsid w:val="00353AB6"/>
    <w:rsid w:val="003746A1"/>
    <w:rsid w:val="003A2BAB"/>
    <w:rsid w:val="003D3BC5"/>
    <w:rsid w:val="003D670C"/>
    <w:rsid w:val="003E5FBA"/>
    <w:rsid w:val="003F4B2E"/>
    <w:rsid w:val="00413D3F"/>
    <w:rsid w:val="00427DF0"/>
    <w:rsid w:val="00462100"/>
    <w:rsid w:val="0047116B"/>
    <w:rsid w:val="004B5AC7"/>
    <w:rsid w:val="004C608F"/>
    <w:rsid w:val="004C67E1"/>
    <w:rsid w:val="004D7929"/>
    <w:rsid w:val="004F0537"/>
    <w:rsid w:val="004F167C"/>
    <w:rsid w:val="00524A91"/>
    <w:rsid w:val="0055564B"/>
    <w:rsid w:val="00564B2A"/>
    <w:rsid w:val="0057000F"/>
    <w:rsid w:val="005A2051"/>
    <w:rsid w:val="005B5570"/>
    <w:rsid w:val="006000B8"/>
    <w:rsid w:val="006061A9"/>
    <w:rsid w:val="00617EDC"/>
    <w:rsid w:val="006506D0"/>
    <w:rsid w:val="006873ED"/>
    <w:rsid w:val="006C0556"/>
    <w:rsid w:val="006F434E"/>
    <w:rsid w:val="00704257"/>
    <w:rsid w:val="00713B32"/>
    <w:rsid w:val="007B6190"/>
    <w:rsid w:val="008006EA"/>
    <w:rsid w:val="00802BBC"/>
    <w:rsid w:val="008347C5"/>
    <w:rsid w:val="008D6783"/>
    <w:rsid w:val="009005F8"/>
    <w:rsid w:val="00977CBF"/>
    <w:rsid w:val="0098127F"/>
    <w:rsid w:val="009A2E90"/>
    <w:rsid w:val="009B4E0C"/>
    <w:rsid w:val="009C39F6"/>
    <w:rsid w:val="009C47B2"/>
    <w:rsid w:val="009D7549"/>
    <w:rsid w:val="009F3CE8"/>
    <w:rsid w:val="00A07841"/>
    <w:rsid w:val="00A44AA9"/>
    <w:rsid w:val="00A64128"/>
    <w:rsid w:val="00A9420B"/>
    <w:rsid w:val="00AB6E03"/>
    <w:rsid w:val="00B64A54"/>
    <w:rsid w:val="00C45086"/>
    <w:rsid w:val="00C65446"/>
    <w:rsid w:val="00C87DBF"/>
    <w:rsid w:val="00CC44E7"/>
    <w:rsid w:val="00D11C1C"/>
    <w:rsid w:val="00DF2A9F"/>
    <w:rsid w:val="00E56E9F"/>
    <w:rsid w:val="00E67C40"/>
    <w:rsid w:val="00E750C2"/>
    <w:rsid w:val="00EB01CB"/>
    <w:rsid w:val="00EC4E6C"/>
    <w:rsid w:val="00ED3F84"/>
    <w:rsid w:val="00EE3398"/>
    <w:rsid w:val="00EF7C0A"/>
    <w:rsid w:val="00F0421A"/>
    <w:rsid w:val="00F13151"/>
    <w:rsid w:val="00F403F0"/>
    <w:rsid w:val="00F91E8D"/>
    <w:rsid w:val="00FD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5" w:right="57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57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F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3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5B5570"/>
    <w:pPr>
      <w:widowControl w:val="0"/>
      <w:suppressAutoHyphens/>
      <w:ind w:left="720"/>
      <w:contextualSpacing/>
    </w:pPr>
    <w:rPr>
      <w:rFonts w:ascii="Nimbus Roman No9 L" w:hAnsi="Nimbus Roman No9 L"/>
      <w:kern w:val="1"/>
      <w:lang w:val="uk-UA" w:eastAsia="en-US"/>
    </w:rPr>
  </w:style>
  <w:style w:type="paragraph" w:styleId="a5">
    <w:name w:val="Plain Text"/>
    <w:basedOn w:val="a"/>
    <w:link w:val="a6"/>
    <w:rsid w:val="004F167C"/>
    <w:rPr>
      <w:rFonts w:ascii="Courier New" w:hAnsi="Courier New"/>
      <w:sz w:val="20"/>
      <w:szCs w:val="20"/>
      <w:lang w:val="uk-UA"/>
    </w:rPr>
  </w:style>
  <w:style w:type="character" w:customStyle="1" w:styleId="a6">
    <w:name w:val="Текст Знак"/>
    <w:basedOn w:val="a0"/>
    <w:link w:val="a5"/>
    <w:rsid w:val="004F167C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a7">
    <w:name w:val="Вміст таблиці"/>
    <w:basedOn w:val="a"/>
    <w:rsid w:val="004F167C"/>
    <w:pPr>
      <w:widowControl w:val="0"/>
      <w:suppressLineNumbers/>
      <w:suppressAutoHyphens/>
    </w:pPr>
    <w:rPr>
      <w:rFonts w:ascii="Nimbus Roman No9 L" w:eastAsia="DejaVu Sans" w:hAnsi="Nimbus Roman No9 L"/>
      <w:kern w:val="2"/>
      <w:lang w:val="uk-UA"/>
    </w:rPr>
  </w:style>
  <w:style w:type="paragraph" w:styleId="HTML">
    <w:name w:val="HTML Preformatted"/>
    <w:basedOn w:val="a"/>
    <w:link w:val="HTML0"/>
    <w:uiPriority w:val="99"/>
    <w:unhideWhenUsed/>
    <w:rsid w:val="00E75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50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7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4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2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7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5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0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7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2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2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8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4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4011">
          <w:marLeft w:val="806"/>
          <w:marRight w:val="58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648">
          <w:marLeft w:val="547"/>
          <w:marRight w:val="58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6246">
          <w:marLeft w:val="58"/>
          <w:marRight w:val="58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9722">
          <w:marLeft w:val="547"/>
          <w:marRight w:val="58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4124</Words>
  <Characters>23511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Светлана</cp:lastModifiedBy>
  <cp:revision>39</cp:revision>
  <cp:lastPrinted>2016-05-26T11:06:00Z</cp:lastPrinted>
  <dcterms:created xsi:type="dcterms:W3CDTF">2016-05-12T15:31:00Z</dcterms:created>
  <dcterms:modified xsi:type="dcterms:W3CDTF">2016-05-26T11:27:00Z</dcterms:modified>
</cp:coreProperties>
</file>