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EFE" w:rsidRPr="00095EFE" w:rsidRDefault="00095EFE" w:rsidP="00095EFE">
      <w:pPr>
        <w:tabs>
          <w:tab w:val="left" w:pos="5508"/>
        </w:tabs>
        <w:spacing w:after="200" w:line="276" w:lineRule="auto"/>
        <w:jc w:val="center"/>
        <w:rPr>
          <w:rFonts w:eastAsiaTheme="minorHAnsi"/>
          <w:b/>
          <w:sz w:val="28"/>
          <w:szCs w:val="28"/>
          <w:lang w:val="uk-UA" w:eastAsia="en-US"/>
        </w:rPr>
      </w:pPr>
      <w:r w:rsidRPr="00095EFE">
        <w:rPr>
          <w:rFonts w:eastAsiaTheme="minorHAnsi"/>
          <w:b/>
          <w:sz w:val="28"/>
          <w:szCs w:val="28"/>
          <w:lang w:val="uk-UA" w:eastAsia="en-US"/>
        </w:rPr>
        <w:t xml:space="preserve">ПЛАН РОБОТИ </w:t>
      </w:r>
      <w:r w:rsidR="00DC5893">
        <w:rPr>
          <w:rFonts w:eastAsiaTheme="minorHAnsi"/>
          <w:b/>
          <w:sz w:val="28"/>
          <w:szCs w:val="28"/>
          <w:lang w:val="uk-UA" w:eastAsia="en-US"/>
        </w:rPr>
        <w:t>ПЕД</w:t>
      </w:r>
      <w:r w:rsidRPr="00095EFE">
        <w:rPr>
          <w:rFonts w:eastAsiaTheme="minorHAnsi"/>
          <w:b/>
          <w:sz w:val="28"/>
          <w:szCs w:val="28"/>
          <w:lang w:val="uk-UA" w:eastAsia="en-US"/>
        </w:rPr>
        <w:t xml:space="preserve">КОЛЕКТИВУ НА </w:t>
      </w:r>
      <w:r w:rsidR="00B300B4">
        <w:rPr>
          <w:rFonts w:eastAsiaTheme="minorHAnsi"/>
          <w:b/>
          <w:sz w:val="28"/>
          <w:szCs w:val="28"/>
          <w:lang w:val="uk-UA" w:eastAsia="en-US"/>
        </w:rPr>
        <w:t>ОСІННІ</w:t>
      </w:r>
      <w:r w:rsidRPr="00095EFE">
        <w:rPr>
          <w:rFonts w:eastAsiaTheme="minorHAnsi"/>
          <w:b/>
          <w:sz w:val="28"/>
          <w:szCs w:val="28"/>
          <w:lang w:val="uk-UA" w:eastAsia="en-US"/>
        </w:rPr>
        <w:t xml:space="preserve"> КАНІКУЛИ (</w:t>
      </w:r>
      <w:bookmarkStart w:id="0" w:name="_GoBack"/>
      <w:r w:rsidR="007C4EEF">
        <w:rPr>
          <w:rFonts w:eastAsiaTheme="minorHAnsi"/>
          <w:b/>
          <w:sz w:val="28"/>
          <w:szCs w:val="28"/>
          <w:lang w:val="uk-UA" w:eastAsia="en-US"/>
        </w:rPr>
        <w:t>24</w:t>
      </w:r>
      <w:r w:rsidRPr="00095EFE">
        <w:rPr>
          <w:rFonts w:eastAsiaTheme="minorHAnsi"/>
          <w:b/>
          <w:sz w:val="28"/>
          <w:szCs w:val="28"/>
          <w:lang w:val="uk-UA" w:eastAsia="en-US"/>
        </w:rPr>
        <w:t>.</w:t>
      </w:r>
      <w:r w:rsidR="00B300B4">
        <w:rPr>
          <w:rFonts w:eastAsiaTheme="minorHAnsi"/>
          <w:b/>
          <w:sz w:val="28"/>
          <w:szCs w:val="28"/>
          <w:lang w:val="uk-UA" w:eastAsia="en-US"/>
        </w:rPr>
        <w:t>1</w:t>
      </w:r>
      <w:r w:rsidRPr="00095EFE">
        <w:rPr>
          <w:rFonts w:eastAsiaTheme="minorHAnsi"/>
          <w:b/>
          <w:sz w:val="28"/>
          <w:szCs w:val="28"/>
          <w:lang w:val="uk-UA" w:eastAsia="en-US"/>
        </w:rPr>
        <w:t>0.202</w:t>
      </w:r>
      <w:r w:rsidR="007C4EEF">
        <w:rPr>
          <w:rFonts w:eastAsiaTheme="minorHAnsi"/>
          <w:b/>
          <w:sz w:val="28"/>
          <w:szCs w:val="28"/>
          <w:lang w:val="uk-UA" w:eastAsia="en-US"/>
        </w:rPr>
        <w:t>2</w:t>
      </w:r>
      <w:r w:rsidRPr="00095EFE">
        <w:rPr>
          <w:rFonts w:eastAsiaTheme="minorHAnsi"/>
          <w:b/>
          <w:sz w:val="28"/>
          <w:szCs w:val="28"/>
          <w:lang w:val="uk-UA" w:eastAsia="en-US"/>
        </w:rPr>
        <w:t>-2</w:t>
      </w:r>
      <w:r w:rsidR="007C4EEF">
        <w:rPr>
          <w:rFonts w:eastAsiaTheme="minorHAnsi"/>
          <w:b/>
          <w:sz w:val="28"/>
          <w:szCs w:val="28"/>
          <w:lang w:val="uk-UA" w:eastAsia="en-US"/>
        </w:rPr>
        <w:t>8</w:t>
      </w:r>
      <w:r w:rsidRPr="00095EFE">
        <w:rPr>
          <w:rFonts w:eastAsiaTheme="minorHAnsi"/>
          <w:b/>
          <w:sz w:val="28"/>
          <w:szCs w:val="28"/>
          <w:lang w:val="uk-UA" w:eastAsia="en-US"/>
        </w:rPr>
        <w:t>.</w:t>
      </w:r>
      <w:r w:rsidR="00B300B4">
        <w:rPr>
          <w:rFonts w:eastAsiaTheme="minorHAnsi"/>
          <w:b/>
          <w:sz w:val="28"/>
          <w:szCs w:val="28"/>
          <w:lang w:val="uk-UA" w:eastAsia="en-US"/>
        </w:rPr>
        <w:t>1</w:t>
      </w:r>
      <w:r w:rsidRPr="00095EFE">
        <w:rPr>
          <w:rFonts w:eastAsiaTheme="minorHAnsi"/>
          <w:b/>
          <w:sz w:val="28"/>
          <w:szCs w:val="28"/>
          <w:lang w:val="uk-UA" w:eastAsia="en-US"/>
        </w:rPr>
        <w:t>0.202</w:t>
      </w:r>
      <w:r w:rsidR="007C4EEF">
        <w:rPr>
          <w:rFonts w:eastAsiaTheme="minorHAnsi"/>
          <w:b/>
          <w:sz w:val="28"/>
          <w:szCs w:val="28"/>
          <w:lang w:val="uk-UA" w:eastAsia="en-US"/>
        </w:rPr>
        <w:t>2</w:t>
      </w:r>
      <w:bookmarkEnd w:id="0"/>
      <w:r w:rsidRPr="00095EFE">
        <w:rPr>
          <w:rFonts w:eastAsiaTheme="minorHAnsi"/>
          <w:b/>
          <w:sz w:val="28"/>
          <w:szCs w:val="28"/>
          <w:lang w:val="uk-UA" w:eastAsia="en-US"/>
        </w:rPr>
        <w:t>)</w:t>
      </w:r>
    </w:p>
    <w:tbl>
      <w:tblPr>
        <w:tblStyle w:val="5"/>
        <w:tblW w:w="15984" w:type="dxa"/>
        <w:tblLayout w:type="fixed"/>
        <w:tblLook w:val="04A0" w:firstRow="1" w:lastRow="0" w:firstColumn="1" w:lastColumn="0" w:noHBand="0" w:noVBand="1"/>
      </w:tblPr>
      <w:tblGrid>
        <w:gridCol w:w="2071"/>
        <w:gridCol w:w="9094"/>
        <w:gridCol w:w="4819"/>
      </w:tblGrid>
      <w:tr w:rsidR="00095EFE" w:rsidRPr="00095EFE" w:rsidTr="00DC5893">
        <w:trPr>
          <w:trHeight w:val="259"/>
        </w:trPr>
        <w:tc>
          <w:tcPr>
            <w:tcW w:w="2071" w:type="dxa"/>
          </w:tcPr>
          <w:p w:rsidR="00095EFE" w:rsidRPr="00095EFE" w:rsidRDefault="00095EFE" w:rsidP="00095EFE">
            <w:pPr>
              <w:tabs>
                <w:tab w:val="left" w:pos="5508"/>
              </w:tabs>
              <w:jc w:val="center"/>
              <w:rPr>
                <w:rFonts w:eastAsiaTheme="minorHAnsi"/>
                <w:b/>
                <w:sz w:val="28"/>
                <w:szCs w:val="28"/>
                <w:lang w:val="uk-UA" w:eastAsia="en-US"/>
              </w:rPr>
            </w:pPr>
            <w:r w:rsidRPr="00095EFE">
              <w:rPr>
                <w:rFonts w:eastAsiaTheme="minorHAnsi"/>
                <w:b/>
                <w:sz w:val="28"/>
                <w:szCs w:val="28"/>
                <w:lang w:val="uk-UA" w:eastAsia="en-US"/>
              </w:rPr>
              <w:t>дата</w:t>
            </w:r>
          </w:p>
        </w:tc>
        <w:tc>
          <w:tcPr>
            <w:tcW w:w="9094" w:type="dxa"/>
          </w:tcPr>
          <w:p w:rsidR="00095EFE" w:rsidRPr="00095EFE" w:rsidRDefault="00095EFE" w:rsidP="00095EFE">
            <w:pPr>
              <w:tabs>
                <w:tab w:val="left" w:pos="5508"/>
              </w:tabs>
              <w:jc w:val="center"/>
              <w:rPr>
                <w:rFonts w:eastAsiaTheme="minorHAnsi"/>
                <w:b/>
                <w:sz w:val="28"/>
                <w:szCs w:val="28"/>
                <w:lang w:val="uk-UA" w:eastAsia="en-US"/>
              </w:rPr>
            </w:pPr>
            <w:r w:rsidRPr="00095EFE">
              <w:rPr>
                <w:rFonts w:eastAsiaTheme="minorHAnsi"/>
                <w:b/>
                <w:sz w:val="28"/>
                <w:szCs w:val="28"/>
                <w:lang w:val="uk-UA" w:eastAsia="en-US"/>
              </w:rPr>
              <w:t>зміст роботи</w:t>
            </w:r>
          </w:p>
        </w:tc>
        <w:tc>
          <w:tcPr>
            <w:tcW w:w="4819" w:type="dxa"/>
          </w:tcPr>
          <w:p w:rsidR="00095EFE" w:rsidRPr="00095EFE" w:rsidRDefault="00095EFE" w:rsidP="000C2D8F">
            <w:pPr>
              <w:tabs>
                <w:tab w:val="left" w:pos="5508"/>
              </w:tabs>
              <w:jc w:val="center"/>
              <w:rPr>
                <w:rFonts w:eastAsiaTheme="minorHAnsi"/>
                <w:b/>
                <w:sz w:val="28"/>
                <w:szCs w:val="28"/>
                <w:lang w:val="uk-UA" w:eastAsia="en-US"/>
              </w:rPr>
            </w:pPr>
            <w:r w:rsidRPr="00095EFE">
              <w:rPr>
                <w:rFonts w:eastAsiaTheme="minorHAnsi"/>
                <w:b/>
                <w:sz w:val="28"/>
                <w:szCs w:val="28"/>
                <w:lang w:val="uk-UA" w:eastAsia="en-US"/>
              </w:rPr>
              <w:t>відповідальні</w:t>
            </w:r>
          </w:p>
        </w:tc>
      </w:tr>
      <w:tr w:rsidR="00DC5893" w:rsidRPr="00095EFE" w:rsidTr="003732CD">
        <w:trPr>
          <w:trHeight w:val="345"/>
        </w:trPr>
        <w:tc>
          <w:tcPr>
            <w:tcW w:w="2071" w:type="dxa"/>
            <w:vMerge w:val="restart"/>
          </w:tcPr>
          <w:p w:rsidR="00DC5893" w:rsidRPr="00095EFE" w:rsidRDefault="00127E57" w:rsidP="001C0A7F">
            <w:pPr>
              <w:tabs>
                <w:tab w:val="left" w:pos="5508"/>
              </w:tabs>
              <w:jc w:val="center"/>
              <w:rPr>
                <w:rFonts w:eastAsiaTheme="minorHAnsi"/>
                <w:sz w:val="28"/>
                <w:szCs w:val="28"/>
                <w:lang w:val="uk-UA" w:eastAsia="en-US"/>
              </w:rPr>
            </w:pPr>
            <w:r>
              <w:rPr>
                <w:rFonts w:eastAsiaTheme="minorHAnsi"/>
                <w:sz w:val="28"/>
                <w:szCs w:val="28"/>
                <w:lang w:val="uk-UA" w:eastAsia="en-US"/>
              </w:rPr>
              <w:t>24</w:t>
            </w:r>
            <w:r w:rsidR="00DC5893" w:rsidRPr="00E17D4A">
              <w:rPr>
                <w:rFonts w:eastAsiaTheme="minorHAnsi"/>
                <w:sz w:val="28"/>
                <w:szCs w:val="28"/>
                <w:lang w:val="uk-UA" w:eastAsia="en-US"/>
              </w:rPr>
              <w:t>.10-2</w:t>
            </w:r>
            <w:r>
              <w:rPr>
                <w:rFonts w:eastAsiaTheme="minorHAnsi"/>
                <w:sz w:val="28"/>
                <w:szCs w:val="28"/>
                <w:lang w:val="uk-UA" w:eastAsia="en-US"/>
              </w:rPr>
              <w:t>8</w:t>
            </w:r>
            <w:r w:rsidR="00DC5893">
              <w:rPr>
                <w:rFonts w:eastAsiaTheme="minorHAnsi"/>
                <w:sz w:val="28"/>
                <w:szCs w:val="28"/>
                <w:lang w:val="uk-UA" w:eastAsia="en-US"/>
              </w:rPr>
              <w:t>.</w:t>
            </w:r>
            <w:r w:rsidR="00DC5893" w:rsidRPr="00E17D4A">
              <w:rPr>
                <w:rFonts w:eastAsiaTheme="minorHAnsi"/>
                <w:sz w:val="28"/>
                <w:szCs w:val="28"/>
                <w:lang w:val="uk-UA" w:eastAsia="en-US"/>
              </w:rPr>
              <w:t>10</w:t>
            </w:r>
          </w:p>
        </w:tc>
        <w:tc>
          <w:tcPr>
            <w:tcW w:w="9094" w:type="dxa"/>
          </w:tcPr>
          <w:p w:rsidR="00DC5893" w:rsidRPr="001C0A7F" w:rsidRDefault="00127E57" w:rsidP="001C0A7F">
            <w:pPr>
              <w:tabs>
                <w:tab w:val="left" w:pos="5508"/>
              </w:tabs>
              <w:ind w:right="-109"/>
              <w:jc w:val="center"/>
              <w:rPr>
                <w:rFonts w:eastAsiaTheme="minorHAnsi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Підготовка до </w:t>
            </w:r>
            <w:r w:rsidR="001C0A7F">
              <w:rPr>
                <w:color w:val="000000"/>
                <w:sz w:val="28"/>
                <w:szCs w:val="28"/>
                <w:lang w:val="uk-UA"/>
              </w:rPr>
              <w:t>педагогічної ради та науково-методичного семінару «</w:t>
            </w:r>
            <w:proofErr w:type="spellStart"/>
            <w:r w:rsidRPr="00572749">
              <w:rPr>
                <w:color w:val="000000"/>
                <w:sz w:val="28"/>
                <w:szCs w:val="28"/>
              </w:rPr>
              <w:t>Українська</w:t>
            </w:r>
            <w:proofErr w:type="spellEnd"/>
            <w:r w:rsidRPr="00572749">
              <w:rPr>
                <w:color w:val="000000"/>
                <w:sz w:val="28"/>
                <w:szCs w:val="28"/>
              </w:rPr>
              <w:t xml:space="preserve"> культурна </w:t>
            </w:r>
            <w:proofErr w:type="spellStart"/>
            <w:r w:rsidRPr="00572749">
              <w:rPr>
                <w:color w:val="000000"/>
                <w:sz w:val="28"/>
                <w:szCs w:val="28"/>
              </w:rPr>
              <w:t>традиція</w:t>
            </w:r>
            <w:proofErr w:type="spellEnd"/>
            <w:r w:rsidRPr="00572749">
              <w:rPr>
                <w:color w:val="000000"/>
                <w:sz w:val="28"/>
                <w:szCs w:val="28"/>
              </w:rPr>
              <w:t xml:space="preserve"> у </w:t>
            </w:r>
            <w:r w:rsidR="001C0A7F">
              <w:rPr>
                <w:color w:val="000000"/>
                <w:sz w:val="28"/>
                <w:szCs w:val="28"/>
                <w:lang w:val="uk-UA"/>
              </w:rPr>
              <w:t xml:space="preserve">формуванні </w:t>
            </w:r>
            <w:proofErr w:type="spellStart"/>
            <w:r w:rsidRPr="00572749">
              <w:rPr>
                <w:color w:val="000000"/>
                <w:sz w:val="28"/>
                <w:szCs w:val="28"/>
              </w:rPr>
              <w:t>емоційно-вольової</w:t>
            </w:r>
            <w:proofErr w:type="spellEnd"/>
            <w:r w:rsidRPr="0057274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72749">
              <w:rPr>
                <w:color w:val="000000"/>
                <w:sz w:val="28"/>
                <w:szCs w:val="28"/>
              </w:rPr>
              <w:t>сфери</w:t>
            </w:r>
            <w:proofErr w:type="spellEnd"/>
            <w:r w:rsidRPr="0057274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72749">
              <w:rPr>
                <w:color w:val="000000"/>
                <w:sz w:val="28"/>
                <w:szCs w:val="28"/>
              </w:rPr>
              <w:t>людини</w:t>
            </w:r>
            <w:proofErr w:type="spellEnd"/>
            <w:r w:rsidRPr="00572749">
              <w:rPr>
                <w:color w:val="000000"/>
                <w:sz w:val="28"/>
                <w:szCs w:val="28"/>
              </w:rPr>
              <w:t>»</w:t>
            </w:r>
            <w:r w:rsidR="001C0A7F">
              <w:rPr>
                <w:color w:val="000000"/>
                <w:sz w:val="28"/>
                <w:szCs w:val="28"/>
                <w:lang w:val="uk-UA"/>
              </w:rPr>
              <w:t xml:space="preserve"> (03.11)</w:t>
            </w:r>
          </w:p>
        </w:tc>
        <w:tc>
          <w:tcPr>
            <w:tcW w:w="4819" w:type="dxa"/>
          </w:tcPr>
          <w:p w:rsidR="00DC5893" w:rsidRPr="00095EFE" w:rsidRDefault="00DC5893" w:rsidP="00095EFE">
            <w:pPr>
              <w:tabs>
                <w:tab w:val="left" w:pos="5508"/>
              </w:tabs>
              <w:jc w:val="center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095EFE">
              <w:rPr>
                <w:rFonts w:eastAsiaTheme="minorHAnsi"/>
                <w:sz w:val="28"/>
                <w:szCs w:val="28"/>
                <w:lang w:val="uk-UA" w:eastAsia="en-US"/>
              </w:rPr>
              <w:t xml:space="preserve">Голови НМР, ПК, </w:t>
            </w:r>
            <w:r>
              <w:rPr>
                <w:rFonts w:eastAsiaTheme="minorHAnsi"/>
                <w:sz w:val="28"/>
                <w:szCs w:val="28"/>
                <w:lang w:val="uk-UA" w:eastAsia="en-US"/>
              </w:rPr>
              <w:t xml:space="preserve">практичний психолог, </w:t>
            </w:r>
            <w:r w:rsidRPr="00095EFE">
              <w:rPr>
                <w:rFonts w:eastAsiaTheme="minorHAnsi"/>
                <w:sz w:val="28"/>
                <w:szCs w:val="28"/>
                <w:lang w:val="uk-UA" w:eastAsia="en-US"/>
              </w:rPr>
              <w:t xml:space="preserve">адміністрація   </w:t>
            </w:r>
          </w:p>
        </w:tc>
      </w:tr>
      <w:tr w:rsidR="00DC5893" w:rsidRPr="00095EFE" w:rsidTr="003732CD">
        <w:trPr>
          <w:trHeight w:val="345"/>
        </w:trPr>
        <w:tc>
          <w:tcPr>
            <w:tcW w:w="2071" w:type="dxa"/>
            <w:vMerge/>
          </w:tcPr>
          <w:p w:rsidR="00DC5893" w:rsidRPr="00095EFE" w:rsidRDefault="00DC5893" w:rsidP="00095EFE">
            <w:pPr>
              <w:tabs>
                <w:tab w:val="left" w:pos="5508"/>
              </w:tabs>
              <w:jc w:val="center"/>
              <w:rPr>
                <w:rFonts w:eastAsiaTheme="minorHAnsi"/>
                <w:sz w:val="28"/>
                <w:szCs w:val="28"/>
                <w:lang w:val="uk-UA" w:eastAsia="en-US"/>
              </w:rPr>
            </w:pPr>
          </w:p>
        </w:tc>
        <w:tc>
          <w:tcPr>
            <w:tcW w:w="9094" w:type="dxa"/>
          </w:tcPr>
          <w:p w:rsidR="00DC5893" w:rsidRPr="006F325F" w:rsidRDefault="001C0A7F" w:rsidP="00127E57">
            <w:pPr>
              <w:tabs>
                <w:tab w:val="left" w:pos="5508"/>
              </w:tabs>
              <w:ind w:right="-109"/>
              <w:jc w:val="center"/>
              <w:rPr>
                <w:rFonts w:eastAsiaTheme="minorHAnsi"/>
                <w:sz w:val="28"/>
                <w:szCs w:val="28"/>
                <w:lang w:val="uk-UA" w:eastAsia="en-US"/>
              </w:rPr>
            </w:pPr>
            <w:r>
              <w:rPr>
                <w:rFonts w:eastAsiaTheme="minorHAnsi"/>
                <w:sz w:val="28"/>
                <w:szCs w:val="28"/>
                <w:lang w:val="uk-UA" w:eastAsia="en-US"/>
              </w:rPr>
              <w:t>Підготовка довідки про стан викладання та рівень навчальних досягнень учнів з мистецтва</w:t>
            </w:r>
          </w:p>
        </w:tc>
        <w:tc>
          <w:tcPr>
            <w:tcW w:w="4819" w:type="dxa"/>
          </w:tcPr>
          <w:p w:rsidR="00DC5893" w:rsidRPr="006F325F" w:rsidRDefault="002E47C5" w:rsidP="006F325F">
            <w:pPr>
              <w:tabs>
                <w:tab w:val="left" w:pos="5508"/>
              </w:tabs>
              <w:jc w:val="center"/>
              <w:rPr>
                <w:rFonts w:eastAsiaTheme="minorHAnsi"/>
                <w:sz w:val="28"/>
                <w:szCs w:val="28"/>
                <w:lang w:val="uk-UA" w:eastAsia="en-US"/>
              </w:rPr>
            </w:pPr>
            <w:r>
              <w:rPr>
                <w:rFonts w:eastAsiaTheme="minorHAnsi"/>
                <w:sz w:val="28"/>
                <w:szCs w:val="28"/>
                <w:lang w:val="uk-UA" w:eastAsia="en-US"/>
              </w:rPr>
              <w:t>Експертна група</w:t>
            </w:r>
          </w:p>
        </w:tc>
      </w:tr>
      <w:tr w:rsidR="00DC5893" w:rsidRPr="00095EFE" w:rsidTr="003732CD">
        <w:trPr>
          <w:trHeight w:val="345"/>
        </w:trPr>
        <w:tc>
          <w:tcPr>
            <w:tcW w:w="2071" w:type="dxa"/>
            <w:vMerge/>
          </w:tcPr>
          <w:p w:rsidR="00DC5893" w:rsidRPr="00095EFE" w:rsidRDefault="00DC5893" w:rsidP="00095EFE">
            <w:pPr>
              <w:tabs>
                <w:tab w:val="left" w:pos="5508"/>
              </w:tabs>
              <w:jc w:val="center"/>
              <w:rPr>
                <w:rFonts w:eastAsiaTheme="minorHAnsi"/>
                <w:sz w:val="28"/>
                <w:szCs w:val="28"/>
                <w:lang w:val="uk-UA" w:eastAsia="en-US"/>
              </w:rPr>
            </w:pPr>
          </w:p>
        </w:tc>
        <w:tc>
          <w:tcPr>
            <w:tcW w:w="9094" w:type="dxa"/>
          </w:tcPr>
          <w:p w:rsidR="00DC5893" w:rsidRPr="00095EFE" w:rsidRDefault="001C0A7F" w:rsidP="001C0A7F">
            <w:pPr>
              <w:tabs>
                <w:tab w:val="left" w:pos="5508"/>
              </w:tabs>
              <w:jc w:val="center"/>
              <w:rPr>
                <w:rFonts w:eastAsiaTheme="minorHAnsi"/>
                <w:sz w:val="28"/>
                <w:szCs w:val="28"/>
                <w:lang w:val="uk-UA" w:eastAsia="en-US"/>
              </w:rPr>
            </w:pPr>
            <w:r>
              <w:rPr>
                <w:rFonts w:eastAsiaTheme="minorHAnsi"/>
                <w:sz w:val="28"/>
                <w:szCs w:val="28"/>
                <w:lang w:val="uk-UA" w:eastAsia="en-US"/>
              </w:rPr>
              <w:t xml:space="preserve">Проведення занять зі слухачами </w:t>
            </w:r>
            <w:r w:rsidR="00DC5893" w:rsidRPr="00095EFE">
              <w:rPr>
                <w:rFonts w:eastAsiaTheme="minorHAnsi"/>
                <w:sz w:val="28"/>
                <w:szCs w:val="28"/>
                <w:lang w:val="uk-UA" w:eastAsia="en-US"/>
              </w:rPr>
              <w:t>«Школи майбутнього ліцеїста»</w:t>
            </w:r>
          </w:p>
        </w:tc>
        <w:tc>
          <w:tcPr>
            <w:tcW w:w="4819" w:type="dxa"/>
          </w:tcPr>
          <w:p w:rsidR="00DC5893" w:rsidRPr="00095EFE" w:rsidRDefault="00DC5893" w:rsidP="00706090">
            <w:pPr>
              <w:tabs>
                <w:tab w:val="left" w:pos="5508"/>
              </w:tabs>
              <w:jc w:val="center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095EFE">
              <w:rPr>
                <w:rFonts w:eastAsiaTheme="minorHAnsi"/>
                <w:sz w:val="28"/>
                <w:szCs w:val="28"/>
                <w:lang w:val="uk-UA" w:eastAsia="en-US"/>
              </w:rPr>
              <w:t>Адміністрація, голови ПК</w:t>
            </w:r>
          </w:p>
        </w:tc>
      </w:tr>
      <w:tr w:rsidR="00DC5893" w:rsidRPr="00095EFE" w:rsidTr="003732CD">
        <w:trPr>
          <w:trHeight w:val="345"/>
        </w:trPr>
        <w:tc>
          <w:tcPr>
            <w:tcW w:w="2071" w:type="dxa"/>
            <w:vMerge/>
          </w:tcPr>
          <w:p w:rsidR="00DC5893" w:rsidRPr="00095EFE" w:rsidRDefault="00DC5893" w:rsidP="00095EFE">
            <w:pPr>
              <w:tabs>
                <w:tab w:val="left" w:pos="5508"/>
              </w:tabs>
              <w:jc w:val="center"/>
              <w:rPr>
                <w:rFonts w:eastAsiaTheme="minorHAnsi"/>
                <w:sz w:val="28"/>
                <w:szCs w:val="28"/>
                <w:lang w:val="uk-UA" w:eastAsia="en-US"/>
              </w:rPr>
            </w:pPr>
          </w:p>
        </w:tc>
        <w:tc>
          <w:tcPr>
            <w:tcW w:w="9094" w:type="dxa"/>
          </w:tcPr>
          <w:p w:rsidR="00DC5893" w:rsidRDefault="00DC5893" w:rsidP="00127E57">
            <w:pPr>
              <w:tabs>
                <w:tab w:val="left" w:pos="5508"/>
              </w:tabs>
              <w:ind w:right="-109"/>
              <w:jc w:val="center"/>
              <w:rPr>
                <w:rFonts w:eastAsiaTheme="minorHAnsi"/>
                <w:sz w:val="28"/>
                <w:szCs w:val="28"/>
                <w:lang w:val="uk-UA" w:eastAsia="en-US"/>
              </w:rPr>
            </w:pPr>
            <w:r>
              <w:rPr>
                <w:rFonts w:eastAsiaTheme="minorHAnsi"/>
                <w:sz w:val="28"/>
                <w:szCs w:val="28"/>
                <w:lang w:val="uk-UA" w:eastAsia="en-US"/>
              </w:rPr>
              <w:t>Виконання плану підвищення кваліфікації на 202</w:t>
            </w:r>
            <w:r w:rsidR="00127E57">
              <w:rPr>
                <w:rFonts w:eastAsiaTheme="minorHAnsi"/>
                <w:sz w:val="28"/>
                <w:szCs w:val="28"/>
                <w:lang w:val="uk-UA" w:eastAsia="en-US"/>
              </w:rPr>
              <w:t>2</w:t>
            </w:r>
            <w:r>
              <w:rPr>
                <w:rFonts w:eastAsiaTheme="minorHAnsi"/>
                <w:sz w:val="28"/>
                <w:szCs w:val="28"/>
                <w:lang w:val="uk-UA" w:eastAsia="en-US"/>
              </w:rPr>
              <w:t xml:space="preserve"> рік</w:t>
            </w:r>
          </w:p>
        </w:tc>
        <w:tc>
          <w:tcPr>
            <w:tcW w:w="4819" w:type="dxa"/>
          </w:tcPr>
          <w:p w:rsidR="00DC5893" w:rsidRDefault="00DC5893" w:rsidP="00DC5893">
            <w:pPr>
              <w:tabs>
                <w:tab w:val="left" w:pos="5508"/>
              </w:tabs>
              <w:jc w:val="center"/>
              <w:rPr>
                <w:rFonts w:eastAsiaTheme="minorHAnsi"/>
                <w:sz w:val="28"/>
                <w:szCs w:val="28"/>
                <w:lang w:val="uk-UA" w:eastAsia="en-US"/>
              </w:rPr>
            </w:pPr>
            <w:r>
              <w:rPr>
                <w:rFonts w:eastAsiaTheme="minorHAnsi"/>
                <w:sz w:val="28"/>
                <w:szCs w:val="28"/>
                <w:lang w:val="uk-UA" w:eastAsia="en-US"/>
              </w:rPr>
              <w:t>Згідно із затвердженим планом</w:t>
            </w:r>
          </w:p>
        </w:tc>
      </w:tr>
      <w:tr w:rsidR="00DC5893" w:rsidRPr="00095EFE" w:rsidTr="003732CD">
        <w:trPr>
          <w:trHeight w:val="345"/>
        </w:trPr>
        <w:tc>
          <w:tcPr>
            <w:tcW w:w="2071" w:type="dxa"/>
            <w:vMerge/>
          </w:tcPr>
          <w:p w:rsidR="00DC5893" w:rsidRPr="00095EFE" w:rsidRDefault="00DC5893" w:rsidP="00095EFE">
            <w:pPr>
              <w:tabs>
                <w:tab w:val="left" w:pos="5508"/>
              </w:tabs>
              <w:jc w:val="center"/>
              <w:rPr>
                <w:rFonts w:eastAsiaTheme="minorHAnsi"/>
                <w:sz w:val="28"/>
                <w:szCs w:val="28"/>
                <w:lang w:val="uk-UA" w:eastAsia="en-US"/>
              </w:rPr>
            </w:pPr>
          </w:p>
        </w:tc>
        <w:tc>
          <w:tcPr>
            <w:tcW w:w="9094" w:type="dxa"/>
          </w:tcPr>
          <w:p w:rsidR="00DC5893" w:rsidRPr="006F325F" w:rsidRDefault="00DC5893" w:rsidP="003732CD">
            <w:pPr>
              <w:tabs>
                <w:tab w:val="left" w:pos="5508"/>
              </w:tabs>
              <w:ind w:right="-109"/>
              <w:jc w:val="center"/>
              <w:rPr>
                <w:rFonts w:eastAsiaTheme="minorHAnsi"/>
                <w:sz w:val="28"/>
                <w:szCs w:val="28"/>
                <w:lang w:val="uk-UA" w:eastAsia="en-US"/>
              </w:rPr>
            </w:pPr>
            <w:r>
              <w:rPr>
                <w:rFonts w:eastAsiaTheme="minorHAnsi"/>
                <w:sz w:val="28"/>
                <w:szCs w:val="28"/>
                <w:lang w:val="uk-UA" w:eastAsia="en-US"/>
              </w:rPr>
              <w:t>Р</w:t>
            </w:r>
            <w:r w:rsidRPr="006F325F">
              <w:rPr>
                <w:rFonts w:eastAsiaTheme="minorHAnsi"/>
                <w:sz w:val="28"/>
                <w:szCs w:val="28"/>
                <w:lang w:val="uk-UA" w:eastAsia="en-US"/>
              </w:rPr>
              <w:t>обот</w:t>
            </w:r>
            <w:r>
              <w:rPr>
                <w:rFonts w:eastAsiaTheme="minorHAnsi"/>
                <w:sz w:val="28"/>
                <w:szCs w:val="28"/>
                <w:lang w:val="uk-UA" w:eastAsia="en-US"/>
              </w:rPr>
              <w:t>а по оновленню</w:t>
            </w:r>
            <w:r w:rsidRPr="006F325F">
              <w:rPr>
                <w:rFonts w:eastAsiaTheme="minorHAnsi"/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Pr="006F325F">
              <w:rPr>
                <w:rFonts w:eastAsiaTheme="minorHAnsi"/>
                <w:sz w:val="28"/>
                <w:szCs w:val="28"/>
                <w:lang w:val="uk-UA" w:eastAsia="en-US"/>
              </w:rPr>
              <w:t>веб</w:t>
            </w:r>
            <w:proofErr w:type="spellEnd"/>
            <w:r w:rsidRPr="006F325F">
              <w:rPr>
                <w:rFonts w:eastAsiaTheme="minorHAnsi"/>
                <w:sz w:val="28"/>
                <w:szCs w:val="28"/>
                <w:lang w:val="uk-UA" w:eastAsia="en-US"/>
              </w:rPr>
              <w:t xml:space="preserve"> сайту </w:t>
            </w:r>
            <w:r>
              <w:rPr>
                <w:rFonts w:eastAsiaTheme="minorHAnsi"/>
                <w:sz w:val="28"/>
                <w:szCs w:val="28"/>
                <w:lang w:val="uk-UA" w:eastAsia="en-US"/>
              </w:rPr>
              <w:t>ліцею</w:t>
            </w:r>
          </w:p>
        </w:tc>
        <w:tc>
          <w:tcPr>
            <w:tcW w:w="4819" w:type="dxa"/>
          </w:tcPr>
          <w:p w:rsidR="00DC5893" w:rsidRPr="006F325F" w:rsidRDefault="00DC5893" w:rsidP="00E17D4A">
            <w:pPr>
              <w:tabs>
                <w:tab w:val="left" w:pos="5508"/>
              </w:tabs>
              <w:jc w:val="center"/>
              <w:rPr>
                <w:rFonts w:eastAsiaTheme="minorHAnsi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val="uk-UA" w:eastAsia="en-US"/>
              </w:rPr>
              <w:t>Інженер-електронік</w:t>
            </w:r>
            <w:proofErr w:type="spellEnd"/>
            <w:r>
              <w:rPr>
                <w:rFonts w:eastAsiaTheme="minorHAnsi"/>
                <w:sz w:val="28"/>
                <w:szCs w:val="28"/>
                <w:lang w:val="uk-UA" w:eastAsia="en-US"/>
              </w:rPr>
              <w:t>, г</w:t>
            </w:r>
            <w:r w:rsidRPr="006F325F">
              <w:rPr>
                <w:rFonts w:eastAsiaTheme="minorHAnsi"/>
                <w:sz w:val="28"/>
                <w:szCs w:val="28"/>
                <w:lang w:val="uk-UA" w:eastAsia="en-US"/>
              </w:rPr>
              <w:t>олови ПК</w:t>
            </w:r>
          </w:p>
        </w:tc>
      </w:tr>
      <w:tr w:rsidR="00DC5893" w:rsidRPr="00095EFE" w:rsidTr="003732CD">
        <w:trPr>
          <w:trHeight w:val="345"/>
        </w:trPr>
        <w:tc>
          <w:tcPr>
            <w:tcW w:w="2071" w:type="dxa"/>
          </w:tcPr>
          <w:p w:rsidR="00DC5893" w:rsidRPr="00095EFE" w:rsidRDefault="00127E57" w:rsidP="001C0A7F">
            <w:pPr>
              <w:tabs>
                <w:tab w:val="left" w:pos="5508"/>
              </w:tabs>
              <w:ind w:right="-108"/>
              <w:jc w:val="center"/>
              <w:rPr>
                <w:rFonts w:eastAsiaTheme="minorHAnsi"/>
                <w:sz w:val="28"/>
                <w:szCs w:val="28"/>
                <w:lang w:val="uk-UA" w:eastAsia="en-US"/>
              </w:rPr>
            </w:pPr>
            <w:r>
              <w:rPr>
                <w:rFonts w:eastAsiaTheme="minorHAnsi"/>
                <w:sz w:val="28"/>
                <w:szCs w:val="28"/>
                <w:lang w:val="uk-UA" w:eastAsia="en-US"/>
              </w:rPr>
              <w:t>24</w:t>
            </w:r>
            <w:r w:rsidR="00DC5893" w:rsidRPr="00095EFE">
              <w:rPr>
                <w:rFonts w:eastAsiaTheme="minorHAnsi"/>
                <w:sz w:val="28"/>
                <w:szCs w:val="28"/>
                <w:lang w:val="uk-UA" w:eastAsia="en-US"/>
              </w:rPr>
              <w:t>.</w:t>
            </w:r>
            <w:r w:rsidR="00DC5893">
              <w:rPr>
                <w:rFonts w:eastAsiaTheme="minorHAnsi"/>
                <w:sz w:val="28"/>
                <w:szCs w:val="28"/>
                <w:lang w:val="uk-UA" w:eastAsia="en-US"/>
              </w:rPr>
              <w:t>1</w:t>
            </w:r>
            <w:r w:rsidR="00DC5893" w:rsidRPr="00095EFE">
              <w:rPr>
                <w:rFonts w:eastAsiaTheme="minorHAnsi"/>
                <w:sz w:val="28"/>
                <w:szCs w:val="28"/>
                <w:lang w:val="uk-UA" w:eastAsia="en-US"/>
              </w:rPr>
              <w:t>0-2</w:t>
            </w:r>
            <w:r>
              <w:rPr>
                <w:rFonts w:eastAsiaTheme="minorHAnsi"/>
                <w:sz w:val="28"/>
                <w:szCs w:val="28"/>
                <w:lang w:val="uk-UA" w:eastAsia="en-US"/>
              </w:rPr>
              <w:t>8</w:t>
            </w:r>
            <w:r w:rsidR="00DC5893">
              <w:rPr>
                <w:rFonts w:eastAsiaTheme="minorHAnsi"/>
                <w:sz w:val="28"/>
                <w:szCs w:val="28"/>
                <w:lang w:val="uk-UA" w:eastAsia="en-US"/>
              </w:rPr>
              <w:t>.1</w:t>
            </w:r>
            <w:r w:rsidR="001C0A7F">
              <w:rPr>
                <w:rFonts w:eastAsiaTheme="minorHAnsi"/>
                <w:sz w:val="28"/>
                <w:szCs w:val="28"/>
                <w:lang w:val="uk-UA" w:eastAsia="en-US"/>
              </w:rPr>
              <w:t>0</w:t>
            </w:r>
          </w:p>
        </w:tc>
        <w:tc>
          <w:tcPr>
            <w:tcW w:w="9094" w:type="dxa"/>
          </w:tcPr>
          <w:p w:rsidR="00DC5893" w:rsidRPr="00095EFE" w:rsidRDefault="00DC5893" w:rsidP="003732CD">
            <w:pPr>
              <w:tabs>
                <w:tab w:val="left" w:pos="5508"/>
              </w:tabs>
              <w:jc w:val="center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095EFE">
              <w:rPr>
                <w:rFonts w:eastAsiaTheme="minorHAnsi"/>
                <w:sz w:val="28"/>
                <w:szCs w:val="28"/>
                <w:lang w:val="uk-UA" w:eastAsia="en-US"/>
              </w:rPr>
              <w:t>Робота зі шкільною документацією</w:t>
            </w:r>
          </w:p>
        </w:tc>
        <w:tc>
          <w:tcPr>
            <w:tcW w:w="4819" w:type="dxa"/>
          </w:tcPr>
          <w:p w:rsidR="00DC5893" w:rsidRPr="00095EFE" w:rsidRDefault="00DC5893" w:rsidP="00861F5B">
            <w:pPr>
              <w:tabs>
                <w:tab w:val="left" w:pos="5508"/>
              </w:tabs>
              <w:jc w:val="center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095EFE">
              <w:rPr>
                <w:rFonts w:eastAsiaTheme="minorHAnsi"/>
                <w:sz w:val="28"/>
                <w:szCs w:val="28"/>
                <w:lang w:val="uk-UA" w:eastAsia="en-US"/>
              </w:rPr>
              <w:t>Педагогічний колектив ліцею</w:t>
            </w:r>
          </w:p>
        </w:tc>
      </w:tr>
      <w:tr w:rsidR="00DC5893" w:rsidRPr="00095EFE" w:rsidTr="003732CD">
        <w:trPr>
          <w:trHeight w:val="345"/>
        </w:trPr>
        <w:tc>
          <w:tcPr>
            <w:tcW w:w="2071" w:type="dxa"/>
          </w:tcPr>
          <w:p w:rsidR="00DC5893" w:rsidRDefault="00DC5893" w:rsidP="001C0A7F">
            <w:pPr>
              <w:tabs>
                <w:tab w:val="left" w:pos="5508"/>
              </w:tabs>
              <w:ind w:right="-108"/>
              <w:jc w:val="center"/>
              <w:rPr>
                <w:rFonts w:eastAsiaTheme="minorHAnsi"/>
                <w:sz w:val="28"/>
                <w:szCs w:val="28"/>
                <w:lang w:val="uk-UA" w:eastAsia="en-US"/>
              </w:rPr>
            </w:pPr>
            <w:r>
              <w:rPr>
                <w:rFonts w:eastAsiaTheme="minorHAnsi"/>
                <w:sz w:val="28"/>
                <w:szCs w:val="28"/>
                <w:lang w:val="uk-UA" w:eastAsia="en-US"/>
              </w:rPr>
              <w:t>2</w:t>
            </w:r>
            <w:r w:rsidR="00BE15A7">
              <w:rPr>
                <w:rFonts w:eastAsiaTheme="minorHAnsi"/>
                <w:sz w:val="28"/>
                <w:szCs w:val="28"/>
                <w:lang w:val="uk-UA" w:eastAsia="en-US"/>
              </w:rPr>
              <w:t>4</w:t>
            </w:r>
            <w:r>
              <w:rPr>
                <w:rFonts w:eastAsiaTheme="minorHAnsi"/>
                <w:sz w:val="28"/>
                <w:szCs w:val="28"/>
                <w:lang w:val="uk-UA" w:eastAsia="en-US"/>
              </w:rPr>
              <w:t>.10-2</w:t>
            </w:r>
            <w:r w:rsidR="00BE15A7">
              <w:rPr>
                <w:rFonts w:eastAsiaTheme="minorHAnsi"/>
                <w:sz w:val="28"/>
                <w:szCs w:val="28"/>
                <w:lang w:val="uk-UA" w:eastAsia="en-US"/>
              </w:rPr>
              <w:t>8</w:t>
            </w:r>
            <w:r w:rsidR="001C0A7F">
              <w:rPr>
                <w:rFonts w:eastAsiaTheme="minorHAnsi"/>
                <w:sz w:val="28"/>
                <w:szCs w:val="28"/>
                <w:lang w:val="uk-UA" w:eastAsia="en-US"/>
              </w:rPr>
              <w:t>.10</w:t>
            </w:r>
          </w:p>
        </w:tc>
        <w:tc>
          <w:tcPr>
            <w:tcW w:w="9094" w:type="dxa"/>
          </w:tcPr>
          <w:p w:rsidR="00DC5893" w:rsidRDefault="001C0A7F" w:rsidP="003732CD">
            <w:pPr>
              <w:tabs>
                <w:tab w:val="left" w:pos="5508"/>
              </w:tabs>
              <w:jc w:val="center"/>
              <w:rPr>
                <w:rFonts w:eastAsiaTheme="minorHAnsi"/>
                <w:sz w:val="28"/>
                <w:szCs w:val="28"/>
                <w:lang w:val="uk-UA" w:eastAsia="en-US"/>
              </w:rPr>
            </w:pPr>
            <w:r>
              <w:rPr>
                <w:rFonts w:eastAsiaTheme="minorHAnsi"/>
                <w:sz w:val="28"/>
                <w:szCs w:val="28"/>
                <w:lang w:val="uk-UA" w:eastAsia="en-US"/>
              </w:rPr>
              <w:t>Підготовка матеріалів до</w:t>
            </w:r>
            <w:r w:rsidR="00DC5893">
              <w:rPr>
                <w:rFonts w:eastAsiaTheme="minorHAnsi"/>
                <w:sz w:val="28"/>
                <w:szCs w:val="28"/>
                <w:lang w:val="uk-UA" w:eastAsia="en-US"/>
              </w:rPr>
              <w:t xml:space="preserve"> науково-методичного вісника Ніжинського обласного педагогічного ліцею </w:t>
            </w:r>
          </w:p>
        </w:tc>
        <w:tc>
          <w:tcPr>
            <w:tcW w:w="4819" w:type="dxa"/>
          </w:tcPr>
          <w:p w:rsidR="00DC5893" w:rsidRDefault="00BE15A7" w:rsidP="000C2D8F">
            <w:pPr>
              <w:tabs>
                <w:tab w:val="left" w:pos="5508"/>
              </w:tabs>
              <w:jc w:val="center"/>
              <w:rPr>
                <w:rFonts w:eastAsiaTheme="minorHAnsi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val="uk-UA" w:eastAsia="en-US"/>
              </w:rPr>
              <w:t>Івахно</w:t>
            </w:r>
            <w:proofErr w:type="spellEnd"/>
            <w:r>
              <w:rPr>
                <w:rFonts w:eastAsiaTheme="minorHAnsi"/>
                <w:sz w:val="28"/>
                <w:szCs w:val="28"/>
                <w:lang w:val="uk-UA" w:eastAsia="en-US"/>
              </w:rPr>
              <w:t xml:space="preserve"> Н., </w:t>
            </w:r>
            <w:r w:rsidR="00DC5893">
              <w:rPr>
                <w:rFonts w:eastAsiaTheme="minorHAnsi"/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="00DC5893">
              <w:rPr>
                <w:rFonts w:eastAsiaTheme="minorHAnsi"/>
                <w:sz w:val="28"/>
                <w:szCs w:val="28"/>
                <w:lang w:val="uk-UA" w:eastAsia="en-US"/>
              </w:rPr>
              <w:t>Шмаглій</w:t>
            </w:r>
            <w:proofErr w:type="spellEnd"/>
            <w:r w:rsidR="00DC5893">
              <w:rPr>
                <w:rFonts w:eastAsiaTheme="minorHAnsi"/>
                <w:sz w:val="28"/>
                <w:szCs w:val="28"/>
                <w:lang w:val="uk-UA" w:eastAsia="en-US"/>
              </w:rPr>
              <w:t xml:space="preserve"> Т.</w:t>
            </w:r>
          </w:p>
        </w:tc>
      </w:tr>
      <w:tr w:rsidR="00DC5893" w:rsidRPr="00095EFE" w:rsidTr="003732CD">
        <w:trPr>
          <w:trHeight w:val="423"/>
        </w:trPr>
        <w:tc>
          <w:tcPr>
            <w:tcW w:w="2071" w:type="dxa"/>
          </w:tcPr>
          <w:p w:rsidR="00DC5893" w:rsidRPr="00095EFE" w:rsidRDefault="00DC5893" w:rsidP="00127E57">
            <w:pPr>
              <w:tabs>
                <w:tab w:val="left" w:pos="5508"/>
              </w:tabs>
              <w:ind w:right="-108"/>
              <w:jc w:val="center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095EFE">
              <w:rPr>
                <w:rFonts w:eastAsiaTheme="minorHAnsi"/>
                <w:sz w:val="28"/>
                <w:szCs w:val="28"/>
                <w:lang w:val="uk-UA" w:eastAsia="en-US"/>
              </w:rPr>
              <w:t>2</w:t>
            </w:r>
            <w:r w:rsidR="00127E57">
              <w:rPr>
                <w:rFonts w:eastAsiaTheme="minorHAnsi"/>
                <w:sz w:val="28"/>
                <w:szCs w:val="28"/>
                <w:lang w:val="uk-UA" w:eastAsia="en-US"/>
              </w:rPr>
              <w:t>7</w:t>
            </w:r>
            <w:r w:rsidRPr="00095EFE">
              <w:rPr>
                <w:rFonts w:eastAsiaTheme="minorHAnsi"/>
                <w:sz w:val="28"/>
                <w:szCs w:val="28"/>
                <w:lang w:val="uk-UA" w:eastAsia="en-US"/>
              </w:rPr>
              <w:t>.</w:t>
            </w:r>
            <w:r>
              <w:rPr>
                <w:rFonts w:eastAsiaTheme="minorHAnsi"/>
                <w:sz w:val="28"/>
                <w:szCs w:val="28"/>
                <w:lang w:val="uk-UA" w:eastAsia="en-US"/>
              </w:rPr>
              <w:t>1</w:t>
            </w:r>
            <w:r w:rsidRPr="00095EFE">
              <w:rPr>
                <w:rFonts w:eastAsiaTheme="minorHAnsi"/>
                <w:sz w:val="28"/>
                <w:szCs w:val="28"/>
                <w:lang w:val="uk-UA" w:eastAsia="en-US"/>
              </w:rPr>
              <w:t>0</w:t>
            </w:r>
            <w:r>
              <w:rPr>
                <w:rFonts w:eastAsiaTheme="minorHAnsi"/>
                <w:sz w:val="28"/>
                <w:szCs w:val="28"/>
                <w:lang w:val="uk-UA" w:eastAsia="en-US"/>
              </w:rPr>
              <w:t>-2</w:t>
            </w:r>
            <w:r w:rsidR="00127E57">
              <w:rPr>
                <w:rFonts w:eastAsiaTheme="minorHAnsi"/>
                <w:sz w:val="28"/>
                <w:szCs w:val="28"/>
                <w:lang w:val="uk-UA" w:eastAsia="en-US"/>
              </w:rPr>
              <w:t>8</w:t>
            </w:r>
            <w:r>
              <w:rPr>
                <w:rFonts w:eastAsiaTheme="minorHAnsi"/>
                <w:sz w:val="28"/>
                <w:szCs w:val="28"/>
                <w:lang w:val="uk-UA" w:eastAsia="en-US"/>
              </w:rPr>
              <w:t>.10</w:t>
            </w:r>
          </w:p>
        </w:tc>
        <w:tc>
          <w:tcPr>
            <w:tcW w:w="9094" w:type="dxa"/>
          </w:tcPr>
          <w:p w:rsidR="00DC5893" w:rsidRPr="00095EFE" w:rsidRDefault="00DC5893" w:rsidP="003732CD">
            <w:pPr>
              <w:jc w:val="center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095EFE">
              <w:rPr>
                <w:rFonts w:eastAsiaTheme="minorHAnsi"/>
                <w:sz w:val="28"/>
                <w:szCs w:val="28"/>
                <w:lang w:val="uk-UA" w:eastAsia="en-US"/>
              </w:rPr>
              <w:t>Перевірка стану оформлення шкільної документації</w:t>
            </w:r>
          </w:p>
        </w:tc>
        <w:tc>
          <w:tcPr>
            <w:tcW w:w="4819" w:type="dxa"/>
          </w:tcPr>
          <w:p w:rsidR="00DC5893" w:rsidRPr="00095EFE" w:rsidRDefault="00DC5893" w:rsidP="00095EFE">
            <w:pPr>
              <w:jc w:val="center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095EFE">
              <w:rPr>
                <w:rFonts w:eastAsiaTheme="minorHAnsi"/>
                <w:sz w:val="28"/>
                <w:szCs w:val="28"/>
                <w:lang w:val="uk-UA" w:eastAsia="en-US"/>
              </w:rPr>
              <w:t>Адміністрація</w:t>
            </w:r>
          </w:p>
        </w:tc>
      </w:tr>
    </w:tbl>
    <w:p w:rsidR="00CC646C" w:rsidRPr="0093487F" w:rsidRDefault="00CC646C">
      <w:pPr>
        <w:jc w:val="center"/>
        <w:rPr>
          <w:sz w:val="16"/>
          <w:szCs w:val="16"/>
          <w:lang w:val="uk-UA"/>
        </w:rPr>
      </w:pPr>
    </w:p>
    <w:sectPr w:rsidR="00CC646C" w:rsidRPr="0093487F" w:rsidSect="003732CD">
      <w:pgSz w:w="16838" w:h="11906" w:orient="landscape"/>
      <w:pgMar w:top="567" w:right="851" w:bottom="142" w:left="709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6076A"/>
    <w:multiLevelType w:val="hybridMultilevel"/>
    <w:tmpl w:val="5A1095AE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284EB7"/>
    <w:multiLevelType w:val="multilevel"/>
    <w:tmpl w:val="2FC022E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713E27A2"/>
    <w:multiLevelType w:val="multilevel"/>
    <w:tmpl w:val="7CE831A8"/>
    <w:lvl w:ilvl="0">
      <w:start w:val="1"/>
      <w:numFmt w:val="decimal"/>
      <w:lvlText w:val="%1."/>
      <w:lvlJc w:val="left"/>
      <w:pPr>
        <w:ind w:left="765" w:hanging="765"/>
      </w:pPr>
    </w:lvl>
    <w:lvl w:ilvl="1">
      <w:start w:val="1"/>
      <w:numFmt w:val="decimal"/>
      <w:lvlText w:val="%1.%2."/>
      <w:lvlJc w:val="left"/>
      <w:pPr>
        <w:ind w:left="1048" w:hanging="765"/>
      </w:pPr>
    </w:lvl>
    <w:lvl w:ilvl="2">
      <w:start w:val="1"/>
      <w:numFmt w:val="decimal"/>
      <w:lvlText w:val="%1.%2.%3."/>
      <w:lvlJc w:val="left"/>
      <w:pPr>
        <w:ind w:left="1331" w:hanging="765"/>
      </w:pPr>
    </w:lvl>
    <w:lvl w:ilvl="3">
      <w:start w:val="1"/>
      <w:numFmt w:val="decimal"/>
      <w:lvlText w:val="%1.%2.%3.%4."/>
      <w:lvlJc w:val="left"/>
      <w:pPr>
        <w:ind w:left="1929" w:hanging="1080"/>
      </w:pPr>
    </w:lvl>
    <w:lvl w:ilvl="4">
      <w:start w:val="1"/>
      <w:numFmt w:val="decimal"/>
      <w:lvlText w:val="%1.%2.%3.%4.%5."/>
      <w:lvlJc w:val="left"/>
      <w:pPr>
        <w:ind w:left="2212" w:hanging="1080"/>
      </w:pPr>
    </w:lvl>
    <w:lvl w:ilvl="5">
      <w:start w:val="1"/>
      <w:numFmt w:val="decimal"/>
      <w:lvlText w:val="%1.%2.%3.%4.%5.%6."/>
      <w:lvlJc w:val="left"/>
      <w:pPr>
        <w:ind w:left="2855" w:hanging="1440"/>
      </w:pPr>
    </w:lvl>
    <w:lvl w:ilvl="6">
      <w:start w:val="1"/>
      <w:numFmt w:val="decimal"/>
      <w:lvlText w:val="%1.%2.%3.%4.%5.%6.%7."/>
      <w:lvlJc w:val="left"/>
      <w:pPr>
        <w:ind w:left="3498" w:hanging="1800"/>
      </w:pPr>
    </w:lvl>
    <w:lvl w:ilvl="7">
      <w:start w:val="1"/>
      <w:numFmt w:val="decimal"/>
      <w:lvlText w:val="%1.%2.%3.%4.%5.%6.%7.%8."/>
      <w:lvlJc w:val="left"/>
      <w:pPr>
        <w:ind w:left="3781" w:hanging="1800"/>
      </w:pPr>
    </w:lvl>
    <w:lvl w:ilvl="8">
      <w:start w:val="1"/>
      <w:numFmt w:val="decimal"/>
      <w:lvlText w:val="%1.%2.%3.%4.%5.%6.%7.%8.%9."/>
      <w:lvlJc w:val="left"/>
      <w:pPr>
        <w:ind w:left="4424" w:hanging="2160"/>
      </w:pPr>
    </w:lvl>
  </w:abstractNum>
  <w:abstractNum w:abstractNumId="3">
    <w:nsid w:val="7E0856A1"/>
    <w:multiLevelType w:val="multilevel"/>
    <w:tmpl w:val="4F24AE62"/>
    <w:lvl w:ilvl="0">
      <w:start w:val="1"/>
      <w:numFmt w:val="decimal"/>
      <w:lvlText w:val="%1."/>
      <w:lvlJc w:val="left"/>
      <w:pPr>
        <w:ind w:left="765" w:hanging="7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8" w:hanging="7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31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1B9"/>
    <w:rsid w:val="00000718"/>
    <w:rsid w:val="00053784"/>
    <w:rsid w:val="00095EFE"/>
    <w:rsid w:val="000A1962"/>
    <w:rsid w:val="000A6684"/>
    <w:rsid w:val="000C2D8F"/>
    <w:rsid w:val="00127E57"/>
    <w:rsid w:val="001348AA"/>
    <w:rsid w:val="00140DB3"/>
    <w:rsid w:val="001452EA"/>
    <w:rsid w:val="001C0A7F"/>
    <w:rsid w:val="001D54E8"/>
    <w:rsid w:val="0028634A"/>
    <w:rsid w:val="002A1AFF"/>
    <w:rsid w:val="002E47C5"/>
    <w:rsid w:val="002F79D9"/>
    <w:rsid w:val="00320FD3"/>
    <w:rsid w:val="00347998"/>
    <w:rsid w:val="0036538E"/>
    <w:rsid w:val="003732CD"/>
    <w:rsid w:val="00381822"/>
    <w:rsid w:val="003B530D"/>
    <w:rsid w:val="003D67E6"/>
    <w:rsid w:val="003F69B5"/>
    <w:rsid w:val="00423EC9"/>
    <w:rsid w:val="0042697E"/>
    <w:rsid w:val="00436948"/>
    <w:rsid w:val="004A2E71"/>
    <w:rsid w:val="004C1396"/>
    <w:rsid w:val="004C53C5"/>
    <w:rsid w:val="00500522"/>
    <w:rsid w:val="00507685"/>
    <w:rsid w:val="00514CBF"/>
    <w:rsid w:val="00575297"/>
    <w:rsid w:val="00584ADB"/>
    <w:rsid w:val="0059029E"/>
    <w:rsid w:val="005A27A3"/>
    <w:rsid w:val="005C50A6"/>
    <w:rsid w:val="005C520D"/>
    <w:rsid w:val="005C73CD"/>
    <w:rsid w:val="005D4458"/>
    <w:rsid w:val="005D52EA"/>
    <w:rsid w:val="005D5D1F"/>
    <w:rsid w:val="005F4388"/>
    <w:rsid w:val="005F4E1E"/>
    <w:rsid w:val="006147AF"/>
    <w:rsid w:val="00665959"/>
    <w:rsid w:val="00694880"/>
    <w:rsid w:val="006A1A4C"/>
    <w:rsid w:val="006B01BE"/>
    <w:rsid w:val="006B661D"/>
    <w:rsid w:val="006D3C67"/>
    <w:rsid w:val="006D49A9"/>
    <w:rsid w:val="006D5AAD"/>
    <w:rsid w:val="006F325F"/>
    <w:rsid w:val="00715827"/>
    <w:rsid w:val="00716AA8"/>
    <w:rsid w:val="007201B9"/>
    <w:rsid w:val="007420BF"/>
    <w:rsid w:val="00765362"/>
    <w:rsid w:val="007A33EE"/>
    <w:rsid w:val="007C4EEF"/>
    <w:rsid w:val="007D5430"/>
    <w:rsid w:val="007E5AF4"/>
    <w:rsid w:val="00814E3C"/>
    <w:rsid w:val="008317D5"/>
    <w:rsid w:val="0088209F"/>
    <w:rsid w:val="008A4935"/>
    <w:rsid w:val="008D5433"/>
    <w:rsid w:val="0092582B"/>
    <w:rsid w:val="0093487F"/>
    <w:rsid w:val="009845CC"/>
    <w:rsid w:val="009C72A2"/>
    <w:rsid w:val="00A01155"/>
    <w:rsid w:val="00A12C64"/>
    <w:rsid w:val="00A4611D"/>
    <w:rsid w:val="00A52632"/>
    <w:rsid w:val="00A64681"/>
    <w:rsid w:val="00A83638"/>
    <w:rsid w:val="00A97703"/>
    <w:rsid w:val="00AE5ADF"/>
    <w:rsid w:val="00AE7A43"/>
    <w:rsid w:val="00B300B4"/>
    <w:rsid w:val="00B36383"/>
    <w:rsid w:val="00B65817"/>
    <w:rsid w:val="00BA29A2"/>
    <w:rsid w:val="00BE15A7"/>
    <w:rsid w:val="00BF6D2F"/>
    <w:rsid w:val="00C56FDC"/>
    <w:rsid w:val="00C71FC8"/>
    <w:rsid w:val="00CA1CAE"/>
    <w:rsid w:val="00CC646C"/>
    <w:rsid w:val="00D01C73"/>
    <w:rsid w:val="00D1654C"/>
    <w:rsid w:val="00D5579A"/>
    <w:rsid w:val="00D81C55"/>
    <w:rsid w:val="00D9626F"/>
    <w:rsid w:val="00DA3DC3"/>
    <w:rsid w:val="00DB013C"/>
    <w:rsid w:val="00DC5893"/>
    <w:rsid w:val="00DE36BC"/>
    <w:rsid w:val="00E0374F"/>
    <w:rsid w:val="00E17D4A"/>
    <w:rsid w:val="00E5432D"/>
    <w:rsid w:val="00E55C38"/>
    <w:rsid w:val="00E56026"/>
    <w:rsid w:val="00E56686"/>
    <w:rsid w:val="00E62C35"/>
    <w:rsid w:val="00EB73EA"/>
    <w:rsid w:val="00EC2147"/>
    <w:rsid w:val="00EC390C"/>
    <w:rsid w:val="00EF310E"/>
    <w:rsid w:val="00F158BF"/>
    <w:rsid w:val="00F201CA"/>
    <w:rsid w:val="00F41281"/>
    <w:rsid w:val="00F728C1"/>
    <w:rsid w:val="00F82B0C"/>
    <w:rsid w:val="00F856E9"/>
    <w:rsid w:val="00FB2214"/>
    <w:rsid w:val="00FC7686"/>
    <w:rsid w:val="00FF2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3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ий текст з відступом Знак"/>
    <w:basedOn w:val="a0"/>
    <w:qFormat/>
    <w:rsid w:val="006F3904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4">
    <w:name w:val="Текст у виносці Знак"/>
    <w:basedOn w:val="a0"/>
    <w:uiPriority w:val="99"/>
    <w:semiHidden/>
    <w:qFormat/>
    <w:rsid w:val="00674CC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a9">
    <w:name w:val="Указатель"/>
    <w:basedOn w:val="a"/>
    <w:qFormat/>
    <w:pPr>
      <w:suppressLineNumbers/>
    </w:pPr>
    <w:rPr>
      <w:rFonts w:cs="Arial"/>
    </w:rPr>
  </w:style>
  <w:style w:type="paragraph" w:customStyle="1" w:styleId="14pt">
    <w:name w:val="Стиль 14 pt по ширине"/>
    <w:basedOn w:val="a"/>
    <w:qFormat/>
    <w:rsid w:val="00292B61"/>
    <w:pPr>
      <w:jc w:val="both"/>
    </w:pPr>
    <w:rPr>
      <w:sz w:val="28"/>
      <w:szCs w:val="28"/>
      <w:lang w:val="uk-UA" w:eastAsia="uk-UA"/>
    </w:rPr>
  </w:style>
  <w:style w:type="paragraph" w:styleId="aa">
    <w:name w:val="List Paragraph"/>
    <w:basedOn w:val="a"/>
    <w:uiPriority w:val="34"/>
    <w:qFormat/>
    <w:rsid w:val="003B751E"/>
    <w:pPr>
      <w:ind w:left="720"/>
      <w:contextualSpacing/>
    </w:pPr>
  </w:style>
  <w:style w:type="paragraph" w:styleId="ab">
    <w:name w:val="Body Text Indent"/>
    <w:basedOn w:val="a"/>
    <w:rsid w:val="006F3904"/>
    <w:pPr>
      <w:ind w:firstLine="708"/>
      <w:jc w:val="both"/>
    </w:pPr>
    <w:rPr>
      <w:sz w:val="28"/>
      <w:lang w:val="uk-UA"/>
    </w:rPr>
  </w:style>
  <w:style w:type="paragraph" w:styleId="ac">
    <w:name w:val="Balloon Text"/>
    <w:basedOn w:val="a"/>
    <w:uiPriority w:val="99"/>
    <w:semiHidden/>
    <w:unhideWhenUsed/>
    <w:qFormat/>
    <w:rsid w:val="00674CCC"/>
    <w:rPr>
      <w:rFonts w:ascii="Tahoma" w:hAnsi="Tahoma" w:cs="Tahoma"/>
      <w:sz w:val="16"/>
      <w:szCs w:val="16"/>
    </w:rPr>
  </w:style>
  <w:style w:type="paragraph" w:customStyle="1" w:styleId="ad">
    <w:name w:val="Содержимое врезки"/>
    <w:basedOn w:val="a"/>
    <w:qFormat/>
  </w:style>
  <w:style w:type="table" w:customStyle="1" w:styleId="1">
    <w:name w:val="Сітка таблиці1"/>
    <w:basedOn w:val="a1"/>
    <w:uiPriority w:val="59"/>
    <w:rsid w:val="00FF09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1"/>
    <w:uiPriority w:val="59"/>
    <w:rsid w:val="00FF09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ітка таблиці4"/>
    <w:basedOn w:val="a1"/>
    <w:uiPriority w:val="59"/>
    <w:rsid w:val="004956C6"/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ітка таблиці11"/>
    <w:basedOn w:val="a1"/>
    <w:next w:val="ae"/>
    <w:uiPriority w:val="59"/>
    <w:rsid w:val="0093487F"/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ітка таблиці12"/>
    <w:basedOn w:val="a1"/>
    <w:next w:val="ae"/>
    <w:uiPriority w:val="59"/>
    <w:rsid w:val="0093487F"/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ітка таблиці3"/>
    <w:basedOn w:val="a1"/>
    <w:next w:val="ae"/>
    <w:uiPriority w:val="59"/>
    <w:rsid w:val="00CC646C"/>
    <w:rPr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ітка таблиці2"/>
    <w:basedOn w:val="a1"/>
    <w:next w:val="ae"/>
    <w:uiPriority w:val="59"/>
    <w:rsid w:val="005D5D1F"/>
    <w:rPr>
      <w:rFonts w:eastAsiaTheme="minorEastAsia"/>
      <w:sz w:val="22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ітка таблиці5"/>
    <w:basedOn w:val="a1"/>
    <w:next w:val="ae"/>
    <w:uiPriority w:val="59"/>
    <w:rsid w:val="00095EFE"/>
    <w:rPr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3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ий текст з відступом Знак"/>
    <w:basedOn w:val="a0"/>
    <w:qFormat/>
    <w:rsid w:val="006F3904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4">
    <w:name w:val="Текст у виносці Знак"/>
    <w:basedOn w:val="a0"/>
    <w:uiPriority w:val="99"/>
    <w:semiHidden/>
    <w:qFormat/>
    <w:rsid w:val="00674CC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a9">
    <w:name w:val="Указатель"/>
    <w:basedOn w:val="a"/>
    <w:qFormat/>
    <w:pPr>
      <w:suppressLineNumbers/>
    </w:pPr>
    <w:rPr>
      <w:rFonts w:cs="Arial"/>
    </w:rPr>
  </w:style>
  <w:style w:type="paragraph" w:customStyle="1" w:styleId="14pt">
    <w:name w:val="Стиль 14 pt по ширине"/>
    <w:basedOn w:val="a"/>
    <w:qFormat/>
    <w:rsid w:val="00292B61"/>
    <w:pPr>
      <w:jc w:val="both"/>
    </w:pPr>
    <w:rPr>
      <w:sz w:val="28"/>
      <w:szCs w:val="28"/>
      <w:lang w:val="uk-UA" w:eastAsia="uk-UA"/>
    </w:rPr>
  </w:style>
  <w:style w:type="paragraph" w:styleId="aa">
    <w:name w:val="List Paragraph"/>
    <w:basedOn w:val="a"/>
    <w:uiPriority w:val="34"/>
    <w:qFormat/>
    <w:rsid w:val="003B751E"/>
    <w:pPr>
      <w:ind w:left="720"/>
      <w:contextualSpacing/>
    </w:pPr>
  </w:style>
  <w:style w:type="paragraph" w:styleId="ab">
    <w:name w:val="Body Text Indent"/>
    <w:basedOn w:val="a"/>
    <w:rsid w:val="006F3904"/>
    <w:pPr>
      <w:ind w:firstLine="708"/>
      <w:jc w:val="both"/>
    </w:pPr>
    <w:rPr>
      <w:sz w:val="28"/>
      <w:lang w:val="uk-UA"/>
    </w:rPr>
  </w:style>
  <w:style w:type="paragraph" w:styleId="ac">
    <w:name w:val="Balloon Text"/>
    <w:basedOn w:val="a"/>
    <w:uiPriority w:val="99"/>
    <w:semiHidden/>
    <w:unhideWhenUsed/>
    <w:qFormat/>
    <w:rsid w:val="00674CCC"/>
    <w:rPr>
      <w:rFonts w:ascii="Tahoma" w:hAnsi="Tahoma" w:cs="Tahoma"/>
      <w:sz w:val="16"/>
      <w:szCs w:val="16"/>
    </w:rPr>
  </w:style>
  <w:style w:type="paragraph" w:customStyle="1" w:styleId="ad">
    <w:name w:val="Содержимое врезки"/>
    <w:basedOn w:val="a"/>
    <w:qFormat/>
  </w:style>
  <w:style w:type="table" w:customStyle="1" w:styleId="1">
    <w:name w:val="Сітка таблиці1"/>
    <w:basedOn w:val="a1"/>
    <w:uiPriority w:val="59"/>
    <w:rsid w:val="00FF09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1"/>
    <w:uiPriority w:val="59"/>
    <w:rsid w:val="00FF09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ітка таблиці4"/>
    <w:basedOn w:val="a1"/>
    <w:uiPriority w:val="59"/>
    <w:rsid w:val="004956C6"/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ітка таблиці11"/>
    <w:basedOn w:val="a1"/>
    <w:next w:val="ae"/>
    <w:uiPriority w:val="59"/>
    <w:rsid w:val="0093487F"/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ітка таблиці12"/>
    <w:basedOn w:val="a1"/>
    <w:next w:val="ae"/>
    <w:uiPriority w:val="59"/>
    <w:rsid w:val="0093487F"/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ітка таблиці3"/>
    <w:basedOn w:val="a1"/>
    <w:next w:val="ae"/>
    <w:uiPriority w:val="59"/>
    <w:rsid w:val="00CC646C"/>
    <w:rPr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ітка таблиці2"/>
    <w:basedOn w:val="a1"/>
    <w:next w:val="ae"/>
    <w:uiPriority w:val="59"/>
    <w:rsid w:val="005D5D1F"/>
    <w:rPr>
      <w:rFonts w:eastAsiaTheme="minorEastAsia"/>
      <w:sz w:val="22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ітка таблиці5"/>
    <w:basedOn w:val="a1"/>
    <w:next w:val="ae"/>
    <w:uiPriority w:val="59"/>
    <w:rsid w:val="00095EFE"/>
    <w:rPr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2034</TotalTime>
  <Pages>1</Pages>
  <Words>601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НОПЛ</Company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Мария</cp:lastModifiedBy>
  <cp:revision>35</cp:revision>
  <cp:lastPrinted>2021-10-13T11:20:00Z</cp:lastPrinted>
  <dcterms:created xsi:type="dcterms:W3CDTF">2016-12-13T10:27:00Z</dcterms:created>
  <dcterms:modified xsi:type="dcterms:W3CDTF">2023-01-02T07:09:00Z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НОПЛ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