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7D409" w14:textId="77777777" w:rsidR="000A5F69" w:rsidRPr="00AB011E" w:rsidRDefault="000A5F69" w:rsidP="000A5F69">
      <w:pPr>
        <w:spacing w:line="288" w:lineRule="auto"/>
        <w:jc w:val="right"/>
        <w:rPr>
          <w:color w:val="auto"/>
        </w:rPr>
      </w:pPr>
      <w:bookmarkStart w:id="0" w:name="bookmark0"/>
      <w:r w:rsidRPr="00AB011E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ЗАТВЕРДЖЕНО</w:t>
      </w:r>
    </w:p>
    <w:p w14:paraId="403E0AC0" w14:textId="77777777" w:rsidR="000A5F69" w:rsidRPr="00AB011E" w:rsidRDefault="000A5F69" w:rsidP="000A5F69">
      <w:pPr>
        <w:spacing w:line="288" w:lineRule="auto"/>
        <w:jc w:val="right"/>
        <w:rPr>
          <w:color w:val="auto"/>
        </w:rPr>
      </w:pPr>
      <w:r w:rsidRPr="00AB011E">
        <w:rPr>
          <w:rFonts w:ascii="Times New Roman" w:eastAsia="Times New Roman" w:hAnsi="Times New Roman" w:cs="Times New Roman"/>
          <w:iCs/>
          <w:color w:val="auto"/>
          <w:lang w:val="uk-UA" w:eastAsia="en-US" w:bidi="en-US"/>
        </w:rPr>
        <w:t xml:space="preserve">                                                                                                       </w:t>
      </w:r>
      <w:r w:rsidRPr="00AB011E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Наказ Ніжинського обласного педагогічного ліцею </w:t>
      </w:r>
    </w:p>
    <w:p w14:paraId="272F4B68" w14:textId="77777777" w:rsidR="000A5F69" w:rsidRPr="00AB011E" w:rsidRDefault="000A5F69" w:rsidP="000A5F69">
      <w:pPr>
        <w:spacing w:line="288" w:lineRule="auto"/>
        <w:jc w:val="right"/>
        <w:rPr>
          <w:color w:val="auto"/>
        </w:rPr>
      </w:pPr>
      <w:r w:rsidRPr="00AB011E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Чернігівської обласної ради </w:t>
      </w:r>
    </w:p>
    <w:p w14:paraId="675756F9" w14:textId="77777777" w:rsidR="001C6F33" w:rsidRDefault="001C6F33" w:rsidP="001C6F33">
      <w:pPr>
        <w:jc w:val="right"/>
        <w:rPr>
          <w:rFonts w:ascii="Times New Roman" w:eastAsia="Trebuchet MS" w:hAnsi="Times New Roman" w:cs="Times New Roman"/>
          <w:iCs/>
          <w:lang w:bidi="en-US"/>
        </w:rPr>
      </w:pPr>
      <w:r w:rsidRPr="00B64AE3">
        <w:rPr>
          <w:rFonts w:ascii="Times New Roman" w:eastAsia="Trebuchet MS" w:hAnsi="Times New Roman" w:cs="Times New Roman"/>
          <w:iCs/>
          <w:u w:val="single"/>
          <w:lang w:bidi="en-US"/>
        </w:rPr>
        <w:t>06.03.2024 р.</w:t>
      </w:r>
      <w:r w:rsidRPr="00F86C18">
        <w:rPr>
          <w:rFonts w:ascii="Times New Roman" w:eastAsia="Trebuchet MS" w:hAnsi="Times New Roman" w:cs="Times New Roman"/>
          <w:iCs/>
          <w:lang w:bidi="en-US"/>
        </w:rPr>
        <w:t xml:space="preserve"> № </w:t>
      </w:r>
      <w:r w:rsidRPr="00B64AE3">
        <w:rPr>
          <w:rFonts w:ascii="Times New Roman" w:eastAsia="Trebuchet MS" w:hAnsi="Times New Roman" w:cs="Times New Roman"/>
          <w:iCs/>
          <w:u w:val="single"/>
          <w:lang w:bidi="en-US"/>
        </w:rPr>
        <w:t>64-Н</w:t>
      </w:r>
    </w:p>
    <w:p w14:paraId="30FA2007" w14:textId="77777777" w:rsidR="000A5F69" w:rsidRDefault="000A5F69" w:rsidP="000A5F69">
      <w:pPr>
        <w:spacing w:line="288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8D9861C" w14:textId="7CA0E574" w:rsidR="000A5F69" w:rsidRPr="007E19F4" w:rsidRDefault="000A5F69" w:rsidP="000A5F69">
      <w:pPr>
        <w:jc w:val="center"/>
        <w:rPr>
          <w:b/>
        </w:rPr>
      </w:pPr>
      <w:r w:rsidRPr="007E19F4">
        <w:rPr>
          <w:rFonts w:ascii="Times New Roman" w:hAnsi="Times New Roman" w:cs="Times New Roman"/>
          <w:b/>
          <w:sz w:val="28"/>
          <w:szCs w:val="28"/>
        </w:rPr>
        <w:t>ІНСТРУКЦІЯ</w:t>
      </w:r>
      <w:bookmarkEnd w:id="0"/>
      <w:r w:rsidRPr="007E1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</w:p>
    <w:p w14:paraId="2BFAD151" w14:textId="3B3B6821" w:rsidR="000A5F69" w:rsidRPr="000A5F69" w:rsidRDefault="000A5F69" w:rsidP="000A5F69">
      <w:pPr>
        <w:jc w:val="center"/>
        <w:rPr>
          <w:b/>
          <w:lang w:val="uk-UA"/>
        </w:rPr>
      </w:pPr>
      <w:r w:rsidRPr="007E1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охорони праці </w:t>
      </w:r>
      <w:r w:rsidRPr="007E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9F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7E19F4">
        <w:rPr>
          <w:rFonts w:ascii="Times New Roman" w:hAnsi="Times New Roman" w:cs="Times New Roman"/>
          <w:b/>
          <w:sz w:val="28"/>
          <w:szCs w:val="28"/>
        </w:rPr>
        <w:t xml:space="preserve">ід час роботи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використанням </w:t>
      </w:r>
      <w:r w:rsidRPr="007E19F4">
        <w:rPr>
          <w:rFonts w:ascii="Times New Roman" w:hAnsi="Times New Roman" w:cs="Times New Roman"/>
          <w:b/>
          <w:sz w:val="28"/>
          <w:szCs w:val="28"/>
        </w:rPr>
        <w:t>комп'ютер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6F33">
        <w:rPr>
          <w:rFonts w:ascii="Times New Roman" w:hAnsi="Times New Roman" w:cs="Times New Roman"/>
          <w:b/>
          <w:sz w:val="28"/>
          <w:szCs w:val="28"/>
          <w:lang w:val="uk-UA"/>
        </w:rPr>
        <w:t>та копіювальної техніки</w:t>
      </w:r>
    </w:p>
    <w:p w14:paraId="503CCE8A" w14:textId="77777777" w:rsidR="000A5F69" w:rsidRPr="007E19F4" w:rsidRDefault="000A5F69" w:rsidP="000A5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CC743A" w14:textId="77777777" w:rsidR="000A5F69" w:rsidRPr="007E19F4" w:rsidRDefault="000A5F69" w:rsidP="001157EE">
      <w:pPr>
        <w:numPr>
          <w:ilvl w:val="0"/>
          <w:numId w:val="1"/>
        </w:numPr>
        <w:ind w:left="0"/>
        <w:jc w:val="center"/>
        <w:rPr>
          <w:b/>
          <w:color w:val="auto"/>
        </w:rPr>
      </w:pPr>
      <w:bookmarkStart w:id="1" w:name="bookmark1"/>
      <w:r w:rsidRPr="007E19F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Загальні </w:t>
      </w:r>
      <w:r w:rsidRPr="007E19F4">
        <w:rPr>
          <w:rFonts w:ascii="Times New Roman" w:hAnsi="Times New Roman" w:cs="Times New Roman"/>
          <w:b/>
          <w:color w:val="auto"/>
          <w:sz w:val="28"/>
          <w:szCs w:val="28"/>
        </w:rPr>
        <w:t>положення</w:t>
      </w:r>
    </w:p>
    <w:p w14:paraId="0993A4B9" w14:textId="71168D9B" w:rsidR="000A5F69" w:rsidRPr="00CE4B7D" w:rsidRDefault="000A5F69" w:rsidP="00F91A7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1.1. До роботи на </w:t>
      </w:r>
      <w:bookmarkStart w:id="2" w:name="_Hlk157063734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комп’ютер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ній </w:t>
      </w:r>
      <w:r w:rsidR="001C6F3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копіювальній 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техніці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bookmarkEnd w:id="2"/>
      <w:r w:rsidRPr="00CE4B7D">
        <w:rPr>
          <w:rFonts w:ascii="Times New Roman" w:hAnsi="Times New Roman" w:cs="Times New Roman"/>
          <w:color w:val="auto"/>
          <w:sz w:val="28"/>
          <w:szCs w:val="28"/>
        </w:rPr>
        <w:t>допускаються працівники, які ознайомлені з</w:t>
      </w:r>
      <w:bookmarkEnd w:id="1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вимогами даної інструкції,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пройшли вступний інструктаж з охорони праці,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первинний і повторні інструктажі на робочому місці.</w:t>
      </w:r>
    </w:p>
    <w:p w14:paraId="002303E9" w14:textId="7A09CD79" w:rsidR="000A5F69" w:rsidRPr="00CE4B7D" w:rsidRDefault="000A5F69" w:rsidP="001157EE">
      <w:pPr>
        <w:tabs>
          <w:tab w:val="left" w:pos="1250"/>
        </w:tabs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1.2. Під час роботи на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комп’ютерній </w:t>
      </w:r>
      <w:r w:rsidR="001C6F3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копіювальній техніці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на працівників можуть діяти такі небезпечні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шкідливі виробничі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фактори;</w:t>
      </w:r>
    </w:p>
    <w:p w14:paraId="5A59A5AF" w14:textId="77777777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Фізичні: під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</w:rPr>
        <w:t>вищене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значення напруги в електричному колі, замикання якого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може статися через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тіло людини; підвищений рівень статичної електрики;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підвищений рівень електромагнітного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випромінювання; підвищена напруженість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електричного поля; невелика відстань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до монітора; </w:t>
      </w:r>
    </w:p>
    <w:p w14:paraId="3C361294" w14:textId="77777777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Психофізіологічні: нервово-психічні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перевантаження (розумове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перевантаження, 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</w:rPr>
        <w:t>перенапру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ження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зору,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монотонність праці, емоційні перевантаження)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01737E21" w14:textId="7C14DEFA" w:rsidR="000A5F69" w:rsidRPr="00CE4B7D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Основним 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обладна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нням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робочого місця користувача є монітор,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C6F33">
        <w:rPr>
          <w:rFonts w:ascii="Times New Roman" w:hAnsi="Times New Roman" w:cs="Times New Roman"/>
          <w:color w:val="auto"/>
          <w:sz w:val="28"/>
          <w:szCs w:val="28"/>
          <w:lang w:val="uk-UA"/>
        </w:rPr>
        <w:t>клавіатура,</w:t>
      </w:r>
      <w:r w:rsidR="0054158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системний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блок, </w:t>
      </w:r>
      <w:r w:rsidR="0054158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маніпулятор типу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миша, ко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</w:rPr>
        <w:t>мп'ютерний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стіл, стілець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ін</w:t>
      </w:r>
      <w:r w:rsidR="005F51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ші </w:t>
      </w:r>
      <w:proofErr w:type="spellStart"/>
      <w:r w:rsidR="005F517D">
        <w:rPr>
          <w:rFonts w:ascii="Times New Roman" w:hAnsi="Times New Roman" w:cs="Times New Roman"/>
          <w:color w:val="auto"/>
          <w:sz w:val="28"/>
          <w:szCs w:val="28"/>
          <w:lang w:val="uk-UA"/>
        </w:rPr>
        <w:t>гаджети</w:t>
      </w:r>
      <w:proofErr w:type="spellEnd"/>
      <w:r w:rsidR="005F517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46BA5A9B" w14:textId="32AE9908" w:rsidR="000A5F69" w:rsidRPr="00CE4B7D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Робочі місця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розташовувати так, щоб уникнути попадання в очі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прямого світла. Природне світло повинно попадати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на робоче місце збоку, переважно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зліва. Джерело освітлення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рекомендується розташовувати з обох боків екрана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паралельно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напрямку погляду. </w:t>
      </w:r>
    </w:p>
    <w:p w14:paraId="7632C300" w14:textId="77777777" w:rsidR="000A5F69" w:rsidRPr="00CE4B7D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 роботі з текстовою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інформацією найбільш фізіологічним є зображення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чорних знаків на світлому фоні.</w:t>
      </w:r>
    </w:p>
    <w:p w14:paraId="146FC260" w14:textId="3D297E14" w:rsidR="000A5F69" w:rsidRPr="00CE4B7D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Розташовувати монітор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на робочому місці необхідно так, щоб поверхня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екрана знаходилася в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центрі поля зору на відстані 400-700 </w:t>
      </w:r>
      <w:r w:rsidR="00182548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spellEnd"/>
      <w:r w:rsidR="0018254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від очей користувача.</w:t>
      </w:r>
    </w:p>
    <w:p w14:paraId="1E809B98" w14:textId="77777777" w:rsidR="000A5F69" w:rsidRPr="00CE4B7D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правильній робочій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позі повинно зберігатися та утримуватися пряме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положення хребта.</w:t>
      </w:r>
    </w:p>
    <w:p w14:paraId="45C06123" w14:textId="4E34538D" w:rsidR="000A5F69" w:rsidRPr="00C655FA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655F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 рекомендується </w:t>
      </w:r>
      <w:r w:rsidRPr="00C655FA">
        <w:rPr>
          <w:rFonts w:ascii="Times New Roman" w:hAnsi="Times New Roman" w:cs="Times New Roman"/>
          <w:color w:val="auto"/>
          <w:sz w:val="28"/>
          <w:szCs w:val="28"/>
        </w:rPr>
        <w:t>носити одяг із синтетичних матеріалів з метою</w:t>
      </w:r>
      <w:r w:rsidRPr="00C655F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</w:t>
      </w:r>
      <w:r w:rsidRPr="00C655F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зменшення статичної електрики. </w:t>
      </w:r>
      <w:r w:rsidRPr="00C655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5B5BC7" w14:textId="77777777" w:rsidR="000A5F69" w:rsidRPr="00CE4B7D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Забороняється заходити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в приміщення у верхньому одязі та в забрудненому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взутті. </w:t>
      </w:r>
    </w:p>
    <w:p w14:paraId="4BDC8F86" w14:textId="47BB1647" w:rsidR="000A5F69" w:rsidRPr="00CE4B7D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Приміщення з </w:t>
      </w:r>
      <w:bookmarkStart w:id="3" w:name="_Hlk157063846"/>
      <w:proofErr w:type="spellStart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комп’ютерн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ою</w:t>
      </w:r>
      <w:proofErr w:type="spellEnd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6F3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копіювальною </w:t>
      </w:r>
      <w:proofErr w:type="spellStart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техні</w:t>
      </w:r>
      <w:proofErr w:type="spellEnd"/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кою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3"/>
      <w:r w:rsidRPr="00CE4B7D">
        <w:rPr>
          <w:rFonts w:ascii="Times New Roman" w:hAnsi="Times New Roman" w:cs="Times New Roman"/>
          <w:color w:val="auto"/>
          <w:sz w:val="28"/>
          <w:szCs w:val="28"/>
        </w:rPr>
        <w:t>має бути обладнане вимикачем, що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автоматично вимикає подачу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е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ле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ктроенергії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при перевантаженнях в електромережі.</w:t>
      </w:r>
    </w:p>
    <w:p w14:paraId="677AE44A" w14:textId="6F528C90" w:rsidR="000A5F69" w:rsidRPr="00CE4B7D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У кожному приміщенні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мають бути вогнегасники (порошкові,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вуглекислотні). Підходи до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вогнегасників та інших засобів пожеж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гасіння повинні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бути вільними.</w:t>
      </w:r>
    </w:p>
    <w:p w14:paraId="7094E696" w14:textId="4CE76A4C" w:rsidR="000A5F69" w:rsidRPr="00CE4B7D" w:rsidRDefault="000A5F69" w:rsidP="00F91A7E">
      <w:pPr>
        <w:numPr>
          <w:ilvl w:val="1"/>
          <w:numId w:val="1"/>
        </w:numPr>
        <w:ind w:left="0" w:firstLine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приміщеннях, де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знаходяться 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комп’ютерн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C6F3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копіювальна 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технік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, забороняється: </w:t>
      </w:r>
    </w:p>
    <w:p w14:paraId="1B5F046D" w14:textId="77777777" w:rsidR="000A5F69" w:rsidRPr="00CE4B7D" w:rsidRDefault="000A5F69" w:rsidP="001157EE">
      <w:pPr>
        <w:numPr>
          <w:ilvl w:val="0"/>
          <w:numId w:val="2"/>
        </w:numPr>
        <w:ind w:left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встановлювати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електророзетки на горючі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й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основ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і;</w:t>
      </w:r>
    </w:p>
    <w:p w14:paraId="27398DDC" w14:textId="77777777" w:rsidR="000A5F69" w:rsidRPr="00CE4B7D" w:rsidRDefault="000A5F69" w:rsidP="001157EE">
      <w:pPr>
        <w:numPr>
          <w:ilvl w:val="0"/>
          <w:numId w:val="2"/>
        </w:numPr>
        <w:ind w:left="0"/>
        <w:jc w:val="both"/>
        <w:rPr>
          <w:color w:val="auto"/>
        </w:rPr>
      </w:pPr>
      <w:r w:rsidRPr="00CE4B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користуват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ися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побутовими електроп</w:t>
      </w:r>
      <w:bookmarkStart w:id="4" w:name="_GoBack"/>
      <w:bookmarkEnd w:id="4"/>
      <w:r w:rsidRPr="00CE4B7D">
        <w:rPr>
          <w:rFonts w:ascii="Times New Roman" w:hAnsi="Times New Roman" w:cs="Times New Roman"/>
          <w:color w:val="auto"/>
          <w:sz w:val="28"/>
          <w:szCs w:val="28"/>
        </w:rPr>
        <w:t>риладами;</w:t>
      </w:r>
    </w:p>
    <w:p w14:paraId="6603F69A" w14:textId="77777777" w:rsidR="000A5F69" w:rsidRPr="00CE4B7D" w:rsidRDefault="000A5F69" w:rsidP="001157EE">
      <w:pPr>
        <w:numPr>
          <w:ilvl w:val="0"/>
          <w:numId w:val="2"/>
        </w:numPr>
        <w:ind w:left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</w:rPr>
        <w:t>захаращувати евакуаційні виходи, проходи;</w:t>
      </w:r>
    </w:p>
    <w:p w14:paraId="41186F4D" w14:textId="77777777" w:rsidR="000A5F69" w:rsidRPr="00CE4B7D" w:rsidRDefault="000A5F69" w:rsidP="001157EE">
      <w:pPr>
        <w:numPr>
          <w:ilvl w:val="0"/>
          <w:numId w:val="2"/>
        </w:numPr>
        <w:ind w:left="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користуватись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відкритим вогнем.</w:t>
      </w:r>
    </w:p>
    <w:p w14:paraId="6172B264" w14:textId="77777777" w:rsidR="000A5F69" w:rsidRPr="00CE4B7D" w:rsidRDefault="000A5F69" w:rsidP="00C655FA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83282DE" w14:textId="77777777" w:rsidR="000A5F69" w:rsidRPr="007E19F4" w:rsidRDefault="000A5F69" w:rsidP="001157EE">
      <w:pPr>
        <w:ind w:firstLine="360"/>
        <w:jc w:val="center"/>
        <w:rPr>
          <w:b/>
          <w:color w:val="auto"/>
          <w:lang w:val="uk-UA"/>
        </w:rPr>
      </w:pPr>
      <w:r w:rsidRPr="007E19F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2. </w:t>
      </w:r>
      <w:r w:rsidRPr="007E19F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7E19F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ИМОГИ </w:t>
      </w:r>
      <w:r w:rsidRPr="007E19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БЕЗПЕКИ ПЕРЕД ПОЧАТКОМ РОБОТИ</w:t>
      </w:r>
    </w:p>
    <w:p w14:paraId="14D33EA4" w14:textId="77777777" w:rsidR="000A5F69" w:rsidRPr="00CE4B7D" w:rsidRDefault="000A5F69" w:rsidP="001157EE">
      <w:pPr>
        <w:ind w:firstLine="36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. Для</w:t>
      </w:r>
      <w:bookmarkStart w:id="5" w:name="bookmark2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покращення якісного складу повітря перед початком роботи і під час</w:t>
      </w:r>
      <w:bookmarkEnd w:id="5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перерв необхідно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робити провітрювання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0716D1B4" w14:textId="77777777" w:rsidR="000A5F69" w:rsidRPr="00CE4B7D" w:rsidRDefault="000A5F69" w:rsidP="001157EE">
      <w:pPr>
        <w:ind w:firstLine="36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Необхідно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перевірити надійність встановлення апаратури на робочому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столі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4B7D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uk-UA"/>
        </w:rPr>
        <w:t xml:space="preserve">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так, що було зручно дивитись на екран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11779BBE" w14:textId="4037874B" w:rsidR="000A5F69" w:rsidRPr="00CE4B7D" w:rsidRDefault="000A5F69" w:rsidP="001157EE">
      <w:pPr>
        <w:ind w:firstLine="360"/>
        <w:jc w:val="both"/>
        <w:rPr>
          <w:color w:val="auto"/>
        </w:rPr>
      </w:pPr>
      <w:r w:rsidRPr="00CE4B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. Перевіряти загальний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</w:rPr>
        <w:t>тан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апаратури, справність електропроводки, з'єднувальних шнурів, штепсельних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</w:rPr>
        <w:t>илок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>, розеток,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заземл</w:t>
      </w:r>
      <w:r w:rsidR="00C655FA">
        <w:rPr>
          <w:rFonts w:ascii="Times New Roman" w:hAnsi="Times New Roman" w:cs="Times New Roman"/>
          <w:color w:val="auto"/>
          <w:sz w:val="28"/>
          <w:szCs w:val="28"/>
          <w:lang w:val="uk-UA"/>
        </w:rPr>
        <w:t>ювальних провідників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349E8817" w14:textId="7602E093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Всі кабелі,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які з'єднують між собою пристрої 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комп’ютерн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технік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, слід вставляти та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виймати тільки при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вимкненій апаратурі.</w:t>
      </w:r>
    </w:p>
    <w:p w14:paraId="2A268202" w14:textId="2B5BA233" w:rsidR="000A5F69" w:rsidRPr="00CE4B7D" w:rsidRDefault="000A5F69" w:rsidP="001157EE">
      <w:pPr>
        <w:jc w:val="both"/>
        <w:rPr>
          <w:color w:val="auto"/>
        </w:rPr>
      </w:pPr>
      <w:r w:rsidRP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 w:rsidR="00C655FA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При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виявленні будь-яких несправностей роботу не розпочинати, повідомити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 це керівника.</w:t>
      </w:r>
    </w:p>
    <w:p w14:paraId="2256472B" w14:textId="77777777" w:rsidR="000A5F69" w:rsidRPr="00CE4B7D" w:rsidRDefault="000A5F69" w:rsidP="001157EE">
      <w:pPr>
        <w:ind w:firstLine="3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2F4F830" w14:textId="77777777" w:rsidR="000A5F69" w:rsidRPr="007E19F4" w:rsidRDefault="000A5F69" w:rsidP="001157EE">
      <w:pPr>
        <w:ind w:firstLine="360"/>
        <w:jc w:val="center"/>
        <w:rPr>
          <w:b/>
          <w:color w:val="auto"/>
          <w:lang w:val="uk-UA"/>
        </w:rPr>
      </w:pPr>
      <w:r w:rsidRPr="007E19F4">
        <w:rPr>
          <w:rFonts w:ascii="Times New Roman" w:hAnsi="Times New Roman" w:cs="Times New Roman"/>
          <w:b/>
          <w:color w:val="auto"/>
          <w:sz w:val="28"/>
          <w:szCs w:val="28"/>
        </w:rPr>
        <w:t>ВИМОГИ БЕЗПЕКИ ПІД ЧАС РОБОТИ</w:t>
      </w:r>
    </w:p>
    <w:p w14:paraId="6AE232C9" w14:textId="186A6DB4" w:rsidR="000A5F69" w:rsidRPr="00CE4B7D" w:rsidRDefault="000A5F69" w:rsidP="001157EE">
      <w:pPr>
        <w:ind w:firstLine="36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3.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Періодично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</w:rPr>
        <w:t>вимкнен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комп’ютерн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техні</w:t>
      </w:r>
      <w:proofErr w:type="spellEnd"/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ці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прибирати порох з поверхонь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апаратури. </w:t>
      </w:r>
    </w:p>
    <w:p w14:paraId="02C331B3" w14:textId="77777777" w:rsidR="000A5F69" w:rsidRPr="00CE4B7D" w:rsidRDefault="000A5F69" w:rsidP="001157EE">
      <w:pPr>
        <w:ind w:firstLine="36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3.2.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зво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ляються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сторонні розмови, подразнюючі шуми.</w:t>
      </w:r>
    </w:p>
    <w:p w14:paraId="15564A11" w14:textId="0A82417D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3.3.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Через кожну годину роботи на </w:t>
      </w:r>
      <w:proofErr w:type="spellStart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комп’ютерн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ій</w:t>
      </w:r>
      <w:proofErr w:type="spellEnd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техні</w:t>
      </w:r>
      <w:proofErr w:type="spellEnd"/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ці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влаштовувати 15-ти хвилинні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перерви.</w:t>
      </w:r>
    </w:p>
    <w:p w14:paraId="2A641DD6" w14:textId="719E79F2" w:rsidR="000A5F69" w:rsidRPr="00BC232C" w:rsidRDefault="00E06302" w:rsidP="00C655FA">
      <w:pPr>
        <w:rPr>
          <w:b/>
          <w:color w:val="auto"/>
        </w:rPr>
      </w:pPr>
      <w:r w:rsidRPr="00BC232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    </w:t>
      </w:r>
      <w:r w:rsidR="000A5F69" w:rsidRPr="00BC232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3.4. ЗАБОРОНЯЄТЬСЯ</w:t>
      </w:r>
    </w:p>
    <w:p w14:paraId="5DD952F0" w14:textId="22E290AE" w:rsidR="000A5F69" w:rsidRPr="00CE4B7D" w:rsidRDefault="006661C5" w:rsidP="001157EE">
      <w:pPr>
        <w:jc w:val="both"/>
        <w:rPr>
          <w:color w:val="auto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0A5F69"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ремонтувати </w:t>
      </w:r>
      <w:r w:rsidR="000A5F69" w:rsidRPr="00CE4B7D">
        <w:rPr>
          <w:rFonts w:ascii="Times New Roman" w:hAnsi="Times New Roman" w:cs="Times New Roman"/>
          <w:color w:val="auto"/>
          <w:sz w:val="28"/>
          <w:szCs w:val="28"/>
        </w:rPr>
        <w:t>апаратуру</w:t>
      </w:r>
      <w:r w:rsidR="000A5F69"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0B4E5DF5" w14:textId="77777777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б) </w:t>
      </w:r>
      <w:bookmarkStart w:id="6" w:name="bookmark3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використовувати сам</w:t>
      </w:r>
      <w:proofErr w:type="spellStart"/>
      <w:r w:rsidRPr="00CE4B7D">
        <w:rPr>
          <w:rFonts w:ascii="Times New Roman" w:hAnsi="Times New Roman" w:cs="Times New Roman"/>
          <w:color w:val="auto"/>
          <w:sz w:val="28"/>
          <w:szCs w:val="28"/>
        </w:rPr>
        <w:t>оробні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пристрої для підключення апаратури до</w:t>
      </w:r>
      <w:bookmarkEnd w:id="6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електромережі;</w:t>
      </w:r>
    </w:p>
    <w:p w14:paraId="58773F78" w14:textId="77777777" w:rsidR="000A5F69" w:rsidRPr="00CE4B7D" w:rsidRDefault="000A5F69" w:rsidP="001157EE">
      <w:pPr>
        <w:jc w:val="both"/>
        <w:rPr>
          <w:color w:val="auto"/>
        </w:rPr>
      </w:pPr>
      <w:bookmarkStart w:id="7" w:name="bookmark4"/>
      <w:r w:rsidRPr="00CE4B7D">
        <w:rPr>
          <w:rFonts w:ascii="Times New Roman" w:hAnsi="Times New Roman" w:cs="Times New Roman"/>
          <w:color w:val="auto"/>
          <w:sz w:val="28"/>
          <w:szCs w:val="28"/>
        </w:rPr>
        <w:t>в) залишати без нагляду ввімкнену в електромережу апаратуру;</w:t>
      </w:r>
      <w:bookmarkEnd w:id="7"/>
    </w:p>
    <w:p w14:paraId="71CAB2A9" w14:textId="4905C573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г) класти будь-які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предмети на складові частини </w:t>
      </w:r>
      <w:proofErr w:type="spellStart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комп’ютерн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proofErr w:type="spellEnd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техні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ки</w:t>
      </w:r>
      <w:proofErr w:type="spellEnd"/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14:paraId="0834F5F5" w14:textId="77777777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д) закривати будь-чим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вентиляційні отвори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апаратури</w:t>
      </w:r>
      <w:r w:rsidRPr="00CE4B7D">
        <w:rPr>
          <w:rFonts w:ascii="Times New Roman" w:hAnsi="Times New Roman" w:cs="Times New Roman"/>
          <w:smallCaps/>
          <w:color w:val="auto"/>
          <w:sz w:val="28"/>
          <w:szCs w:val="28"/>
        </w:rPr>
        <w:t>,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що може привести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її перегрівання і виходу з ладу;</w:t>
      </w:r>
    </w:p>
    <w:p w14:paraId="72CC7584" w14:textId="1F389675" w:rsidR="000A5F69" w:rsidRPr="00CE4B7D" w:rsidRDefault="00E06302" w:rsidP="001157EE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3.5. Ш</w:t>
      </w:r>
      <w:r w:rsidR="000A5F69"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кідливою є одна і та </w:t>
      </w:r>
      <w:r w:rsidR="000A5F69" w:rsidRPr="00CE4B7D">
        <w:rPr>
          <w:rFonts w:ascii="Times New Roman" w:hAnsi="Times New Roman" w:cs="Times New Roman"/>
          <w:color w:val="auto"/>
          <w:sz w:val="28"/>
          <w:szCs w:val="28"/>
        </w:rPr>
        <w:t>сама робоча поза протягом тривалого часу. Тому</w:t>
      </w:r>
    </w:p>
    <w:p w14:paraId="28C54E07" w14:textId="77777777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</w:rPr>
        <w:t>необхідно час від часу змінювати робочі пози, не дивитись довгий час на екран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монітора,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робити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короткочасні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перерви для відпочинку.</w:t>
      </w:r>
    </w:p>
    <w:p w14:paraId="344F2CCC" w14:textId="273B16ED" w:rsidR="000A5F69" w:rsidRPr="00CE4B7D" w:rsidRDefault="000A5F69" w:rsidP="001157EE">
      <w:pPr>
        <w:ind w:firstLine="360"/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3.</w:t>
      </w:r>
      <w:r w:rsidR="00E06302">
        <w:rPr>
          <w:rFonts w:ascii="Times New Roman" w:hAnsi="Times New Roman" w:cs="Times New Roman"/>
          <w:color w:val="auto"/>
          <w:sz w:val="28"/>
          <w:szCs w:val="28"/>
          <w:lang w:val="uk-UA"/>
        </w:rPr>
        <w:t>6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Під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час регламентованих перерв необхідно виконувати комплекс фізичних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вправ для зняття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розумовою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а м'язового стомлення.</w:t>
      </w:r>
    </w:p>
    <w:p w14:paraId="5C76682C" w14:textId="77777777" w:rsidR="000A5F69" w:rsidRPr="00CE4B7D" w:rsidRDefault="000A5F69" w:rsidP="001157EE">
      <w:pPr>
        <w:ind w:firstLine="3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5874690" w14:textId="77777777" w:rsidR="000A5F69" w:rsidRPr="007E19F4" w:rsidRDefault="000A5F69" w:rsidP="001157EE">
      <w:pPr>
        <w:jc w:val="center"/>
        <w:rPr>
          <w:b/>
          <w:color w:val="auto"/>
          <w:lang w:val="uk-UA"/>
        </w:rPr>
      </w:pPr>
      <w:r w:rsidRPr="007E19F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4. ВИМОГИ </w:t>
      </w:r>
      <w:r w:rsidRPr="007E19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БЕЗПЕКИ П</w:t>
      </w:r>
      <w:r w:rsidRPr="007E19F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ІСЛЯ </w:t>
      </w:r>
      <w:r w:rsidRPr="007E19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ЗАКІНЧЕННЯ РОБОТИ</w:t>
      </w:r>
    </w:p>
    <w:p w14:paraId="71AACF56" w14:textId="64E5B45B" w:rsidR="000A5F69" w:rsidRPr="00CE4B7D" w:rsidRDefault="000A5F69" w:rsidP="001157EE">
      <w:pPr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.1.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Завершити робот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 xml:space="preserve">комп’ютерною </w:t>
      </w:r>
      <w:r w:rsidR="001C6F3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копіювальною 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технікою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. Вимкнути електроприлади.</w:t>
      </w:r>
    </w:p>
    <w:p w14:paraId="40E10BF4" w14:textId="77777777" w:rsidR="000A5F69" w:rsidRPr="00CE4B7D" w:rsidRDefault="000A5F69" w:rsidP="001157EE">
      <w:pPr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4.2. Прибрати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робоче місце. </w:t>
      </w:r>
    </w:p>
    <w:p w14:paraId="14947745" w14:textId="77777777" w:rsidR="000A5F69" w:rsidRPr="00CE4B7D" w:rsidRDefault="000A5F69" w:rsidP="001157EE">
      <w:pPr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4.3.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Вимкнути освітлення.</w:t>
      </w:r>
    </w:p>
    <w:p w14:paraId="1EB04D90" w14:textId="77777777" w:rsidR="000A5F69" w:rsidRPr="00CE4B7D" w:rsidRDefault="000A5F69" w:rsidP="001157EE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C9C4954" w14:textId="77777777" w:rsidR="000A5F69" w:rsidRPr="007E19F4" w:rsidRDefault="000A5F69" w:rsidP="001157EE">
      <w:pPr>
        <w:jc w:val="center"/>
        <w:rPr>
          <w:b/>
          <w:color w:val="auto"/>
          <w:lang w:val="uk-UA"/>
        </w:rPr>
      </w:pPr>
      <w:r w:rsidRPr="007E19F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7E19F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. </w:t>
      </w:r>
      <w:r w:rsidRPr="007E19F4">
        <w:rPr>
          <w:rFonts w:ascii="Times New Roman" w:hAnsi="Times New Roman" w:cs="Times New Roman"/>
          <w:b/>
          <w:color w:val="auto"/>
          <w:sz w:val="28"/>
          <w:szCs w:val="28"/>
        </w:rPr>
        <w:t>ВИМОГИ БЕЗПЕКИ В АВАРІЙНИХ СИТУАЦІЯХ</w:t>
      </w:r>
    </w:p>
    <w:p w14:paraId="5C69B502" w14:textId="5B450397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5.1. При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раптовому припиненні подавання електроенергії вимкнути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комп’ютерн</w:t>
      </w:r>
      <w:proofErr w:type="spellEnd"/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6F3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копіювальну </w:t>
      </w:r>
      <w:r w:rsidR="00EA047A" w:rsidRPr="00EA047A">
        <w:rPr>
          <w:rFonts w:ascii="Times New Roman" w:hAnsi="Times New Roman" w:cs="Times New Roman"/>
          <w:color w:val="auto"/>
          <w:sz w:val="28"/>
          <w:szCs w:val="28"/>
        </w:rPr>
        <w:t>технік</w:t>
      </w:r>
      <w:r w:rsidR="00EA047A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5206A9" w14:textId="5C2EA93E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5.2. При виявленні ознак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горіння (дим, запах гару), вимкнути апаратуру, знайти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джерело займання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 і вжити заходів щодо його ліквідації, терміново повідомити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C232C">
        <w:rPr>
          <w:rFonts w:ascii="Times New Roman" w:hAnsi="Times New Roman" w:cs="Times New Roman"/>
          <w:color w:val="auto"/>
          <w:sz w:val="28"/>
          <w:szCs w:val="28"/>
          <w:lang w:val="uk-UA"/>
        </w:rPr>
        <w:t>адміністрацію ліцею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0BD661AE" w14:textId="77777777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5.3. У разі виникнення пожежі повідомити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 xml:space="preserve">пожежну частину за телефоном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«1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», вжити заходів щодо евакуації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людей і приступити до гасіння первинними засобами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пожежогасіння.</w:t>
      </w:r>
    </w:p>
    <w:p w14:paraId="3A6E1359" w14:textId="68AD4BC5" w:rsidR="000A5F69" w:rsidRPr="00CE4B7D" w:rsidRDefault="000A5F69" w:rsidP="001157EE">
      <w:pPr>
        <w:jc w:val="both"/>
        <w:rPr>
          <w:color w:val="auto"/>
        </w:rPr>
      </w:pP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5.4. При травмуванні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або раптовому захворюванні потерпілим потрібно надати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першу </w:t>
      </w:r>
      <w:r w:rsidR="00BC232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долікарську 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допомогу</w:t>
      </w:r>
      <w:r w:rsidR="001C6F3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Pr="00CE4B7D">
        <w:rPr>
          <w:rFonts w:ascii="Times New Roman" w:hAnsi="Times New Roman" w:cs="Times New Roman"/>
          <w:color w:val="auto"/>
          <w:sz w:val="28"/>
          <w:szCs w:val="28"/>
        </w:rPr>
        <w:t>при необхідності викликати швидку медичну допомогу з</w:t>
      </w:r>
      <w:r w:rsidRPr="00CE4B7D">
        <w:rPr>
          <w:rFonts w:ascii="Times New Roman" w:hAnsi="Times New Roman" w:cs="Times New Roman"/>
          <w:color w:val="auto"/>
          <w:sz w:val="28"/>
          <w:szCs w:val="28"/>
          <w:lang w:val="uk-UA"/>
        </w:rPr>
        <w:t>а телефоном «103».</w:t>
      </w:r>
    </w:p>
    <w:p w14:paraId="77978722" w14:textId="6B93A579" w:rsidR="007D74F9" w:rsidRDefault="007D74F9">
      <w:pPr>
        <w:rPr>
          <w:rFonts w:asciiTheme="minorHAnsi" w:hAnsiTheme="minorHAnsi"/>
        </w:rPr>
      </w:pPr>
    </w:p>
    <w:p w14:paraId="3FC2E02A" w14:textId="77777777" w:rsidR="0091403F" w:rsidRDefault="0091403F" w:rsidP="0091403F">
      <w:pPr>
        <w:rPr>
          <w:rFonts w:asciiTheme="minorHAnsi" w:hAnsiTheme="minorHAnsi"/>
          <w:lang w:val="ru-RU" w:eastAsia="uk-UA"/>
        </w:rPr>
      </w:pPr>
    </w:p>
    <w:p w14:paraId="321E9342" w14:textId="77777777" w:rsidR="0091403F" w:rsidRDefault="0091403F" w:rsidP="0091403F">
      <w:pPr>
        <w:rPr>
          <w:rFonts w:asciiTheme="minorHAnsi" w:hAnsiTheme="minorHAnsi"/>
          <w:lang w:val="ru-RU"/>
        </w:rPr>
      </w:pPr>
    </w:p>
    <w:p w14:paraId="5A04294F" w14:textId="5ECD53EA" w:rsidR="0091403F" w:rsidRDefault="0091403F" w:rsidP="0091403F">
      <w:pPr>
        <w:ind w:firstLine="567"/>
        <w:jc w:val="both"/>
        <w:rPr>
          <w:rFonts w:ascii="Times New Roman" w:eastAsiaTheme="minorHAnsi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</w:rPr>
        <w:t>Інженер з ОП __________</w:t>
      </w:r>
      <w:r w:rsidR="004D64AB">
        <w:rPr>
          <w:rFonts w:ascii="Times New Roman" w:hAnsi="Times New Roman" w:cs="Times New Roman"/>
          <w:lang w:val="uk-UA"/>
        </w:rPr>
        <w:t>В.</w:t>
      </w:r>
      <w:r>
        <w:rPr>
          <w:rFonts w:ascii="Times New Roman" w:hAnsi="Times New Roman" w:cs="Times New Roman"/>
        </w:rPr>
        <w:t xml:space="preserve"> Шуляк  </w:t>
      </w:r>
    </w:p>
    <w:p w14:paraId="6CB1AFD6" w14:textId="564E5963" w:rsidR="0091403F" w:rsidRDefault="0091403F" w:rsidP="0091403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 ___________ 202</w:t>
      </w:r>
      <w:r w:rsidR="00EA047A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77B39369" w14:textId="77777777" w:rsidR="0091403F" w:rsidRDefault="0091403F" w:rsidP="0091403F">
      <w:pPr>
        <w:rPr>
          <w:rFonts w:asciiTheme="minorHAnsi" w:hAnsiTheme="minorHAnsi"/>
        </w:rPr>
      </w:pPr>
    </w:p>
    <w:p w14:paraId="5EF1E093" w14:textId="2C6F2A9F" w:rsidR="001157EE" w:rsidRPr="0091403F" w:rsidRDefault="001157EE" w:rsidP="0091403F">
      <w:pPr>
        <w:rPr>
          <w:rFonts w:ascii="Times New Roman" w:hAnsi="Times New Roman" w:cs="Times New Roman"/>
        </w:rPr>
      </w:pPr>
    </w:p>
    <w:sectPr w:rsidR="001157EE" w:rsidRPr="009140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A0"/>
    <w:rsid w:val="000A5F69"/>
    <w:rsid w:val="001157EE"/>
    <w:rsid w:val="00182548"/>
    <w:rsid w:val="001C6F33"/>
    <w:rsid w:val="00281DA0"/>
    <w:rsid w:val="004D64AB"/>
    <w:rsid w:val="0054158D"/>
    <w:rsid w:val="005F517D"/>
    <w:rsid w:val="006661C5"/>
    <w:rsid w:val="00681520"/>
    <w:rsid w:val="007D545A"/>
    <w:rsid w:val="007D74F9"/>
    <w:rsid w:val="0091403F"/>
    <w:rsid w:val="00A362DF"/>
    <w:rsid w:val="00AA16C2"/>
    <w:rsid w:val="00BC232C"/>
    <w:rsid w:val="00C655FA"/>
    <w:rsid w:val="00E06302"/>
    <w:rsid w:val="00EA047A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69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69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3298</Words>
  <Characters>1881</Characters>
  <Application>Microsoft Office Word</Application>
  <DocSecurity>0</DocSecurity>
  <Lines>15</Lines>
  <Paragraphs>10</Paragraphs>
  <ScaleCrop>false</ScaleCrop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19</cp:revision>
  <dcterms:created xsi:type="dcterms:W3CDTF">2021-03-19T07:38:00Z</dcterms:created>
  <dcterms:modified xsi:type="dcterms:W3CDTF">2024-06-05T09:09:00Z</dcterms:modified>
</cp:coreProperties>
</file>