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26" w:leader="none"/>
          <w:tab w:val="left" w:pos="851" w:leader="none"/>
        </w:tabs>
        <w:spacing w:lineRule="auto" w:line="276"/>
        <w:jc w:val="center"/>
        <w:rPr>
          <w:lang w:val="uk-UA"/>
        </w:rPr>
      </w:pPr>
      <w:r>
        <w:rPr>
          <w:b/>
          <w:sz w:val="28"/>
          <w:szCs w:val="28"/>
          <w:lang w:val="uk-UA"/>
        </w:rPr>
        <w:t>І.</w:t>
      </w:r>
      <w:r>
        <w:rPr>
          <w:b/>
          <w:sz w:val="40"/>
          <w:szCs w:val="40"/>
          <w:lang w:val="uk-UA"/>
        </w:rPr>
        <w:t xml:space="preserve"> </w:t>
      </w:r>
      <w:r>
        <w:rPr>
          <w:b/>
          <w:sz w:val="28"/>
          <w:szCs w:val="28"/>
          <w:lang w:val="uk-UA"/>
        </w:rPr>
        <w:t>ВСТУП</w:t>
      </w:r>
    </w:p>
    <w:p>
      <w:pPr>
        <w:pStyle w:val="Normal"/>
        <w:tabs>
          <w:tab w:val="left" w:pos="426" w:leader="none"/>
          <w:tab w:val="left" w:pos="851" w:leader="none"/>
        </w:tabs>
        <w:spacing w:lineRule="auto" w:line="276"/>
        <w:ind w:firstLine="567"/>
        <w:jc w:val="both"/>
        <w:rPr>
          <w:sz w:val="28"/>
          <w:szCs w:val="28"/>
        </w:rPr>
      </w:pPr>
      <w:r>
        <w:rPr>
          <w:sz w:val="28"/>
          <w:szCs w:val="28"/>
          <w:lang w:val="uk-UA"/>
        </w:rPr>
        <w:t>У 2019-2020 н.р. діяльність ліцею була спрямована на виконання законів України «Про освіту», «Про повну загальну середню освіту», плану роботи на поточний навчальний рік. Заклад працював над реалізацією системи забезпечення якості освітньої діяльності та якості освіти, розпочав роботу над науково-методичною темою ліцею «Соціалізація ліцеїстів в умовах профільної середньої освіти», продовжив роботу: над формуванням системи життєвих компетентностей учнів. Основним завданням педагогічного колективу було забезпечення якісної освіти, створення необхідних умов для всебічного розвитку учнів.</w:t>
      </w:r>
    </w:p>
    <w:p>
      <w:pPr>
        <w:pStyle w:val="Normal"/>
        <w:tabs>
          <w:tab w:val="left" w:pos="426" w:leader="none"/>
          <w:tab w:val="left" w:pos="851" w:leader="none"/>
        </w:tabs>
        <w:spacing w:lineRule="auto" w:line="276"/>
        <w:ind w:left="-284" w:firstLine="851"/>
        <w:jc w:val="both"/>
        <w:rPr>
          <w:sz w:val="28"/>
          <w:szCs w:val="28"/>
        </w:rPr>
      </w:pPr>
      <w:r>
        <w:rPr>
          <w:sz w:val="28"/>
          <w:szCs w:val="28"/>
          <w:lang w:val="uk-UA"/>
        </w:rPr>
        <w:t xml:space="preserve">У ліцеї працювало 47 педагогічних працівників, із них: 4 – «спеціаліст вищої категорії», 8 – «спеціаліст першої категорії», 2 – «спеціаліст другої категорії», 12 – «спеціаліст», 3 - доктори наук, професори НДУ імені Миколи Гоголя, 14 - кандидати наук, доценти  НДУ імені Миколи Гоголя, 2 - відмінники освіти України, 9 — вчителі-методисти;, 9 - старші вчителі, 4 – лауреати Премії Софії Русової  і 9 непедагогічних працівників. </w:t>
      </w:r>
    </w:p>
    <w:p>
      <w:pPr>
        <w:pStyle w:val="Normal"/>
        <w:tabs>
          <w:tab w:val="left" w:pos="426" w:leader="none"/>
          <w:tab w:val="left" w:pos="851" w:leader="none"/>
        </w:tabs>
        <w:spacing w:lineRule="auto" w:line="276"/>
        <w:ind w:left="-284" w:firstLine="851"/>
        <w:jc w:val="both"/>
        <w:rPr>
          <w:sz w:val="28"/>
          <w:szCs w:val="28"/>
        </w:rPr>
      </w:pPr>
      <w:r>
        <w:rPr>
          <w:sz w:val="28"/>
          <w:szCs w:val="28"/>
          <w:lang w:val="uk-UA"/>
        </w:rPr>
        <w:t xml:space="preserve">За період із 01.09.2019 по 01.06.2020 було підготовлено 410 наказів, опрацьовано 387 вхідних та 330 вихідних документів, 19 звернень громадян. Згідно плану роботи на 2019-2020 н.р. проведено 4 спільні засідання ПР і РЛ,  6 засідань ПР, 11 нарад при директорові. Під час карантинних обмежень в управлінській діяльності використовувались методи і засоби дистанційного спілкування </w:t>
      </w:r>
    </w:p>
    <w:p>
      <w:pPr>
        <w:pStyle w:val="Normal"/>
        <w:tabs>
          <w:tab w:val="left" w:pos="426" w:leader="none"/>
          <w:tab w:val="left" w:pos="851" w:leader="none"/>
        </w:tabs>
        <w:spacing w:lineRule="auto" w:line="276"/>
        <w:ind w:left="-284" w:firstLine="851"/>
        <w:jc w:val="both"/>
        <w:rPr>
          <w:sz w:val="32"/>
          <w:szCs w:val="32"/>
        </w:rPr>
      </w:pPr>
      <w:r>
        <w:rPr>
          <w:sz w:val="28"/>
          <w:szCs w:val="28"/>
          <w:lang w:val="uk-UA"/>
        </w:rPr>
        <w:t xml:space="preserve">Згідно із  затвердженим графіком у І семестрі вивчався рівень навчальних досягнень учнів шляхом проведення директорських контрольних робіт у формі ЗНО: з української мови та літератури в усіх класах; у математичних класах </w:t>
      </w:r>
      <w:r>
        <w:rPr>
          <w:sz w:val="28"/>
          <w:szCs w:val="28"/>
        </w:rPr>
        <w:t xml:space="preserve">- </w:t>
      </w:r>
      <w:r>
        <w:rPr>
          <w:sz w:val="28"/>
          <w:szCs w:val="28"/>
          <w:lang w:val="uk-UA"/>
        </w:rPr>
        <w:t xml:space="preserve">із математики (алгебра та геометрія); з історії України - у класах української філології; з англійської мови - у класах іноземної філології. Вивчався стан викладання та рівень навчальних досягнень з фізичної культури та хімії. Результати узагальнені у наказах по ліцею та розглядалися на оперативних нарадах при заступнику директора, засіданнях педагогічної ради. </w:t>
      </w:r>
    </w:p>
    <w:p>
      <w:pPr>
        <w:pStyle w:val="Normal"/>
        <w:tabs>
          <w:tab w:val="left" w:pos="426" w:leader="none"/>
          <w:tab w:val="left" w:pos="851" w:leader="none"/>
        </w:tabs>
        <w:spacing w:lineRule="auto" w:line="276"/>
        <w:ind w:left="-284" w:firstLine="851"/>
        <w:jc w:val="both"/>
        <w:rPr>
          <w:sz w:val="28"/>
          <w:szCs w:val="28"/>
          <w:lang w:val="uk-UA"/>
        </w:rPr>
      </w:pPr>
      <w:r>
        <w:rPr>
          <w:sz w:val="28"/>
          <w:szCs w:val="28"/>
          <w:lang w:val="uk-UA"/>
        </w:rPr>
        <w:t>Ключовими питаннями адміністративної діяльності стали: система забезпечення якості освітньої діяльності та якості освіти; безпека життєдіяльності учасників освітнього процесу; медико-педагогічний контроль за фізичним вихованням учнів; атестація педагогічних працівників; підвищення кваліфікації педагогів; науково-методичний та психологічний супровід освітнього процесу; співпраця з Інститутом соціальної та політичної психології НАПНУ у межах реалізації плану V етапу Всеукраїнського експерименту «Формування позитивної громадської думки щодо освітніх інновацій»; проведення педагогічних читань  у  ліцеї та участь у</w:t>
      </w:r>
      <w:r>
        <w:rPr>
          <w:color w:val="000000"/>
          <w:sz w:val="28"/>
          <w:szCs w:val="28"/>
          <w:lang w:val="uk-UA"/>
        </w:rPr>
        <w:t xml:space="preserve"> Чотирнадцятих Всеукраїнських Читаннях з Гуманної Педагогіки «Добра воля – найдорожча перемога»</w:t>
      </w:r>
      <w:r>
        <w:rPr>
          <w:sz w:val="28"/>
          <w:szCs w:val="28"/>
          <w:lang w:val="uk-UA"/>
        </w:rPr>
        <w:t xml:space="preserve"> в м. Києві; планування роботи над  науково-методичною темою ліцею; коригування та узагальнення науково-методичної роботи з педагогами; робота з обдарованими учнями; діяльність учнівського самоврядування та Ради профілактики; співпраця з батьківською радою та благодійним фондом «Ніжен». Значна увага приділялась питанню поширення досвіду роботи педагогів: видрукувано Науково-методичний Вісник ліцею №2(16), №1 (17), ХV збірку учнівських поезій «Стежка до Шевченка». </w:t>
      </w:r>
    </w:p>
    <w:p>
      <w:pPr>
        <w:pStyle w:val="Normal"/>
        <w:tabs>
          <w:tab w:val="left" w:pos="426" w:leader="none"/>
          <w:tab w:val="left" w:pos="851" w:leader="none"/>
        </w:tabs>
        <w:spacing w:lineRule="auto" w:line="276"/>
        <w:ind w:left="-284" w:firstLine="851"/>
        <w:jc w:val="both"/>
        <w:rPr/>
      </w:pPr>
      <w:r>
        <w:rPr>
          <w:sz w:val="28"/>
          <w:szCs w:val="28"/>
          <w:lang w:val="uk-UA"/>
        </w:rPr>
        <w:t>Найбільша увага приділялась питанню організації освітнього процесу під час дистанційного навчання та  створення умов для дотримання карантинних обмежень у закладі. Активно використовувалися можливості сайту ліцею, були створені групи для оперативного обміну інформацією в Viber тощо.</w:t>
      </w:r>
    </w:p>
    <w:p>
      <w:pPr>
        <w:pStyle w:val="Normal"/>
        <w:tabs>
          <w:tab w:val="left" w:pos="426" w:leader="none"/>
          <w:tab w:val="left" w:pos="851" w:leader="none"/>
        </w:tabs>
        <w:spacing w:lineRule="auto" w:line="276"/>
        <w:ind w:left="-284" w:firstLine="851"/>
        <w:jc w:val="both"/>
        <w:rPr>
          <w:sz w:val="28"/>
          <w:szCs w:val="28"/>
          <w:lang w:val="uk-UA"/>
        </w:rPr>
      </w:pPr>
      <w:r>
        <w:rPr>
          <w:sz w:val="28"/>
          <w:szCs w:val="28"/>
          <w:lang w:val="uk-UA"/>
        </w:rPr>
        <w:t>Протягом року діяли чотири предметні кафедри, основним завданням яких було удосконалення методики проведення освітніх заходів та фахової майстерності педагогів. Упродовж року педагоги та учні бу</w:t>
      </w:r>
      <w:r>
        <w:rPr>
          <w:rFonts w:eastAsia="Calibri"/>
          <w:sz w:val="28"/>
          <w:szCs w:val="28"/>
          <w:lang w:val="uk-UA" w:eastAsia="en-US"/>
        </w:rPr>
        <w:t>ли учасниками  науково-практичних конференцій, семінарів, вебінарів, марафонів, фестивалів, конкурсів, творчих проєктів різних рівнів</w:t>
      </w:r>
      <w:r>
        <w:rPr>
          <w:sz w:val="28"/>
          <w:szCs w:val="28"/>
          <w:lang w:val="uk-UA"/>
        </w:rPr>
        <w:t xml:space="preserve">. </w:t>
      </w:r>
      <w:r>
        <w:rPr>
          <w:rFonts w:eastAsia="Calibri"/>
          <w:sz w:val="28"/>
          <w:szCs w:val="28"/>
          <w:lang w:val="uk-UA" w:eastAsia="en-US"/>
        </w:rPr>
        <w:t>Протягом навчального року педагоги ліцею мають 96 публікацій, 11 навчально-методичних посібників  та 12 публікацій учнів під керівництвом учителів.</w:t>
      </w:r>
    </w:p>
    <w:p>
      <w:pPr>
        <w:pStyle w:val="Normal"/>
        <w:tabs>
          <w:tab w:val="left" w:pos="426" w:leader="none"/>
          <w:tab w:val="left" w:pos="851" w:leader="none"/>
        </w:tabs>
        <w:spacing w:lineRule="auto" w:line="276"/>
        <w:ind w:left="-284" w:firstLine="851"/>
        <w:jc w:val="both"/>
        <w:rPr>
          <w:lang w:val="uk-UA"/>
        </w:rPr>
      </w:pPr>
      <w:r>
        <w:rPr>
          <w:sz w:val="28"/>
          <w:szCs w:val="28"/>
          <w:lang w:val="uk-UA"/>
        </w:rPr>
        <w:t>У межах роботи над науково-методичною темою психолог ліцею С. Борисюк провела тренінг «Елементи  консультативної бесіди як засобу соціалізації учнів ліцею»</w:t>
      </w:r>
      <w:r>
        <w:rPr>
          <w:rFonts w:eastAsia="Calibri"/>
          <w:sz w:val="28"/>
          <w:szCs w:val="28"/>
          <w:lang w:val="uk-UA"/>
        </w:rPr>
        <w:t>,</w:t>
      </w:r>
      <w:r>
        <w:rPr>
          <w:sz w:val="28"/>
          <w:szCs w:val="28"/>
          <w:lang w:val="uk-UA"/>
        </w:rPr>
        <w:t xml:space="preserve"> педагоги відвідали </w:t>
      </w:r>
      <w:r>
        <w:rPr>
          <w:bCs/>
          <w:sz w:val="28"/>
          <w:szCs w:val="28"/>
          <w:lang w:val="uk-UA"/>
        </w:rPr>
        <w:t>Міжнародний фестиваль арт-терапії «</w:t>
      </w:r>
      <w:r>
        <w:rPr>
          <w:bCs/>
          <w:sz w:val="28"/>
          <w:szCs w:val="28"/>
          <w:lang w:val="en-US"/>
        </w:rPr>
        <w:t>ART</w:t>
      </w:r>
      <w:r>
        <w:rPr>
          <w:bCs/>
          <w:sz w:val="28"/>
          <w:szCs w:val="28"/>
          <w:lang w:val="uk-UA"/>
        </w:rPr>
        <w:t>-</w:t>
      </w:r>
      <w:r>
        <w:rPr>
          <w:bCs/>
          <w:sz w:val="28"/>
          <w:szCs w:val="28"/>
          <w:lang w:val="en-US"/>
        </w:rPr>
        <w:t>PRAKTIK</w:t>
      </w:r>
      <w:r>
        <w:rPr>
          <w:bCs/>
          <w:sz w:val="28"/>
          <w:szCs w:val="28"/>
          <w:lang w:val="uk-UA"/>
        </w:rPr>
        <w:t>»,</w:t>
      </w:r>
      <w:r>
        <w:rPr>
          <w:rFonts w:eastAsia="Calibri"/>
          <w:sz w:val="28"/>
          <w:szCs w:val="28"/>
          <w:lang w:val="uk-UA" w:eastAsia="en-US"/>
        </w:rPr>
        <w:t xml:space="preserve"> взяли участь у Антикризовому національному онлайн-EdCampі (13-17.04.2020), Онлайн-толоці EdCamp Ukraine: для розуму і серця! (01.06.2020).</w:t>
      </w:r>
      <w:r>
        <w:rPr>
          <w:rFonts w:eastAsia="Calibri"/>
          <w:color w:val="000000"/>
          <w:sz w:val="28"/>
          <w:szCs w:val="28"/>
          <w:lang w:val="uk-UA" w:eastAsia="en-US"/>
        </w:rPr>
        <w:t xml:space="preserve">у Онлайн-толоці EdCamp Ukraine #2 “Перезавантаження: зміст і форми”(01. 07.2020), </w:t>
      </w:r>
      <w:r>
        <w:rPr>
          <w:rFonts w:eastAsia="Calibri"/>
          <w:sz w:val="28"/>
          <w:szCs w:val="28"/>
          <w:lang w:val="uk-UA" w:eastAsia="en-US"/>
        </w:rPr>
        <w:t>адміністрація ліцею взяла участь у Освітній програмі позитивного розвитку Lions Quest та успішно пройшли навчання за курсом “Соціальні та емоційні компетенції ХХІ століття”.</w:t>
      </w:r>
    </w:p>
    <w:p>
      <w:pPr>
        <w:pStyle w:val="Normal"/>
        <w:tabs>
          <w:tab w:val="left" w:pos="426" w:leader="none"/>
          <w:tab w:val="left" w:pos="851" w:leader="none"/>
        </w:tabs>
        <w:spacing w:lineRule="auto" w:line="276"/>
        <w:ind w:left="-284" w:firstLine="851"/>
        <w:jc w:val="both"/>
        <w:rPr>
          <w:sz w:val="28"/>
          <w:szCs w:val="28"/>
          <w:lang w:val="uk-UA"/>
        </w:rPr>
      </w:pPr>
      <w:r>
        <w:rPr>
          <w:sz w:val="28"/>
          <w:szCs w:val="28"/>
          <w:lang w:val="uk-UA"/>
        </w:rPr>
        <w:t xml:space="preserve">Педагоги Л.Павлюк, Т.Шмаглій, М.Палаєва, О.Єрмоленко діляться досвідом роботи на власних блогах. </w:t>
      </w:r>
    </w:p>
    <w:p>
      <w:pPr>
        <w:pStyle w:val="Normal"/>
        <w:tabs>
          <w:tab w:val="left" w:pos="426" w:leader="none"/>
          <w:tab w:val="left" w:pos="851" w:leader="none"/>
        </w:tabs>
        <w:spacing w:lineRule="auto" w:line="276"/>
        <w:ind w:left="-284" w:firstLine="851"/>
        <w:jc w:val="both"/>
        <w:rPr>
          <w:sz w:val="28"/>
          <w:szCs w:val="28"/>
          <w:lang w:val="uk-UA"/>
        </w:rPr>
      </w:pPr>
      <w:r>
        <w:rPr>
          <w:sz w:val="28"/>
          <w:szCs w:val="28"/>
          <w:lang w:val="uk-UA"/>
        </w:rPr>
        <w:t xml:space="preserve">Поширенню педагогічного досвіду роботи сприяє участь працівників у фахових заходах Учителі ліцею були </w:t>
      </w:r>
      <w:r>
        <w:rPr>
          <w:rFonts w:eastAsia="Calibri"/>
          <w:sz w:val="28"/>
          <w:szCs w:val="28"/>
          <w:lang w:val="uk-UA" w:eastAsia="en-US"/>
        </w:rPr>
        <w:t xml:space="preserve">тьюторами, адміністраторами, членами журі різних конкурсів та предметних олімпіад обласного етапу: Ю. Бондаренко – конкурс-захист науково-дослідницьких робіт МАНУ, В. Харченко – олімпіада з інформатики, тьютор Чернігівської Інтернет - школи «Юний програміст», адміністратор Cisco Academy Nizhyn Regional Pedagogical Lyceum of Chernihiv Regional; Н. Фесенко – олімпіада з німецької мови; Т. Шмаглій – математика,, Л. Павлюк, Л. Петренко – англійська мова, А. Кайдаш – українська мова та література. Т. Шмаглій стала переможцем канадсько-українського конкурсу педагогічних інновацій та нагороджена Диплом Фонду Президента УВАН у Канаді, професора Манітобського університету Ореста Цапа,  Л.Павлюк як тренер спільного проєкту Британської Ради в Україні та МОНУ «Вчителі англійської мови – агенти змін» провела  ІІ цикли тренінгів для вчителів англійської мови, які навчають учнів 3-х класів Чернігівщини за новим Державним стандартом початкової освіти. </w:t>
      </w:r>
      <w:r>
        <w:rPr>
          <w:sz w:val="28"/>
          <w:szCs w:val="28"/>
          <w:lang w:val="uk-UA"/>
        </w:rPr>
        <w:t xml:space="preserve">Вчитель географії О.Афоніна брала участь у підготовці команд- учасників ІV етапу всеукраїнської предметної олімпіади. </w:t>
      </w:r>
    </w:p>
    <w:p>
      <w:pPr>
        <w:pStyle w:val="Normal"/>
        <w:tabs>
          <w:tab w:val="left" w:pos="426" w:leader="none"/>
          <w:tab w:val="left" w:pos="851" w:leader="none"/>
        </w:tabs>
        <w:spacing w:lineRule="auto" w:line="276"/>
        <w:ind w:left="-284" w:firstLine="851"/>
        <w:jc w:val="both"/>
        <w:rPr>
          <w:sz w:val="28"/>
          <w:szCs w:val="28"/>
          <w:lang w:val="uk-UA"/>
        </w:rPr>
      </w:pPr>
      <w:r>
        <w:rPr>
          <w:rFonts w:eastAsia="Calibri"/>
          <w:sz w:val="28"/>
          <w:szCs w:val="28"/>
          <w:lang w:val="uk-UA" w:eastAsia="en-US"/>
        </w:rPr>
        <w:t>У грудні 2019р. відбулась ІІ</w:t>
      </w:r>
      <w:r>
        <w:rPr>
          <w:rFonts w:eastAsia="Calibri"/>
          <w:sz w:val="28"/>
          <w:szCs w:val="28"/>
          <w:lang w:val="en-US" w:eastAsia="en-US"/>
        </w:rPr>
        <w:t>I</w:t>
      </w:r>
      <w:r>
        <w:rPr>
          <w:rFonts w:eastAsia="Calibri"/>
          <w:sz w:val="28"/>
          <w:szCs w:val="28"/>
          <w:lang w:val="uk-UA" w:eastAsia="en-US"/>
        </w:rPr>
        <w:t xml:space="preserve"> Всеукраїнська науково-практична конференція «Актуальні проблеми розвитку держави і права: історико-правовий дискурс», співорганізатором якої став історико- юридичний факультет НДУ імені Миколи Гоголя. Метою конференції було обговорення історико-правових закономірностей виникнення та тенденцій розвитку держави і права. Учасниками конференції були здобувачі освіти, вчителі і науковці з Києва, Кривого Рогу, Полтави, Львова, Запоріжжя, Чернігова, Херсона, Ніжина. </w:t>
      </w:r>
    </w:p>
    <w:p>
      <w:pPr>
        <w:pStyle w:val="Normal"/>
        <w:tabs>
          <w:tab w:val="left" w:pos="426" w:leader="none"/>
          <w:tab w:val="left" w:pos="851" w:leader="none"/>
        </w:tabs>
        <w:spacing w:lineRule="auto" w:line="276"/>
        <w:ind w:left="-284" w:firstLine="851"/>
        <w:jc w:val="both"/>
        <w:rPr>
          <w:sz w:val="28"/>
          <w:szCs w:val="28"/>
        </w:rPr>
      </w:pPr>
      <w:r>
        <w:rPr>
          <w:sz w:val="28"/>
          <w:szCs w:val="28"/>
          <w:lang w:val="uk-UA"/>
        </w:rPr>
        <w:t>Продовжило свою роботу ліцейське наукове товариство «Інтелектуал» (керівник С.Сліпак), до складу якого входять 36 членів. У цьому році за результатами ліцейського етапу конкурсу для участі у ІІ етапі конкурсу-захисту направлено 13 учасників, переможцями стали 9: диплом І ступеня – 3 учнів, ІІ ступеня – 4, ІІІ ступеня – 2, направлено на ІІІ етап, який відбудеться у листопаді 2020 року – 3 учні (вчитель С. Борисюк, Ю. Давиденко).</w:t>
      </w:r>
    </w:p>
    <w:p>
      <w:pPr>
        <w:pStyle w:val="Normal"/>
        <w:tabs>
          <w:tab w:val="left" w:pos="426" w:leader="none"/>
          <w:tab w:val="left" w:pos="851" w:leader="none"/>
        </w:tabs>
        <w:spacing w:lineRule="auto" w:line="276"/>
        <w:ind w:left="-284" w:firstLine="851"/>
        <w:jc w:val="both"/>
        <w:rPr>
          <w:sz w:val="28"/>
          <w:szCs w:val="28"/>
        </w:rPr>
      </w:pPr>
      <w:r>
        <w:rPr>
          <w:sz w:val="28"/>
          <w:szCs w:val="28"/>
          <w:lang w:val="uk-UA"/>
        </w:rPr>
        <w:t xml:space="preserve">Відповідно до плану роботи ліцею проведено ліцейський етап Всеукраїнських олімпіад із навчальних дисциплін, результати узагальнені наказом ліцею, цього року в обласному етапі брали участь 33 учні із 15-ти предметних олімпіад і вибороли 11 дипломів із них: ІІ ступеня  – 3, дипломи ІІІ ступеня – 8 , учні стали учасниками Всеукраїнської дистанційної олімпіади «Всеосвіта Весна-2020» та </w:t>
      </w:r>
      <w:r>
        <w:rPr>
          <w:sz w:val="28"/>
          <w:szCs w:val="28"/>
          <w:lang w:val="en-US"/>
        </w:rPr>
        <w:t>V</w:t>
      </w:r>
      <w:r>
        <w:rPr>
          <w:sz w:val="28"/>
          <w:szCs w:val="28"/>
          <w:lang w:val="uk-UA"/>
        </w:rPr>
        <w:t xml:space="preserve">І Всеукраїнської Інтернет олімпіади «На урок» (Весна-2020) й отримали дипломи І, ІІ та ІІІ ступеня. </w:t>
      </w:r>
    </w:p>
    <w:p>
      <w:pPr>
        <w:pStyle w:val="Normal"/>
        <w:tabs>
          <w:tab w:val="left" w:pos="426" w:leader="none"/>
          <w:tab w:val="left" w:pos="851" w:leader="none"/>
        </w:tabs>
        <w:spacing w:lineRule="auto" w:line="276"/>
        <w:ind w:left="-284" w:firstLine="851"/>
        <w:jc w:val="both"/>
        <w:rPr>
          <w:sz w:val="28"/>
          <w:szCs w:val="28"/>
        </w:rPr>
      </w:pPr>
      <w:r>
        <w:rPr>
          <w:sz w:val="28"/>
          <w:szCs w:val="28"/>
          <w:lang w:val="uk-UA"/>
        </w:rPr>
        <w:t>Успішно працювало наукове товариство «Юних філологів» (керівник А.Кайдаш). Дистанційно було  проведено Х</w:t>
      </w:r>
      <w:r>
        <w:rPr>
          <w:sz w:val="28"/>
          <w:szCs w:val="28"/>
          <w:lang w:val="en-US"/>
        </w:rPr>
        <w:t>V</w:t>
      </w:r>
      <w:r>
        <w:rPr>
          <w:sz w:val="28"/>
          <w:szCs w:val="28"/>
          <w:lang w:val="uk-UA"/>
        </w:rPr>
        <w:t xml:space="preserve"> Регіональний конкурс учнівської творчості «Стежка до Шевченка». П’ятдесят учасників представили свою творчість у трьох номінаціях: поезії довільної тематики, прозові твори та вірші про Тараса Шевченка.</w:t>
      </w:r>
    </w:p>
    <w:p>
      <w:pPr>
        <w:pStyle w:val="Normal"/>
        <w:tabs>
          <w:tab w:val="left" w:pos="426" w:leader="none"/>
          <w:tab w:val="left" w:pos="851" w:leader="none"/>
        </w:tabs>
        <w:spacing w:lineRule="auto" w:line="276"/>
        <w:ind w:left="-284" w:firstLine="851"/>
        <w:jc w:val="both"/>
        <w:rPr>
          <w:sz w:val="28"/>
          <w:szCs w:val="28"/>
          <w:lang w:val="uk-UA"/>
        </w:rPr>
      </w:pPr>
      <w:r>
        <w:rPr>
          <w:sz w:val="28"/>
          <w:szCs w:val="28"/>
          <w:lang w:val="uk-UA"/>
        </w:rPr>
        <w:t>У лютому 2020 року творча група педагогів у складі Т. Вантух, О. Міщенко, С. Мухінської, Л. Павлюк, Л. Петренко, С. Сліпак, Т. Шевчук підготувала конкурсну роботу на тему: «Компетентністний підхід – основа якості змісту освіти в ліцеї» для ХІ Міжнародної виставки «Сучасні заклади освіти – 2020», дату проведення якої відтерміновано.</w:t>
      </w:r>
    </w:p>
    <w:p>
      <w:pPr>
        <w:pStyle w:val="Normal"/>
        <w:tabs>
          <w:tab w:val="left" w:pos="426" w:leader="none"/>
          <w:tab w:val="left" w:pos="851" w:leader="none"/>
        </w:tabs>
        <w:spacing w:lineRule="auto" w:line="276"/>
        <w:ind w:left="-284" w:firstLine="851"/>
        <w:jc w:val="both"/>
        <w:rPr>
          <w:sz w:val="32"/>
          <w:szCs w:val="32"/>
          <w:lang w:val="uk-UA"/>
        </w:rPr>
      </w:pPr>
      <w:r>
        <w:rPr>
          <w:sz w:val="28"/>
          <w:szCs w:val="28"/>
          <w:lang w:val="uk-UA"/>
        </w:rPr>
        <w:t>Під час вступної кампанії було  розіслано запрошення  на День відкритих дверей учням 9 класів Чернігівщини- учасникам обласного етапу предметних олімпіад. Захід було відмінено через карантинні обмеження. Вичерпна інформація для вступників та їх батьків оперативно розміщувалась на сайті.</w:t>
      </w:r>
    </w:p>
    <w:p>
      <w:pPr>
        <w:pStyle w:val="Normal"/>
        <w:tabs>
          <w:tab w:val="left" w:pos="426" w:leader="none"/>
          <w:tab w:val="left" w:pos="851" w:leader="none"/>
        </w:tabs>
        <w:spacing w:lineRule="auto" w:line="276"/>
        <w:ind w:left="-284" w:firstLine="851"/>
        <w:jc w:val="both"/>
        <w:rPr>
          <w:sz w:val="32"/>
          <w:szCs w:val="32"/>
          <w:lang w:val="uk-UA"/>
        </w:rPr>
      </w:pPr>
      <w:r>
        <w:rPr>
          <w:sz w:val="28"/>
          <w:szCs w:val="28"/>
          <w:lang w:val="uk-UA"/>
        </w:rPr>
        <w:t xml:space="preserve"> </w:t>
      </w:r>
      <w:r>
        <w:rPr>
          <w:rFonts w:eastAsia="Calibri"/>
          <w:sz w:val="28"/>
          <w:szCs w:val="28"/>
          <w:lang w:val="uk-UA" w:eastAsia="en-US"/>
        </w:rPr>
        <w:t xml:space="preserve">За планом  Всеукраїнської дослідно-експериментальної роботи команда  “Вундеркіндери” у складі учнів, педагогів і батьків пройшла 5 етапів  конкурсу-квесту «Реформа – шлях до школи моєї мрії», який присвячений питанню реформування загальної середньої освіти в Україні, та отримала Подяку   Інституту соціальної та політичної психології НАПНУ. </w:t>
      </w:r>
    </w:p>
    <w:p>
      <w:pPr>
        <w:pStyle w:val="Normal"/>
        <w:tabs>
          <w:tab w:val="left" w:pos="426" w:leader="none"/>
          <w:tab w:val="left" w:pos="851" w:leader="none"/>
        </w:tabs>
        <w:spacing w:lineRule="auto" w:line="276"/>
        <w:ind w:left="-284" w:firstLine="851"/>
        <w:jc w:val="both"/>
        <w:rPr>
          <w:sz w:val="28"/>
          <w:szCs w:val="28"/>
          <w:lang w:val="uk-UA"/>
        </w:rPr>
      </w:pPr>
      <w:r>
        <w:rPr>
          <w:sz w:val="28"/>
          <w:szCs w:val="28"/>
          <w:lang w:val="uk-UA"/>
        </w:rPr>
        <w:t xml:space="preserve"> </w:t>
      </w:r>
      <w:r>
        <w:rPr>
          <w:sz w:val="28"/>
          <w:szCs w:val="28"/>
          <w:lang w:val="uk-UA"/>
        </w:rPr>
        <w:t>Із метою розвитку інтересу до вивчення навчальних предметів упродовж року в ліцеї проведено 11 предметних тижнів:, із них два — дистанційно. Учні відвідували: спецкурси – «Практикум із синтаксису української мови 10-11 клас», «Англійська мова для ділового спілкування», «Креслення», «Розв’язування задач з параметрами»; факультативи – «Дебати (англійська мова)», «Німецькомовні країни», «Завітайте до України (Welcome to Ukraine)» «Українознавство»; гуртки за інтересами – «Основи учнівського самоврядування», «Плетіння бісером», «Моя майбутня професія», «Електронна фотографія», «Що? Де? Коли?», «Юний захисник Вітчизни», «Юні екскурсоводи», «Педагогіка», «Психологія», «Театральний», «Хореографія», вивчали грецьку мову з її носіями.</w:t>
      </w:r>
    </w:p>
    <w:p>
      <w:pPr>
        <w:pStyle w:val="Normal"/>
        <w:tabs>
          <w:tab w:val="left" w:pos="426" w:leader="none"/>
          <w:tab w:val="left" w:pos="851" w:leader="none"/>
        </w:tabs>
        <w:spacing w:lineRule="auto" w:line="276"/>
        <w:ind w:left="-284" w:firstLine="851"/>
        <w:jc w:val="both"/>
        <w:rPr>
          <w:lang w:val="uk-UA"/>
        </w:rPr>
      </w:pPr>
      <w:r>
        <w:rPr>
          <w:sz w:val="28"/>
          <w:szCs w:val="28"/>
          <w:lang w:val="uk-UA"/>
        </w:rPr>
        <w:t>Протягом 2019-2020 н.р. у ліцеї навчалось 179 учнів, учениця 11 класу української філології вибула у зв’язку із зарахуванням до іншого закладу освіти. Навчальні заняття відбувались згідно затвердженого розкладу (очно :I сем.– 15 р/т, ІІ сем.. – 8 р/т. і 3 р/д. й дистанційно 10 робочих тижнів і 2 робочі дні ). Під час призупинення занять в ліцеї освітній процес було організовано із використанням платформ Zoom, Wizer, SvitPрt, Google classroom, sites.google.com, Google диск, УНІКОМ; онлайн тести «На урок», testzno.com.ua; власних блогів,</w:t>
      </w:r>
      <w:bookmarkStart w:id="0" w:name="__DdeLink__195_90570236"/>
      <w:r>
        <w:rPr>
          <w:sz w:val="28"/>
          <w:szCs w:val="28"/>
          <w:lang w:val="uk-UA"/>
        </w:rPr>
        <w:t xml:space="preserve"> Viber</w:t>
      </w:r>
      <w:bookmarkEnd w:id="0"/>
      <w:r>
        <w:rPr>
          <w:sz w:val="28"/>
          <w:szCs w:val="28"/>
          <w:lang w:val="uk-UA"/>
        </w:rPr>
        <w:t xml:space="preserve">, Skype, електронної пошти та ін.  </w:t>
      </w:r>
    </w:p>
    <w:p>
      <w:pPr>
        <w:pStyle w:val="Normal"/>
        <w:tabs>
          <w:tab w:val="left" w:pos="426" w:leader="none"/>
          <w:tab w:val="left" w:pos="851" w:leader="none"/>
        </w:tabs>
        <w:spacing w:lineRule="auto" w:line="276"/>
        <w:ind w:left="-284" w:firstLine="851"/>
        <w:jc w:val="both"/>
        <w:rPr>
          <w:sz w:val="28"/>
          <w:szCs w:val="28"/>
          <w:lang w:val="uk-UA"/>
        </w:rPr>
      </w:pPr>
      <w:r>
        <w:rPr>
          <w:sz w:val="28"/>
          <w:szCs w:val="28"/>
          <w:lang w:val="uk-UA"/>
        </w:rPr>
        <w:t xml:space="preserve">Проаналізовано показники навчальної діяльності: 154 учні, що складає 86 %, закінчили навчальний рік на високому та достатньому рівнях, 25 учнів – 14% -  на середньому. За результатами річної атестації  9 учнів нагороджено </w:t>
      </w:r>
      <w:r>
        <w:rPr>
          <w:b/>
          <w:bCs/>
          <w:sz w:val="28"/>
          <w:szCs w:val="28"/>
          <w:lang w:val="uk-UA"/>
        </w:rPr>
        <w:t>золотою медаллю</w:t>
      </w:r>
      <w:r>
        <w:rPr>
          <w:sz w:val="28"/>
          <w:szCs w:val="28"/>
          <w:lang w:val="uk-UA"/>
        </w:rPr>
        <w:t xml:space="preserve"> «За високі досягнення у навчанні» </w:t>
      </w:r>
      <w:r>
        <w:rPr>
          <w:color w:val="000000"/>
          <w:sz w:val="28"/>
          <w:szCs w:val="28"/>
          <w:lang w:val="uk-UA"/>
        </w:rPr>
        <w:t>Гнатову Вікторію, Колош Сніжану, Камку Карину, Кузьменко Володимира, Насилівську Ольгу, Бойко Анну, Малій Юлію, Мельник Вікторію, Чаленко Маргариту;</w:t>
      </w:r>
      <w:r>
        <w:rPr>
          <w:sz w:val="28"/>
          <w:szCs w:val="28"/>
          <w:lang w:val="uk-UA"/>
        </w:rPr>
        <w:t xml:space="preserve"> 11 учнів - </w:t>
      </w:r>
      <w:r>
        <w:rPr>
          <w:b/>
          <w:bCs/>
          <w:sz w:val="28"/>
          <w:szCs w:val="28"/>
          <w:lang w:val="uk-UA"/>
        </w:rPr>
        <w:t>срібною медаллю</w:t>
      </w:r>
      <w:r>
        <w:rPr>
          <w:sz w:val="28"/>
          <w:szCs w:val="28"/>
          <w:lang w:val="uk-UA"/>
        </w:rPr>
        <w:t xml:space="preserve"> «За досягнення у навчанні» – </w:t>
      </w:r>
      <w:r>
        <w:rPr>
          <w:color w:val="000000"/>
          <w:sz w:val="28"/>
          <w:szCs w:val="28"/>
          <w:lang w:val="uk-UA"/>
        </w:rPr>
        <w:t xml:space="preserve">Авраменко Яну, Попову Анастасію, Миколаєнко Поліну, Яловську Юлію, Бурч Анастасію, Журбіна Олега, Клименко Анну, Лук’янову  Анастасю, Марченко Богдану, Фесенко Маргариту, Хмарук Ольгу; 14 - </w:t>
      </w:r>
      <w:r>
        <w:rPr>
          <w:b/>
          <w:bCs/>
          <w:color w:val="000000"/>
          <w:sz w:val="28"/>
          <w:szCs w:val="28"/>
          <w:lang w:val="uk-UA"/>
        </w:rPr>
        <w:t>похвальними листами</w:t>
      </w:r>
      <w:r>
        <w:rPr>
          <w:color w:val="000000"/>
          <w:sz w:val="28"/>
          <w:szCs w:val="28"/>
          <w:lang w:val="uk-UA"/>
        </w:rPr>
        <w:t xml:space="preserve"> «За високі досягнення у навчанні» таких учнів ліцею: </w:t>
      </w:r>
      <w:r>
        <w:rPr>
          <w:sz w:val="28"/>
          <w:szCs w:val="28"/>
          <w:lang w:val="uk-UA"/>
        </w:rPr>
        <w:t>Басисту Яну, Бордакову Марію, Бородавко Марію, Борщ Дар’ю, Бутенко Вікторію, Гриб Анну, Костюченка Назара, Купу Дарину, Полянського Богдан</w:t>
      </w:r>
      <w:bookmarkStart w:id="1" w:name="_GoBack1"/>
      <w:bookmarkEnd w:id="1"/>
      <w:r>
        <w:rPr>
          <w:sz w:val="28"/>
          <w:szCs w:val="28"/>
          <w:lang w:val="uk-UA"/>
        </w:rPr>
        <w:t xml:space="preserve">а, Рожок Катерину, Сидорчук Ольгу, Силенко Зою, Стрижак Вероніку, Труша Макара; 16 - </w:t>
      </w:r>
      <w:r>
        <w:rPr>
          <w:b/>
          <w:bCs/>
          <w:sz w:val="28"/>
          <w:szCs w:val="28"/>
          <w:lang w:val="uk-UA"/>
        </w:rPr>
        <w:t xml:space="preserve">дипломами переможців конкурсу «Ліцейський Олімп» в номінаціях </w:t>
      </w:r>
      <w:r>
        <w:rPr>
          <w:sz w:val="28"/>
          <w:szCs w:val="28"/>
          <w:lang w:val="uk-UA"/>
        </w:rPr>
        <w:t>: “Гордість року ліцею “– Журбін Олег,  «Надія року ліцею» – Гриб Анна,  «Актор року» – Северин Єгор, «Співачка року» – Марченко Богдана, «Співак року» – Згода Олександр, «Ведучий року» – Чередник Максим, «Режисер року» – Бабіч Анна, «Легкоатлет року» – Троєцький Олександр, «Ф</w:t>
      </w:r>
      <w:bookmarkStart w:id="2" w:name="_GoBack2"/>
      <w:bookmarkEnd w:id="2"/>
      <w:r>
        <w:rPr>
          <w:sz w:val="28"/>
          <w:szCs w:val="28"/>
          <w:lang w:val="uk-UA"/>
        </w:rPr>
        <w:t xml:space="preserve">отограф року» – Бойко Анна, «Хореограф» – Дітковська Тетяна, «Організатор року» – Насилівська Ольга, «Талант року» – Кузьменко Володимир, «Волейболіст року» – Ляховченко Єгор,«Майстер поетичного слова» – Пантелієнко Тетяна, «Майстер художнього слова» – Попова Анастасія, «Лінгвіст (англійська мова) року» – Бачковський Ілля. </w:t>
      </w:r>
    </w:p>
    <w:p>
      <w:pPr>
        <w:pStyle w:val="Normal"/>
        <w:tabs>
          <w:tab w:val="left" w:pos="426" w:leader="none"/>
          <w:tab w:val="left" w:pos="851" w:leader="none"/>
        </w:tabs>
        <w:spacing w:lineRule="auto" w:line="276"/>
        <w:ind w:left="-284" w:firstLine="851"/>
        <w:jc w:val="both"/>
        <w:rPr>
          <w:sz w:val="28"/>
          <w:szCs w:val="28"/>
          <w:lang w:val="uk-UA"/>
        </w:rPr>
      </w:pPr>
      <w:r>
        <w:rPr>
          <w:sz w:val="28"/>
          <w:szCs w:val="28"/>
          <w:lang w:val="uk-UA"/>
        </w:rPr>
        <w:t xml:space="preserve">Виховна робота в класних колективах проводилася з урахуванням індивідуальних здібностей, інтересів, потреб учнів. Відбувалися години спілкування, велася профілактична робота, здійснювався контроль за чистотою й порядком у ліцеї. Із метою посилення контролю за збереженням життя і здоров'я учасників освітнього процесу напередодні канікул проводились інструктажі про дотримання правил пожежної безпеки, техногенної безпеки та безпеки дорожнього руху під час канікул, поводження в громадських місцях із незнайомими людьми та підозрілими предметами, при користуванні громадським транспортом, безпечне перебування біля річок та водоймищ і на льоду. Проведено з учнями цільові інструктажі з безпеки життєдіяльності учасників освітнього процесу щодо безпеки життєдіяльності: про дотримання правил пожежної безпеки, електробезпеки, безпеки дорожнього руху, поведінки в громадських місцях, поводження з незнайомими людьми та предметами, користування громадським транспортом, поводження на річках і водоймах, поведінки в умовах підвищення температури, попередження випадків перегрівання на сонці, профілактики кишкових захворювань, норм виробничої санітарії, порядку дій у випадку надзвичайних ситуацій тощо. </w:t>
      </w:r>
    </w:p>
    <w:p>
      <w:pPr>
        <w:pStyle w:val="Normal"/>
        <w:tabs>
          <w:tab w:val="left" w:pos="426" w:leader="none"/>
          <w:tab w:val="left" w:pos="851" w:leader="none"/>
        </w:tabs>
        <w:spacing w:lineRule="auto" w:line="276"/>
        <w:ind w:left="-284" w:firstLine="851"/>
        <w:jc w:val="both"/>
        <w:rPr>
          <w:sz w:val="28"/>
          <w:szCs w:val="28"/>
          <w:lang w:val="uk-UA"/>
        </w:rPr>
      </w:pPr>
      <w:r>
        <w:rPr>
          <w:sz w:val="28"/>
          <w:szCs w:val="28"/>
          <w:lang w:val="uk-UA"/>
        </w:rPr>
        <w:t>Протягом року організовано загальноліцейські виховні заходи очно та дистанційно (Свято Першого дзвоника, Покровський легкоатлетичний пробіг,  Осінній зорепад, День самоврядування, Свято Останнього дзвоника (дистанційно), вшанування Дня пам'яті та примирення (дистанційно) та ін.),  спортивні змагання. Значна увага приділялась організації, проведенню та участі учнів у заходах національно-патріотичного спрямування, була організована профорієнтаційна робота, що включала зустрічі з випускниками ліцею - студентами,  представниками  закладів вищої освіти.</w:t>
      </w:r>
    </w:p>
    <w:p>
      <w:pPr>
        <w:pStyle w:val="Normal"/>
        <w:tabs>
          <w:tab w:val="left" w:pos="426" w:leader="none"/>
          <w:tab w:val="left" w:pos="851" w:leader="none"/>
        </w:tabs>
        <w:spacing w:lineRule="auto" w:line="276"/>
        <w:ind w:left="-284" w:firstLine="851"/>
        <w:jc w:val="both"/>
        <w:rPr>
          <w:sz w:val="28"/>
          <w:szCs w:val="28"/>
          <w:lang w:val="uk-UA"/>
        </w:rPr>
      </w:pPr>
      <w:r>
        <w:rPr>
          <w:sz w:val="28"/>
          <w:szCs w:val="28"/>
          <w:lang w:val="uk-UA"/>
        </w:rPr>
        <w:t>В урочистій атмосфері на святі Останнього дзвоника (дистанційно) учням було вручено 14 Похвальних листів, 16 дипломів переможців Ліцейського олімпу, 163 дипломи та сертифікати, відмічено Подяками закладу 14 працівники ліцею та 9 представників  громадськості Ніжина.</w:t>
      </w:r>
    </w:p>
    <w:p>
      <w:pPr>
        <w:pStyle w:val="Normal"/>
        <w:tabs>
          <w:tab w:val="left" w:pos="426" w:leader="none"/>
          <w:tab w:val="left" w:pos="851" w:leader="none"/>
        </w:tabs>
        <w:spacing w:lineRule="auto" w:line="276"/>
        <w:ind w:left="-284" w:firstLine="851"/>
        <w:jc w:val="both"/>
        <w:rPr>
          <w:sz w:val="32"/>
          <w:szCs w:val="32"/>
        </w:rPr>
      </w:pPr>
      <w:r>
        <w:rPr>
          <w:sz w:val="28"/>
          <w:szCs w:val="28"/>
          <w:lang w:val="uk-UA"/>
        </w:rPr>
        <w:t xml:space="preserve">Методична та виховна робота, виконання планів, ведення документації  узагальнено наказами по ліцею. </w:t>
      </w:r>
    </w:p>
    <w:p>
      <w:pPr>
        <w:pStyle w:val="Normal"/>
        <w:spacing w:lineRule="auto" w:line="276"/>
        <w:ind w:left="-284" w:firstLine="851"/>
        <w:jc w:val="both"/>
        <w:rPr>
          <w:sz w:val="28"/>
          <w:szCs w:val="28"/>
          <w:lang w:val="uk-UA"/>
        </w:rPr>
      </w:pPr>
      <w:r>
        <w:rPr>
          <w:bCs/>
          <w:sz w:val="28"/>
          <w:szCs w:val="28"/>
          <w:lang w:val="uk-UA"/>
        </w:rPr>
        <w:t>Протягом року покращено матеріально-технічну базу закладу, придбано   п</w:t>
      </w:r>
      <w:r>
        <w:rPr>
          <w:rFonts w:eastAsia="Calibri"/>
          <w:bCs/>
          <w:iCs/>
          <w:sz w:val="28"/>
          <w:szCs w:val="28"/>
          <w:lang w:val="uk-UA" w:eastAsia="uk-UA"/>
        </w:rPr>
        <w:t>редмети, матеріали, обладнання та інвентар на суму 43,1 тис. грн.: ( м</w:t>
      </w:r>
      <w:r>
        <w:rPr>
          <w:rFonts w:eastAsia="Calibri"/>
          <w:sz w:val="28"/>
          <w:szCs w:val="28"/>
          <w:lang w:val="uk-UA" w:eastAsia="uk-UA"/>
        </w:rPr>
        <w:t>иючі засоби, канцтовари,  періодичні видання, журнали, грамоти, плакати, свідоцтва,  спортивний інвентар, тактильні шини, джгути, фізичні прилади, конверти марковані, фліпчарт, м</w:t>
      </w:r>
      <w:r>
        <w:rPr>
          <w:rFonts w:eastAsia="Calibri"/>
          <w:bCs/>
          <w:iCs/>
          <w:sz w:val="28"/>
          <w:szCs w:val="28"/>
          <w:lang w:val="uk-UA" w:eastAsia="uk-UA"/>
        </w:rPr>
        <w:t>едикаменти;</w:t>
      </w:r>
      <w:r>
        <w:rPr>
          <w:bCs/>
          <w:sz w:val="28"/>
          <w:szCs w:val="28"/>
          <w:lang w:val="uk-UA"/>
        </w:rPr>
        <w:t xml:space="preserve"> отримано благодійної допомоги  - 43,6  тис. грн., в т.ч. в натуральній формі  - 11,1 тис. грн. : Благодійний фонд «Ніжен» - акустична система – 1 шт. на суму  2,6 тис. грн., видання Науково–методичного вісника в кількості 50 шт. – 2,6 тис. грн., оплата участі в Міжнародній виставці «Сучасні заклади освіти» - 5,7 тис. грн.; благодійний рахунок у казначействі – тубус  1 шт. 0,2 тис. грн. </w:t>
      </w:r>
    </w:p>
    <w:p>
      <w:pPr>
        <w:pStyle w:val="Normal"/>
        <w:spacing w:lineRule="auto" w:line="276"/>
        <w:ind w:left="-284" w:firstLine="851"/>
        <w:jc w:val="both"/>
        <w:rPr>
          <w:sz w:val="28"/>
          <w:szCs w:val="28"/>
          <w:lang w:val="uk-UA"/>
        </w:rPr>
      </w:pPr>
      <w:r>
        <w:rPr>
          <w:sz w:val="28"/>
          <w:szCs w:val="28"/>
          <w:lang w:val="uk-UA"/>
        </w:rPr>
        <w:t>Результати аналізу роботи ліцею свідчать про сплановану, системну та потенційну роботу педагогічного колективу. Разом із тим, слід відмітити, деякі аспекти потребують доопрацювання. Так особливу увагу потрібно приділити освоєнню технологій змішаного навчання, сприяти активності учнівського самоврядування, забезпечити проведення заходів, які не відбулися.</w:t>
      </w:r>
    </w:p>
    <w:p>
      <w:pPr>
        <w:pStyle w:val="Normal"/>
        <w:numPr>
          <w:ilvl w:val="1"/>
          <w:numId w:val="1"/>
        </w:numPr>
        <w:tabs>
          <w:tab w:val="left" w:pos="1701" w:leader="none"/>
        </w:tabs>
        <w:spacing w:before="0" w:after="0"/>
        <w:ind w:firstLine="567"/>
        <w:contextualSpacing/>
        <w:jc w:val="center"/>
        <w:rPr>
          <w:b/>
          <w:b/>
          <w:color w:val="00000A"/>
          <w:lang w:val="uk-UA"/>
        </w:rPr>
      </w:pPr>
      <w:r>
        <w:rPr>
          <w:b/>
          <w:color w:val="00000A"/>
          <w:lang w:val="uk-UA"/>
        </w:rPr>
        <w:t>ІНФОРМАЦІЙНА ДОВІДКА</w:t>
      </w:r>
    </w:p>
    <w:p>
      <w:pPr>
        <w:pStyle w:val="Normal"/>
        <w:tabs>
          <w:tab w:val="left" w:pos="1701" w:leader="none"/>
        </w:tabs>
        <w:ind w:firstLine="567"/>
        <w:jc w:val="center"/>
        <w:rPr>
          <w:b/>
          <w:b/>
          <w:color w:val="00000A"/>
          <w:lang w:val="uk-UA"/>
        </w:rPr>
      </w:pPr>
      <w:r>
        <w:rPr>
          <w:b/>
          <w:color w:val="00000A"/>
          <w:lang w:val="uk-UA"/>
        </w:rPr>
      </w:r>
    </w:p>
    <w:tbl>
      <w:tblPr>
        <w:tblStyle w:val="af"/>
        <w:tblW w:w="9716" w:type="dxa"/>
        <w:jc w:val="left"/>
        <w:tblInd w:w="-181" w:type="dxa"/>
        <w:tblCellMar>
          <w:top w:w="0" w:type="dxa"/>
          <w:left w:w="103" w:type="dxa"/>
          <w:bottom w:w="0" w:type="dxa"/>
          <w:right w:w="108" w:type="dxa"/>
        </w:tblCellMar>
        <w:tblLook w:val="04a0"/>
      </w:tblPr>
      <w:tblGrid>
        <w:gridCol w:w="568"/>
        <w:gridCol w:w="3272"/>
        <w:gridCol w:w="2004"/>
        <w:gridCol w:w="1"/>
        <w:gridCol w:w="774"/>
        <w:gridCol w:w="1"/>
        <w:gridCol w:w="775"/>
        <w:gridCol w:w="1"/>
        <w:gridCol w:w="775"/>
        <w:gridCol w:w="1"/>
        <w:gridCol w:w="771"/>
        <w:gridCol w:w="1"/>
        <w:gridCol w:w="770"/>
      </w:tblGrid>
      <w:tr>
        <w:trPr/>
        <w:tc>
          <w:tcPr>
            <w:tcW w:w="568" w:type="dxa"/>
            <w:tcBorders/>
            <w:shd w:color="auto" w:fill="auto" w:val="clear"/>
            <w:tcMar>
              <w:left w:w="103" w:type="dxa"/>
            </w:tcMar>
          </w:tcPr>
          <w:p>
            <w:pPr>
              <w:pStyle w:val="Normal"/>
              <w:tabs>
                <w:tab w:val="left" w:pos="1701" w:leader="none"/>
              </w:tabs>
              <w:jc w:val="both"/>
              <w:rPr>
                <w:b/>
                <w:b/>
                <w:color w:val="00000A"/>
                <w:lang w:val="uk-UA"/>
              </w:rPr>
            </w:pPr>
            <w:r>
              <w:rPr>
                <w:rFonts w:cs="Calibri"/>
                <w:b/>
                <w:color w:val="00000A"/>
                <w:lang w:val="uk-UA"/>
              </w:rPr>
              <w:t>№</w:t>
            </w:r>
          </w:p>
        </w:tc>
        <w:tc>
          <w:tcPr>
            <w:tcW w:w="5276" w:type="dxa"/>
            <w:gridSpan w:val="2"/>
            <w:tcBorders/>
            <w:shd w:color="auto" w:fill="auto" w:val="clear"/>
            <w:tcMar>
              <w:left w:w="103" w:type="dxa"/>
            </w:tcMar>
          </w:tcPr>
          <w:p>
            <w:pPr>
              <w:pStyle w:val="Normal"/>
              <w:tabs>
                <w:tab w:val="left" w:pos="1701" w:leader="none"/>
              </w:tabs>
              <w:jc w:val="both"/>
              <w:rPr>
                <w:rFonts w:cs="Calibri"/>
                <w:b/>
                <w:b/>
                <w:color w:val="00000A"/>
                <w:lang w:val="uk-UA"/>
              </w:rPr>
            </w:pPr>
            <w:r>
              <w:rPr>
                <w:rFonts w:cs="Calibri"/>
                <w:b/>
                <w:color w:val="00000A"/>
                <w:lang w:val="uk-UA"/>
              </w:rPr>
            </w:r>
          </w:p>
        </w:tc>
        <w:tc>
          <w:tcPr>
            <w:tcW w:w="775" w:type="dxa"/>
            <w:gridSpan w:val="2"/>
            <w:tcBorders/>
            <w:shd w:color="auto" w:fill="auto" w:val="clear"/>
            <w:tcMar>
              <w:left w:w="103" w:type="dxa"/>
            </w:tcMar>
          </w:tcPr>
          <w:p>
            <w:pPr>
              <w:pStyle w:val="Normal"/>
              <w:tabs>
                <w:tab w:val="left" w:pos="1701" w:leader="none"/>
              </w:tabs>
              <w:ind w:hanging="8"/>
              <w:jc w:val="both"/>
              <w:rPr>
                <w:b/>
                <w:b/>
                <w:color w:val="00000A"/>
                <w:lang w:val="uk-UA"/>
              </w:rPr>
            </w:pPr>
            <w:r>
              <w:rPr>
                <w:rFonts w:cs="Calibri"/>
                <w:b/>
                <w:color w:val="00000A"/>
                <w:lang w:val="uk-UA"/>
              </w:rPr>
              <w:t>2016-2017</w:t>
            </w:r>
          </w:p>
        </w:tc>
        <w:tc>
          <w:tcPr>
            <w:tcW w:w="776" w:type="dxa"/>
            <w:gridSpan w:val="2"/>
            <w:tcBorders/>
            <w:shd w:color="auto" w:fill="auto" w:val="clear"/>
            <w:tcMar>
              <w:left w:w="103" w:type="dxa"/>
            </w:tcMar>
          </w:tcPr>
          <w:p>
            <w:pPr>
              <w:pStyle w:val="Normal"/>
              <w:tabs>
                <w:tab w:val="left" w:pos="1701" w:leader="none"/>
              </w:tabs>
              <w:ind w:hanging="8"/>
              <w:jc w:val="both"/>
              <w:rPr>
                <w:b/>
                <w:b/>
                <w:color w:val="00000A"/>
                <w:lang w:val="uk-UA"/>
              </w:rPr>
            </w:pPr>
            <w:r>
              <w:rPr>
                <w:rFonts w:cs="Calibri"/>
                <w:b/>
                <w:color w:val="00000A"/>
                <w:lang w:val="uk-UA"/>
              </w:rPr>
              <w:t>2017-2018</w:t>
            </w:r>
          </w:p>
        </w:tc>
        <w:tc>
          <w:tcPr>
            <w:tcW w:w="776" w:type="dxa"/>
            <w:gridSpan w:val="2"/>
            <w:tcBorders/>
            <w:shd w:color="auto" w:fill="auto" w:val="clear"/>
            <w:tcMar>
              <w:left w:w="103" w:type="dxa"/>
            </w:tcMar>
          </w:tcPr>
          <w:p>
            <w:pPr>
              <w:pStyle w:val="Normal"/>
              <w:tabs>
                <w:tab w:val="left" w:pos="1701" w:leader="none"/>
              </w:tabs>
              <w:ind w:hanging="8"/>
              <w:jc w:val="both"/>
              <w:rPr>
                <w:b/>
                <w:b/>
                <w:color w:val="00000A"/>
                <w:lang w:val="uk-UA"/>
              </w:rPr>
            </w:pPr>
            <w:r>
              <w:rPr>
                <w:rFonts w:cs="Calibri"/>
                <w:b/>
                <w:color w:val="00000A"/>
                <w:lang w:val="uk-UA"/>
              </w:rPr>
              <w:t>2018-2019</w:t>
            </w:r>
          </w:p>
        </w:tc>
        <w:tc>
          <w:tcPr>
            <w:tcW w:w="772" w:type="dxa"/>
            <w:gridSpan w:val="2"/>
            <w:tcBorders/>
            <w:shd w:color="auto" w:fill="auto" w:val="clear"/>
            <w:tcMar>
              <w:left w:w="103" w:type="dxa"/>
            </w:tcMar>
          </w:tcPr>
          <w:p>
            <w:pPr>
              <w:pStyle w:val="Normal"/>
              <w:tabs>
                <w:tab w:val="left" w:pos="1701" w:leader="none"/>
              </w:tabs>
              <w:ind w:hanging="8"/>
              <w:jc w:val="both"/>
              <w:rPr>
                <w:b/>
                <w:b/>
                <w:color w:val="00000A"/>
                <w:lang w:val="uk-UA"/>
              </w:rPr>
            </w:pPr>
            <w:r>
              <w:rPr>
                <w:rFonts w:cs="Calibri"/>
                <w:b/>
                <w:color w:val="00000A"/>
                <w:lang w:val="uk-UA"/>
              </w:rPr>
              <w:t>2019-2020</w:t>
            </w:r>
          </w:p>
        </w:tc>
        <w:tc>
          <w:tcPr>
            <w:tcW w:w="771" w:type="dxa"/>
            <w:gridSpan w:val="2"/>
            <w:tcBorders/>
            <w:shd w:fill="auto" w:val="clear"/>
          </w:tcPr>
          <w:p>
            <w:pPr>
              <w:pStyle w:val="Normal"/>
              <w:tabs>
                <w:tab w:val="left" w:pos="1701" w:leader="none"/>
              </w:tabs>
              <w:ind w:hanging="8"/>
              <w:jc w:val="both"/>
              <w:rPr>
                <w:b/>
                <w:b/>
                <w:color w:val="00000A"/>
                <w:lang w:val="uk-UA"/>
              </w:rPr>
            </w:pPr>
            <w:r>
              <w:rPr>
                <w:rFonts w:cs="Calibri"/>
                <w:b/>
                <w:color w:val="00000A"/>
                <w:lang w:val="uk-UA"/>
              </w:rPr>
              <w:t>2020-2021</w:t>
            </w:r>
          </w:p>
        </w:tc>
      </w:tr>
      <w:tr>
        <w:trPr>
          <w:trHeight w:val="405" w:hRule="atLeast"/>
        </w:trPr>
        <w:tc>
          <w:tcPr>
            <w:tcW w:w="568" w:type="dxa"/>
            <w:tcBorders/>
            <w:shd w:color="auto" w:fill="auto" w:val="clear"/>
            <w:tcMar>
              <w:left w:w="103" w:type="dxa"/>
            </w:tcMar>
          </w:tcPr>
          <w:p>
            <w:pPr>
              <w:pStyle w:val="Normal"/>
              <w:tabs>
                <w:tab w:val="left" w:pos="1701" w:leader="none"/>
              </w:tabs>
              <w:jc w:val="both"/>
              <w:rPr>
                <w:color w:val="00000A"/>
                <w:lang w:val="uk-UA"/>
              </w:rPr>
            </w:pPr>
            <w:r>
              <w:rPr>
                <w:rFonts w:cs="Calibri"/>
                <w:color w:val="00000A"/>
                <w:lang w:val="uk-UA"/>
              </w:rPr>
              <w:t>1</w:t>
            </w:r>
          </w:p>
        </w:tc>
        <w:tc>
          <w:tcPr>
            <w:tcW w:w="5276" w:type="dxa"/>
            <w:gridSpan w:val="2"/>
            <w:tcBorders/>
            <w:shd w:color="auto" w:fill="auto" w:val="clear"/>
            <w:tcMar>
              <w:left w:w="103" w:type="dxa"/>
            </w:tcMar>
          </w:tcPr>
          <w:p>
            <w:pPr>
              <w:pStyle w:val="Normal"/>
              <w:tabs>
                <w:tab w:val="left" w:pos="1701" w:leader="none"/>
              </w:tabs>
              <w:ind w:firstLine="567"/>
              <w:jc w:val="both"/>
              <w:rPr>
                <w:color w:val="00000A"/>
                <w:lang w:val="uk-UA"/>
              </w:rPr>
            </w:pPr>
            <w:r>
              <w:rPr>
                <w:rFonts w:cs="Calibri"/>
                <w:color w:val="00000A"/>
                <w:lang w:val="uk-UA"/>
              </w:rPr>
              <w:t>Чисельність учнів на початок навчального року:</w:t>
            </w:r>
          </w:p>
        </w:tc>
        <w:tc>
          <w:tcPr>
            <w:tcW w:w="775"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177</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180</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en-US"/>
              </w:rPr>
            </w:pPr>
            <w:r>
              <w:rPr>
                <w:rFonts w:cs="Calibri"/>
                <w:color w:val="00000A"/>
                <w:lang w:val="en-US"/>
              </w:rPr>
              <w:t>179</w:t>
            </w:r>
          </w:p>
        </w:tc>
        <w:tc>
          <w:tcPr>
            <w:tcW w:w="772"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180</w:t>
            </w:r>
          </w:p>
        </w:tc>
        <w:tc>
          <w:tcPr>
            <w:tcW w:w="771" w:type="dxa"/>
            <w:gridSpan w:val="2"/>
            <w:tcBorders/>
            <w:shd w:fill="auto" w:val="clear"/>
          </w:tcPr>
          <w:p>
            <w:pPr>
              <w:pStyle w:val="Normal"/>
              <w:tabs>
                <w:tab w:val="left" w:pos="1701" w:leader="none"/>
              </w:tabs>
              <w:ind w:hanging="8"/>
              <w:jc w:val="both"/>
              <w:rPr>
                <w:color w:val="00000A"/>
                <w:lang w:val="uk-UA"/>
              </w:rPr>
            </w:pPr>
            <w:r>
              <w:rPr>
                <w:rFonts w:cs="Calibri"/>
                <w:color w:val="00000A"/>
                <w:lang w:val="uk-UA"/>
              </w:rPr>
              <w:t>180</w:t>
            </w:r>
          </w:p>
        </w:tc>
      </w:tr>
      <w:tr>
        <w:trPr>
          <w:trHeight w:val="195" w:hRule="atLeast"/>
        </w:trPr>
        <w:tc>
          <w:tcPr>
            <w:tcW w:w="568" w:type="dxa"/>
            <w:vMerge w:val="restart"/>
            <w:tcBorders/>
            <w:shd w:color="auto" w:fill="auto" w:val="clear"/>
            <w:tcMar>
              <w:left w:w="103" w:type="dxa"/>
            </w:tcMar>
          </w:tcPr>
          <w:p>
            <w:pPr>
              <w:pStyle w:val="Normal"/>
              <w:tabs>
                <w:tab w:val="left" w:pos="1701" w:leader="none"/>
              </w:tabs>
              <w:jc w:val="both"/>
              <w:rPr>
                <w:rFonts w:cs="Calibri"/>
                <w:color w:val="00000A"/>
                <w:lang w:val="uk-UA"/>
              </w:rPr>
            </w:pPr>
            <w:r>
              <w:rPr>
                <w:rFonts w:cs="Calibri"/>
                <w:color w:val="00000A"/>
                <w:lang w:val="uk-UA"/>
              </w:rPr>
            </w:r>
          </w:p>
        </w:tc>
        <w:tc>
          <w:tcPr>
            <w:tcW w:w="3272" w:type="dxa"/>
            <w:vMerge w:val="restart"/>
            <w:tcBorders/>
            <w:shd w:color="auto" w:fill="auto" w:val="clear"/>
            <w:tcMar>
              <w:left w:w="103" w:type="dxa"/>
            </w:tcMar>
          </w:tcPr>
          <w:p>
            <w:pPr>
              <w:pStyle w:val="Normal"/>
              <w:numPr>
                <w:ilvl w:val="0"/>
                <w:numId w:val="3"/>
              </w:numPr>
              <w:tabs>
                <w:tab w:val="left" w:pos="1701" w:leader="none"/>
              </w:tabs>
              <w:spacing w:before="0" w:after="0"/>
              <w:ind w:left="720" w:firstLine="567"/>
              <w:contextualSpacing/>
              <w:jc w:val="both"/>
              <w:rPr>
                <w:color w:val="00000A"/>
                <w:lang w:val="uk-UA"/>
              </w:rPr>
            </w:pPr>
            <w:r>
              <w:rPr>
                <w:rFonts w:cs="Calibri"/>
                <w:color w:val="00000A"/>
                <w:lang w:val="uk-UA"/>
              </w:rPr>
              <w:t xml:space="preserve"> </w:t>
            </w:r>
            <w:r>
              <w:rPr>
                <w:rFonts w:cs="Calibri"/>
                <w:color w:val="00000A"/>
                <w:lang w:val="uk-UA"/>
              </w:rPr>
              <w:t>юнаків</w:t>
            </w:r>
          </w:p>
        </w:tc>
        <w:tc>
          <w:tcPr>
            <w:tcW w:w="2005" w:type="dxa"/>
            <w:gridSpan w:val="2"/>
            <w:tcBorders/>
            <w:shd w:color="auto" w:fill="auto" w:val="clear"/>
            <w:tcMar>
              <w:left w:w="103" w:type="dxa"/>
            </w:tcMar>
          </w:tcPr>
          <w:p>
            <w:pPr>
              <w:pStyle w:val="Normal"/>
              <w:tabs>
                <w:tab w:val="left" w:pos="1701" w:leader="none"/>
              </w:tabs>
              <w:ind w:firstLine="16"/>
              <w:jc w:val="both"/>
              <w:rPr>
                <w:color w:val="00000A"/>
                <w:lang w:val="uk-UA"/>
              </w:rPr>
            </w:pPr>
            <w:r>
              <w:rPr>
                <w:rFonts w:cs="Calibri"/>
                <w:color w:val="00000A"/>
                <w:lang w:val="uk-UA"/>
              </w:rPr>
              <w:t xml:space="preserve"> </w:t>
            </w:r>
            <w:r>
              <w:rPr>
                <w:rFonts w:cs="Calibri"/>
                <w:color w:val="00000A"/>
                <w:lang w:val="uk-UA"/>
              </w:rPr>
              <w:t>(10)</w:t>
            </w:r>
          </w:p>
        </w:tc>
        <w:tc>
          <w:tcPr>
            <w:tcW w:w="775"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17</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24</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en-US"/>
              </w:rPr>
              <w:t>2</w:t>
            </w:r>
            <w:r>
              <w:rPr>
                <w:rFonts w:cs="Calibri"/>
                <w:color w:val="00000A"/>
                <w:lang w:val="uk-UA"/>
              </w:rPr>
              <w:t>7</w:t>
            </w:r>
          </w:p>
        </w:tc>
        <w:tc>
          <w:tcPr>
            <w:tcW w:w="772"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34</w:t>
            </w:r>
          </w:p>
        </w:tc>
        <w:tc>
          <w:tcPr>
            <w:tcW w:w="770" w:type="dxa"/>
            <w:tcBorders/>
            <w:shd w:fill="auto" w:val="clear"/>
          </w:tcPr>
          <w:p>
            <w:pPr>
              <w:pStyle w:val="Normal"/>
              <w:tabs>
                <w:tab w:val="left" w:pos="1701" w:leader="none"/>
              </w:tabs>
              <w:ind w:hanging="8"/>
              <w:jc w:val="both"/>
              <w:rPr>
                <w:color w:val="00000A"/>
                <w:lang w:val="uk-UA"/>
              </w:rPr>
            </w:pPr>
            <w:r>
              <w:rPr>
                <w:rFonts w:cs="Calibri"/>
                <w:color w:val="00000A"/>
                <w:lang w:val="uk-UA"/>
              </w:rPr>
              <w:t>32</w:t>
            </w:r>
          </w:p>
        </w:tc>
      </w:tr>
      <w:tr>
        <w:trPr>
          <w:trHeight w:val="195" w:hRule="atLeast"/>
        </w:trPr>
        <w:tc>
          <w:tcPr>
            <w:tcW w:w="568" w:type="dxa"/>
            <w:vMerge w:val="continue"/>
            <w:tcBorders/>
            <w:shd w:color="auto" w:fill="auto" w:val="clear"/>
            <w:tcMar>
              <w:left w:w="103" w:type="dxa"/>
            </w:tcMar>
          </w:tcPr>
          <w:p>
            <w:pPr>
              <w:pStyle w:val="Normal"/>
              <w:tabs>
                <w:tab w:val="left" w:pos="1701" w:leader="none"/>
              </w:tabs>
              <w:jc w:val="both"/>
              <w:rPr>
                <w:rFonts w:cs="Calibri"/>
                <w:color w:val="00000A"/>
                <w:lang w:val="uk-UA"/>
              </w:rPr>
            </w:pPr>
            <w:r>
              <w:rPr>
                <w:rFonts w:cs="Calibri"/>
                <w:color w:val="00000A"/>
                <w:lang w:val="uk-UA"/>
              </w:rPr>
            </w:r>
          </w:p>
        </w:tc>
        <w:tc>
          <w:tcPr>
            <w:tcW w:w="3272" w:type="dxa"/>
            <w:vMerge w:val="continue"/>
            <w:tcBorders/>
            <w:shd w:color="auto" w:fill="auto" w:val="clear"/>
            <w:tcMar>
              <w:left w:w="103" w:type="dxa"/>
            </w:tcMar>
          </w:tcPr>
          <w:p>
            <w:pPr>
              <w:pStyle w:val="Normal"/>
              <w:numPr>
                <w:ilvl w:val="0"/>
                <w:numId w:val="3"/>
              </w:numPr>
              <w:tabs>
                <w:tab w:val="left" w:pos="1701" w:leader="none"/>
              </w:tabs>
              <w:spacing w:before="0" w:after="0"/>
              <w:ind w:left="720" w:firstLine="567"/>
              <w:contextualSpacing/>
              <w:jc w:val="both"/>
              <w:rPr>
                <w:rFonts w:cs="Calibri"/>
                <w:color w:val="00000A"/>
                <w:lang w:val="uk-UA"/>
              </w:rPr>
            </w:pPr>
            <w:r>
              <w:rPr>
                <w:rFonts w:cs="Calibri"/>
                <w:color w:val="00000A"/>
                <w:lang w:val="uk-UA"/>
              </w:rPr>
            </w:r>
          </w:p>
        </w:tc>
        <w:tc>
          <w:tcPr>
            <w:tcW w:w="2005" w:type="dxa"/>
            <w:gridSpan w:val="2"/>
            <w:tcBorders/>
            <w:shd w:color="auto" w:fill="auto" w:val="clear"/>
            <w:tcMar>
              <w:left w:w="103" w:type="dxa"/>
            </w:tcMar>
          </w:tcPr>
          <w:p>
            <w:pPr>
              <w:pStyle w:val="Normal"/>
              <w:tabs>
                <w:tab w:val="left" w:pos="1701" w:leader="none"/>
              </w:tabs>
              <w:ind w:firstLine="16"/>
              <w:jc w:val="both"/>
              <w:rPr>
                <w:color w:val="00000A"/>
                <w:lang w:val="uk-UA"/>
              </w:rPr>
            </w:pPr>
            <w:r>
              <w:rPr>
                <w:rFonts w:cs="Calibri"/>
                <w:color w:val="00000A"/>
                <w:lang w:val="uk-UA"/>
              </w:rPr>
              <w:t xml:space="preserve"> </w:t>
            </w:r>
            <w:r>
              <w:rPr>
                <w:rFonts w:cs="Calibri"/>
                <w:color w:val="00000A"/>
                <w:lang w:val="uk-UA"/>
              </w:rPr>
              <w:t>(11)</w:t>
            </w:r>
          </w:p>
        </w:tc>
        <w:tc>
          <w:tcPr>
            <w:tcW w:w="775"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24</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17</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en-US"/>
              </w:rPr>
            </w:pPr>
            <w:r>
              <w:rPr>
                <w:rFonts w:cs="Calibri"/>
                <w:color w:val="00000A"/>
                <w:lang w:val="en-US"/>
              </w:rPr>
              <w:t>24</w:t>
            </w:r>
          </w:p>
        </w:tc>
        <w:tc>
          <w:tcPr>
            <w:tcW w:w="772"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26</w:t>
            </w:r>
          </w:p>
        </w:tc>
        <w:tc>
          <w:tcPr>
            <w:tcW w:w="770" w:type="dxa"/>
            <w:tcBorders/>
            <w:shd w:fill="auto" w:val="clear"/>
          </w:tcPr>
          <w:p>
            <w:pPr>
              <w:pStyle w:val="Normal"/>
              <w:tabs>
                <w:tab w:val="left" w:pos="1701" w:leader="none"/>
              </w:tabs>
              <w:ind w:hanging="8"/>
              <w:jc w:val="both"/>
              <w:rPr>
                <w:color w:val="00000A"/>
                <w:lang w:val="uk-UA"/>
              </w:rPr>
            </w:pPr>
            <w:r>
              <w:rPr>
                <w:rFonts w:cs="Calibri"/>
                <w:color w:val="00000A"/>
                <w:lang w:val="uk-UA"/>
              </w:rPr>
              <w:t>34</w:t>
            </w:r>
          </w:p>
        </w:tc>
      </w:tr>
      <w:tr>
        <w:trPr>
          <w:trHeight w:val="150" w:hRule="atLeast"/>
        </w:trPr>
        <w:tc>
          <w:tcPr>
            <w:tcW w:w="568" w:type="dxa"/>
            <w:vMerge w:val="restart"/>
            <w:tcBorders/>
            <w:shd w:color="auto" w:fill="auto" w:val="clear"/>
            <w:tcMar>
              <w:left w:w="103" w:type="dxa"/>
            </w:tcMar>
          </w:tcPr>
          <w:p>
            <w:pPr>
              <w:pStyle w:val="Normal"/>
              <w:tabs>
                <w:tab w:val="left" w:pos="1701" w:leader="none"/>
              </w:tabs>
              <w:jc w:val="both"/>
              <w:rPr>
                <w:rFonts w:cs="Calibri"/>
                <w:color w:val="00000A"/>
                <w:lang w:val="uk-UA"/>
              </w:rPr>
            </w:pPr>
            <w:r>
              <w:rPr>
                <w:rFonts w:cs="Calibri"/>
                <w:color w:val="00000A"/>
                <w:lang w:val="uk-UA"/>
              </w:rPr>
            </w:r>
          </w:p>
        </w:tc>
        <w:tc>
          <w:tcPr>
            <w:tcW w:w="3272" w:type="dxa"/>
            <w:vMerge w:val="restart"/>
            <w:tcBorders/>
            <w:shd w:color="auto" w:fill="auto" w:val="clear"/>
            <w:tcMar>
              <w:left w:w="103" w:type="dxa"/>
            </w:tcMar>
          </w:tcPr>
          <w:p>
            <w:pPr>
              <w:pStyle w:val="Normal"/>
              <w:numPr>
                <w:ilvl w:val="0"/>
                <w:numId w:val="2"/>
              </w:numPr>
              <w:tabs>
                <w:tab w:val="left" w:pos="1701" w:leader="none"/>
              </w:tabs>
              <w:spacing w:before="0" w:after="0"/>
              <w:ind w:firstLine="567"/>
              <w:contextualSpacing/>
              <w:jc w:val="both"/>
              <w:rPr>
                <w:color w:val="00000A"/>
                <w:lang w:val="uk-UA"/>
              </w:rPr>
            </w:pPr>
            <w:r>
              <w:rPr>
                <w:rFonts w:cs="Calibri"/>
                <w:color w:val="00000A"/>
                <w:lang w:val="uk-UA"/>
              </w:rPr>
              <w:t>дівчат</w:t>
            </w:r>
          </w:p>
        </w:tc>
        <w:tc>
          <w:tcPr>
            <w:tcW w:w="2005" w:type="dxa"/>
            <w:gridSpan w:val="2"/>
            <w:tcBorders/>
            <w:shd w:color="auto" w:fill="auto" w:val="clear"/>
            <w:tcMar>
              <w:left w:w="103" w:type="dxa"/>
            </w:tcMar>
          </w:tcPr>
          <w:p>
            <w:pPr>
              <w:pStyle w:val="Normal"/>
              <w:tabs>
                <w:tab w:val="left" w:pos="1701" w:leader="none"/>
              </w:tabs>
              <w:ind w:firstLine="16"/>
              <w:jc w:val="both"/>
              <w:rPr>
                <w:color w:val="00000A"/>
                <w:lang w:val="uk-UA"/>
              </w:rPr>
            </w:pPr>
            <w:r>
              <w:rPr>
                <w:rFonts w:cs="Calibri"/>
                <w:color w:val="00000A"/>
                <w:lang w:val="uk-UA"/>
              </w:rPr>
              <w:t xml:space="preserve"> </w:t>
            </w:r>
            <w:r>
              <w:rPr>
                <w:rFonts w:cs="Calibri"/>
                <w:color w:val="00000A"/>
                <w:lang w:val="uk-UA"/>
              </w:rPr>
              <w:t>(10)</w:t>
            </w:r>
          </w:p>
        </w:tc>
        <w:tc>
          <w:tcPr>
            <w:tcW w:w="775"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73</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66</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en-US"/>
              </w:rPr>
              <w:t>6</w:t>
            </w:r>
            <w:r>
              <w:rPr>
                <w:rFonts w:cs="Calibri"/>
                <w:color w:val="00000A"/>
                <w:lang w:val="uk-UA"/>
              </w:rPr>
              <w:t>3</w:t>
            </w:r>
          </w:p>
        </w:tc>
        <w:tc>
          <w:tcPr>
            <w:tcW w:w="772" w:type="dxa"/>
            <w:gridSpan w:val="2"/>
            <w:tcBorders/>
            <w:shd w:color="auto" w:fill="auto" w:val="clear"/>
            <w:tcMar>
              <w:left w:w="103" w:type="dxa"/>
            </w:tcMar>
          </w:tcPr>
          <w:p>
            <w:pPr>
              <w:pStyle w:val="Normal"/>
              <w:tabs>
                <w:tab w:val="left" w:pos="1701" w:leader="none"/>
              </w:tabs>
              <w:ind w:hanging="8"/>
              <w:jc w:val="both"/>
              <w:rPr>
                <w:color w:val="00000A"/>
                <w:lang w:val="en-US"/>
              </w:rPr>
            </w:pPr>
            <w:r>
              <w:rPr>
                <w:rFonts w:cs="Calibri"/>
                <w:color w:val="00000A"/>
                <w:lang w:val="uk-UA"/>
              </w:rPr>
              <w:t>56</w:t>
            </w:r>
          </w:p>
        </w:tc>
        <w:tc>
          <w:tcPr>
            <w:tcW w:w="770" w:type="dxa"/>
            <w:tcBorders/>
            <w:shd w:fill="auto" w:val="clear"/>
          </w:tcPr>
          <w:p>
            <w:pPr>
              <w:pStyle w:val="Normal"/>
              <w:tabs>
                <w:tab w:val="left" w:pos="1701" w:leader="none"/>
              </w:tabs>
              <w:ind w:hanging="8"/>
              <w:jc w:val="both"/>
              <w:rPr>
                <w:color w:val="00000A"/>
                <w:lang w:val="uk-UA"/>
              </w:rPr>
            </w:pPr>
            <w:r>
              <w:rPr>
                <w:rFonts w:cs="Calibri"/>
                <w:color w:val="00000A"/>
                <w:lang w:val="uk-UA"/>
              </w:rPr>
              <w:t>58</w:t>
            </w:r>
          </w:p>
        </w:tc>
      </w:tr>
      <w:tr>
        <w:trPr>
          <w:trHeight w:val="240" w:hRule="atLeast"/>
        </w:trPr>
        <w:tc>
          <w:tcPr>
            <w:tcW w:w="568" w:type="dxa"/>
            <w:vMerge w:val="continue"/>
            <w:tcBorders/>
            <w:shd w:color="auto" w:fill="auto" w:val="clear"/>
            <w:tcMar>
              <w:left w:w="103" w:type="dxa"/>
            </w:tcMar>
          </w:tcPr>
          <w:p>
            <w:pPr>
              <w:pStyle w:val="Normal"/>
              <w:tabs>
                <w:tab w:val="left" w:pos="1701" w:leader="none"/>
              </w:tabs>
              <w:jc w:val="both"/>
              <w:rPr>
                <w:rFonts w:cs="Calibri"/>
                <w:color w:val="00000A"/>
                <w:lang w:val="uk-UA"/>
              </w:rPr>
            </w:pPr>
            <w:r>
              <w:rPr>
                <w:rFonts w:cs="Calibri"/>
                <w:color w:val="00000A"/>
                <w:lang w:val="uk-UA"/>
              </w:rPr>
            </w:r>
          </w:p>
        </w:tc>
        <w:tc>
          <w:tcPr>
            <w:tcW w:w="3272" w:type="dxa"/>
            <w:vMerge w:val="continue"/>
            <w:tcBorders/>
            <w:shd w:color="auto" w:fill="auto" w:val="clear"/>
            <w:tcMar>
              <w:left w:w="103" w:type="dxa"/>
            </w:tcMar>
          </w:tcPr>
          <w:p>
            <w:pPr>
              <w:pStyle w:val="Normal"/>
              <w:numPr>
                <w:ilvl w:val="0"/>
                <w:numId w:val="2"/>
              </w:numPr>
              <w:tabs>
                <w:tab w:val="left" w:pos="1701" w:leader="none"/>
              </w:tabs>
              <w:spacing w:before="0" w:after="0"/>
              <w:ind w:firstLine="567"/>
              <w:contextualSpacing/>
              <w:jc w:val="both"/>
              <w:rPr>
                <w:rFonts w:cs="Calibri"/>
                <w:color w:val="00000A"/>
                <w:lang w:val="uk-UA"/>
              </w:rPr>
            </w:pPr>
            <w:r>
              <w:rPr>
                <w:rFonts w:cs="Calibri"/>
                <w:color w:val="00000A"/>
                <w:lang w:val="uk-UA"/>
              </w:rPr>
            </w:r>
          </w:p>
        </w:tc>
        <w:tc>
          <w:tcPr>
            <w:tcW w:w="2005" w:type="dxa"/>
            <w:gridSpan w:val="2"/>
            <w:tcBorders/>
            <w:shd w:color="auto" w:fill="auto" w:val="clear"/>
            <w:tcMar>
              <w:left w:w="103" w:type="dxa"/>
            </w:tcMar>
          </w:tcPr>
          <w:p>
            <w:pPr>
              <w:pStyle w:val="Normal"/>
              <w:tabs>
                <w:tab w:val="left" w:pos="1701" w:leader="none"/>
              </w:tabs>
              <w:ind w:firstLine="16"/>
              <w:jc w:val="both"/>
              <w:rPr>
                <w:color w:val="00000A"/>
                <w:lang w:val="uk-UA"/>
              </w:rPr>
            </w:pPr>
            <w:r>
              <w:rPr>
                <w:rFonts w:cs="Calibri"/>
                <w:color w:val="00000A"/>
                <w:lang w:val="uk-UA"/>
              </w:rPr>
              <w:t xml:space="preserve"> </w:t>
            </w:r>
            <w:r>
              <w:rPr>
                <w:rFonts w:cs="Calibri"/>
                <w:color w:val="00000A"/>
                <w:lang w:val="uk-UA"/>
              </w:rPr>
              <w:t>(11)</w:t>
            </w:r>
          </w:p>
        </w:tc>
        <w:tc>
          <w:tcPr>
            <w:tcW w:w="775"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63</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73</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en-US"/>
              </w:rPr>
              <w:t>6</w:t>
            </w:r>
            <w:r>
              <w:rPr>
                <w:rFonts w:cs="Calibri"/>
                <w:color w:val="00000A"/>
                <w:lang w:val="uk-UA"/>
              </w:rPr>
              <w:t>5</w:t>
            </w:r>
          </w:p>
        </w:tc>
        <w:tc>
          <w:tcPr>
            <w:tcW w:w="772"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64</w:t>
            </w:r>
          </w:p>
        </w:tc>
        <w:tc>
          <w:tcPr>
            <w:tcW w:w="770" w:type="dxa"/>
            <w:tcBorders/>
            <w:shd w:fill="auto" w:val="clear"/>
          </w:tcPr>
          <w:p>
            <w:pPr>
              <w:pStyle w:val="Normal"/>
              <w:tabs>
                <w:tab w:val="left" w:pos="1701" w:leader="none"/>
              </w:tabs>
              <w:ind w:hanging="8"/>
              <w:jc w:val="both"/>
              <w:rPr>
                <w:color w:val="00000A"/>
                <w:lang w:val="uk-UA"/>
              </w:rPr>
            </w:pPr>
            <w:r>
              <w:rPr>
                <w:rFonts w:cs="Calibri"/>
                <w:color w:val="00000A"/>
                <w:lang w:val="uk-UA"/>
              </w:rPr>
              <w:t>56</w:t>
            </w:r>
          </w:p>
        </w:tc>
      </w:tr>
      <w:tr>
        <w:trPr>
          <w:trHeight w:val="405" w:hRule="atLeast"/>
        </w:trPr>
        <w:tc>
          <w:tcPr>
            <w:tcW w:w="568" w:type="dxa"/>
            <w:tcBorders/>
            <w:shd w:color="auto" w:fill="auto" w:val="clear"/>
            <w:tcMar>
              <w:left w:w="103" w:type="dxa"/>
            </w:tcMar>
          </w:tcPr>
          <w:p>
            <w:pPr>
              <w:pStyle w:val="Normal"/>
              <w:tabs>
                <w:tab w:val="left" w:pos="1701" w:leader="none"/>
              </w:tabs>
              <w:jc w:val="both"/>
              <w:rPr>
                <w:color w:val="00000A"/>
                <w:lang w:val="uk-UA"/>
              </w:rPr>
            </w:pPr>
            <w:r>
              <w:rPr>
                <w:rFonts w:cs="Calibri"/>
                <w:color w:val="00000A"/>
                <w:lang w:val="uk-UA"/>
              </w:rPr>
              <w:t>2</w:t>
            </w:r>
          </w:p>
        </w:tc>
        <w:tc>
          <w:tcPr>
            <w:tcW w:w="5276" w:type="dxa"/>
            <w:gridSpan w:val="2"/>
            <w:tcBorders/>
            <w:shd w:color="auto" w:fill="auto" w:val="clear"/>
            <w:tcMar>
              <w:left w:w="103" w:type="dxa"/>
            </w:tcMar>
          </w:tcPr>
          <w:p>
            <w:pPr>
              <w:pStyle w:val="Normal"/>
              <w:tabs>
                <w:tab w:val="left" w:pos="1701" w:leader="none"/>
              </w:tabs>
              <w:ind w:firstLine="567"/>
              <w:jc w:val="both"/>
              <w:rPr>
                <w:color w:val="00000A"/>
                <w:lang w:val="uk-UA"/>
              </w:rPr>
            </w:pPr>
            <w:r>
              <w:rPr>
                <w:rFonts w:cs="Calibri"/>
                <w:color w:val="00000A"/>
                <w:lang w:val="uk-UA"/>
              </w:rPr>
              <w:t>Чисельність учнів на кінець навчального року</w:t>
            </w:r>
          </w:p>
        </w:tc>
        <w:tc>
          <w:tcPr>
            <w:tcW w:w="775"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177</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179</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179</w:t>
            </w:r>
          </w:p>
        </w:tc>
        <w:tc>
          <w:tcPr>
            <w:tcW w:w="772" w:type="dxa"/>
            <w:gridSpan w:val="2"/>
            <w:tcBorders/>
            <w:shd w:color="auto" w:fill="auto" w:val="clear"/>
            <w:tcMar>
              <w:left w:w="103" w:type="dxa"/>
            </w:tcMar>
          </w:tcPr>
          <w:p>
            <w:pPr>
              <w:pStyle w:val="Normal"/>
              <w:tabs>
                <w:tab w:val="left" w:pos="1701" w:leader="none"/>
              </w:tabs>
              <w:ind w:hanging="8"/>
              <w:jc w:val="both"/>
              <w:rPr>
                <w:rFonts w:cs="Calibri"/>
                <w:color w:val="00000A"/>
                <w:lang w:val="uk-UA"/>
              </w:rPr>
            </w:pPr>
            <w:r>
              <w:rPr>
                <w:rFonts w:cs="Calibri"/>
                <w:color w:val="00000A"/>
                <w:lang w:val="uk-UA"/>
              </w:rPr>
            </w:r>
          </w:p>
        </w:tc>
        <w:tc>
          <w:tcPr>
            <w:tcW w:w="771" w:type="dxa"/>
            <w:gridSpan w:val="2"/>
            <w:tcBorders/>
            <w:shd w:fill="auto" w:val="clear"/>
          </w:tcPr>
          <w:p>
            <w:pPr>
              <w:pStyle w:val="Normal"/>
              <w:tabs>
                <w:tab w:val="left" w:pos="1701" w:leader="none"/>
              </w:tabs>
              <w:ind w:hanging="8"/>
              <w:jc w:val="both"/>
              <w:rPr>
                <w:rFonts w:cs="Calibri"/>
                <w:color w:val="00000A"/>
                <w:lang w:val="uk-UA"/>
              </w:rPr>
            </w:pPr>
            <w:r>
              <w:rPr>
                <w:rFonts w:cs="Calibri"/>
                <w:color w:val="00000A"/>
                <w:lang w:val="uk-UA"/>
              </w:rPr>
            </w:r>
          </w:p>
        </w:tc>
      </w:tr>
      <w:tr>
        <w:trPr>
          <w:trHeight w:val="341" w:hRule="atLeast"/>
        </w:trPr>
        <w:tc>
          <w:tcPr>
            <w:tcW w:w="568" w:type="dxa"/>
            <w:tcBorders/>
            <w:shd w:color="auto" w:fill="auto" w:val="clear"/>
            <w:tcMar>
              <w:left w:w="103" w:type="dxa"/>
            </w:tcMar>
          </w:tcPr>
          <w:p>
            <w:pPr>
              <w:pStyle w:val="Normal"/>
              <w:tabs>
                <w:tab w:val="left" w:pos="1701" w:leader="none"/>
              </w:tabs>
              <w:jc w:val="both"/>
              <w:rPr>
                <w:color w:val="00000A"/>
                <w:lang w:val="uk-UA"/>
              </w:rPr>
            </w:pPr>
            <w:r>
              <w:rPr>
                <w:rFonts w:cs="Calibri"/>
                <w:color w:val="00000A"/>
                <w:lang w:val="uk-UA"/>
              </w:rPr>
              <w:t>3</w:t>
            </w:r>
          </w:p>
        </w:tc>
        <w:tc>
          <w:tcPr>
            <w:tcW w:w="5276" w:type="dxa"/>
            <w:gridSpan w:val="2"/>
            <w:tcBorders/>
            <w:shd w:color="auto" w:fill="auto" w:val="clear"/>
            <w:tcMar>
              <w:left w:w="103" w:type="dxa"/>
            </w:tcMar>
          </w:tcPr>
          <w:p>
            <w:pPr>
              <w:pStyle w:val="Normal"/>
              <w:spacing w:beforeAutospacing="1" w:after="0"/>
              <w:ind w:firstLine="567"/>
              <w:jc w:val="both"/>
              <w:rPr>
                <w:color w:val="00000A"/>
                <w:lang w:val="uk-UA"/>
              </w:rPr>
            </w:pPr>
            <w:r>
              <w:rPr>
                <w:rFonts w:cs="Calibri"/>
                <w:color w:val="00000A"/>
                <w:lang w:val="uk-UA"/>
              </w:rPr>
              <w:t>На високому і достатньому рівні</w:t>
            </w:r>
          </w:p>
        </w:tc>
        <w:tc>
          <w:tcPr>
            <w:tcW w:w="775"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110</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en-US"/>
              </w:rPr>
            </w:pPr>
            <w:r>
              <w:rPr>
                <w:rFonts w:cs="Calibri"/>
                <w:color w:val="00000A"/>
                <w:lang w:val="en-US"/>
              </w:rPr>
              <w:t>130</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137</w:t>
            </w:r>
          </w:p>
        </w:tc>
        <w:tc>
          <w:tcPr>
            <w:tcW w:w="772"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154</w:t>
            </w:r>
          </w:p>
        </w:tc>
        <w:tc>
          <w:tcPr>
            <w:tcW w:w="771" w:type="dxa"/>
            <w:gridSpan w:val="2"/>
            <w:tcBorders/>
            <w:shd w:fill="auto" w:val="clear"/>
          </w:tcPr>
          <w:p>
            <w:pPr>
              <w:pStyle w:val="Normal"/>
              <w:tabs>
                <w:tab w:val="left" w:pos="1701" w:leader="none"/>
              </w:tabs>
              <w:ind w:hanging="8"/>
              <w:jc w:val="both"/>
              <w:rPr>
                <w:rFonts w:cs="Calibri"/>
                <w:color w:val="00000A"/>
                <w:lang w:val="uk-UA"/>
              </w:rPr>
            </w:pPr>
            <w:r>
              <w:rPr>
                <w:rFonts w:cs="Calibri"/>
                <w:color w:val="00000A"/>
                <w:lang w:val="uk-UA"/>
              </w:rPr>
            </w:r>
          </w:p>
        </w:tc>
      </w:tr>
      <w:tr>
        <w:trPr>
          <w:trHeight w:val="157" w:hRule="atLeast"/>
        </w:trPr>
        <w:tc>
          <w:tcPr>
            <w:tcW w:w="568" w:type="dxa"/>
            <w:tcBorders/>
            <w:shd w:color="auto" w:fill="auto" w:val="clear"/>
            <w:tcMar>
              <w:left w:w="103" w:type="dxa"/>
            </w:tcMar>
          </w:tcPr>
          <w:p>
            <w:pPr>
              <w:pStyle w:val="Normal"/>
              <w:tabs>
                <w:tab w:val="left" w:pos="1701" w:leader="none"/>
              </w:tabs>
              <w:jc w:val="both"/>
              <w:rPr>
                <w:color w:val="00000A"/>
                <w:lang w:val="uk-UA"/>
              </w:rPr>
            </w:pPr>
            <w:r>
              <w:rPr>
                <w:rFonts w:cs="Calibri"/>
                <w:color w:val="00000A"/>
                <w:lang w:val="uk-UA"/>
              </w:rPr>
              <w:t>4</w:t>
            </w:r>
          </w:p>
        </w:tc>
        <w:tc>
          <w:tcPr>
            <w:tcW w:w="5276" w:type="dxa"/>
            <w:gridSpan w:val="2"/>
            <w:tcBorders/>
            <w:shd w:color="auto" w:fill="auto" w:val="clear"/>
            <w:tcMar>
              <w:left w:w="103" w:type="dxa"/>
            </w:tcMar>
          </w:tcPr>
          <w:p>
            <w:pPr>
              <w:pStyle w:val="Normal"/>
              <w:tabs>
                <w:tab w:val="left" w:pos="1701" w:leader="none"/>
              </w:tabs>
              <w:ind w:firstLine="567"/>
              <w:jc w:val="both"/>
              <w:rPr>
                <w:color w:val="00000A"/>
                <w:lang w:val="uk-UA"/>
              </w:rPr>
            </w:pPr>
            <w:r>
              <w:rPr>
                <w:rFonts w:cs="Calibri"/>
                <w:color w:val="00000A"/>
                <w:lang w:val="uk-UA"/>
              </w:rPr>
              <w:t>Переможців обласних олімпіад</w:t>
            </w:r>
          </w:p>
        </w:tc>
        <w:tc>
          <w:tcPr>
            <w:tcW w:w="775"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9</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en-US"/>
              </w:rPr>
            </w:pPr>
            <w:r>
              <w:rPr>
                <w:rFonts w:cs="Calibri"/>
                <w:color w:val="00000A"/>
                <w:lang w:val="en-US"/>
              </w:rPr>
              <w:t>9</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11</w:t>
            </w:r>
          </w:p>
        </w:tc>
        <w:tc>
          <w:tcPr>
            <w:tcW w:w="772"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11</w:t>
            </w:r>
          </w:p>
        </w:tc>
        <w:tc>
          <w:tcPr>
            <w:tcW w:w="771" w:type="dxa"/>
            <w:gridSpan w:val="2"/>
            <w:tcBorders/>
            <w:shd w:fill="auto" w:val="clear"/>
          </w:tcPr>
          <w:p>
            <w:pPr>
              <w:pStyle w:val="Normal"/>
              <w:tabs>
                <w:tab w:val="left" w:pos="1701" w:leader="none"/>
              </w:tabs>
              <w:ind w:hanging="8"/>
              <w:jc w:val="both"/>
              <w:rPr>
                <w:rFonts w:cs="Calibri"/>
                <w:color w:val="00000A"/>
                <w:lang w:val="uk-UA"/>
              </w:rPr>
            </w:pPr>
            <w:r>
              <w:rPr>
                <w:rFonts w:cs="Calibri"/>
                <w:color w:val="00000A"/>
                <w:lang w:val="uk-UA"/>
              </w:rPr>
            </w:r>
          </w:p>
        </w:tc>
      </w:tr>
      <w:tr>
        <w:trPr>
          <w:trHeight w:val="390" w:hRule="atLeast"/>
        </w:trPr>
        <w:tc>
          <w:tcPr>
            <w:tcW w:w="568" w:type="dxa"/>
            <w:tcBorders/>
            <w:shd w:color="auto" w:fill="auto" w:val="clear"/>
            <w:tcMar>
              <w:left w:w="103" w:type="dxa"/>
            </w:tcMar>
          </w:tcPr>
          <w:p>
            <w:pPr>
              <w:pStyle w:val="Normal"/>
              <w:tabs>
                <w:tab w:val="left" w:pos="1701" w:leader="none"/>
              </w:tabs>
              <w:jc w:val="both"/>
              <w:rPr>
                <w:color w:val="00000A"/>
                <w:lang w:val="uk-UA"/>
              </w:rPr>
            </w:pPr>
            <w:r>
              <w:rPr>
                <w:rFonts w:cs="Calibri"/>
                <w:color w:val="00000A"/>
                <w:lang w:val="uk-UA"/>
              </w:rPr>
              <w:t>5</w:t>
            </w:r>
          </w:p>
        </w:tc>
        <w:tc>
          <w:tcPr>
            <w:tcW w:w="5276" w:type="dxa"/>
            <w:gridSpan w:val="2"/>
            <w:tcBorders/>
            <w:shd w:color="auto" w:fill="auto" w:val="clear"/>
            <w:tcMar>
              <w:left w:w="103" w:type="dxa"/>
            </w:tcMar>
          </w:tcPr>
          <w:p>
            <w:pPr>
              <w:pStyle w:val="Normal"/>
              <w:spacing w:beforeAutospacing="1" w:after="0"/>
              <w:ind w:firstLine="567"/>
              <w:jc w:val="both"/>
              <w:rPr>
                <w:color w:val="00000A"/>
                <w:lang w:val="uk-UA"/>
              </w:rPr>
            </w:pPr>
            <w:r>
              <w:rPr>
                <w:rFonts w:cs="Calibri"/>
                <w:color w:val="00000A"/>
                <w:lang w:val="uk-UA"/>
              </w:rPr>
              <w:t>Переможців обласного етапу МАН</w:t>
            </w:r>
          </w:p>
        </w:tc>
        <w:tc>
          <w:tcPr>
            <w:tcW w:w="775"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12</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en-US"/>
              </w:rPr>
            </w:pPr>
            <w:r>
              <w:rPr>
                <w:rFonts w:cs="Calibri"/>
                <w:color w:val="00000A"/>
                <w:lang w:val="en-US"/>
              </w:rPr>
              <w:t>9</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13</w:t>
            </w:r>
          </w:p>
        </w:tc>
        <w:tc>
          <w:tcPr>
            <w:tcW w:w="772"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9</w:t>
            </w:r>
          </w:p>
        </w:tc>
        <w:tc>
          <w:tcPr>
            <w:tcW w:w="771" w:type="dxa"/>
            <w:gridSpan w:val="2"/>
            <w:tcBorders/>
            <w:shd w:fill="auto" w:val="clear"/>
          </w:tcPr>
          <w:p>
            <w:pPr>
              <w:pStyle w:val="Normal"/>
              <w:tabs>
                <w:tab w:val="left" w:pos="1701" w:leader="none"/>
              </w:tabs>
              <w:ind w:hanging="8"/>
              <w:jc w:val="both"/>
              <w:rPr>
                <w:rFonts w:cs="Calibri"/>
                <w:color w:val="00000A"/>
                <w:lang w:val="uk-UA"/>
              </w:rPr>
            </w:pPr>
            <w:r>
              <w:rPr>
                <w:rFonts w:cs="Calibri"/>
                <w:color w:val="00000A"/>
                <w:lang w:val="uk-UA"/>
              </w:rPr>
            </w:r>
          </w:p>
        </w:tc>
      </w:tr>
      <w:tr>
        <w:trPr>
          <w:trHeight w:val="360" w:hRule="atLeast"/>
        </w:trPr>
        <w:tc>
          <w:tcPr>
            <w:tcW w:w="568" w:type="dxa"/>
            <w:tcBorders/>
            <w:shd w:color="auto" w:fill="auto" w:val="clear"/>
            <w:tcMar>
              <w:left w:w="103" w:type="dxa"/>
            </w:tcMar>
          </w:tcPr>
          <w:p>
            <w:pPr>
              <w:pStyle w:val="Normal"/>
              <w:tabs>
                <w:tab w:val="left" w:pos="1701" w:leader="none"/>
              </w:tabs>
              <w:jc w:val="both"/>
              <w:rPr>
                <w:color w:val="00000A"/>
                <w:lang w:val="uk-UA"/>
              </w:rPr>
            </w:pPr>
            <w:r>
              <w:rPr>
                <w:rFonts w:cs="Calibri"/>
                <w:color w:val="00000A"/>
                <w:lang w:val="uk-UA"/>
              </w:rPr>
              <w:t>6</w:t>
            </w:r>
          </w:p>
        </w:tc>
        <w:tc>
          <w:tcPr>
            <w:tcW w:w="5276" w:type="dxa"/>
            <w:gridSpan w:val="2"/>
            <w:tcBorders/>
            <w:shd w:color="auto" w:fill="auto" w:val="clear"/>
            <w:tcMar>
              <w:left w:w="103" w:type="dxa"/>
            </w:tcMar>
          </w:tcPr>
          <w:p>
            <w:pPr>
              <w:pStyle w:val="Normal"/>
              <w:spacing w:beforeAutospacing="1" w:after="0"/>
              <w:ind w:firstLine="567"/>
              <w:jc w:val="both"/>
              <w:rPr>
                <w:color w:val="00000A"/>
                <w:lang w:val="uk-UA"/>
              </w:rPr>
            </w:pPr>
            <w:r>
              <w:rPr>
                <w:rFonts w:cs="Calibri"/>
                <w:color w:val="00000A"/>
                <w:lang w:val="uk-UA"/>
              </w:rPr>
              <w:t>Переможців  Всеукраїнського етапу МАН</w:t>
            </w:r>
          </w:p>
        </w:tc>
        <w:tc>
          <w:tcPr>
            <w:tcW w:w="775"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1</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en-US"/>
              </w:rPr>
            </w:pPr>
            <w:r>
              <w:rPr>
                <w:rFonts w:cs="Calibri"/>
                <w:color w:val="00000A"/>
                <w:lang w:val="en-US"/>
              </w:rPr>
              <w:t>-</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1</w:t>
            </w:r>
          </w:p>
        </w:tc>
        <w:tc>
          <w:tcPr>
            <w:tcW w:w="772" w:type="dxa"/>
            <w:gridSpan w:val="2"/>
            <w:tcBorders/>
            <w:shd w:color="auto" w:fill="auto" w:val="clear"/>
            <w:tcMar>
              <w:left w:w="103" w:type="dxa"/>
            </w:tcMar>
          </w:tcPr>
          <w:p>
            <w:pPr>
              <w:pStyle w:val="Normal"/>
              <w:tabs>
                <w:tab w:val="left" w:pos="1701" w:leader="none"/>
              </w:tabs>
              <w:ind w:hanging="8"/>
              <w:jc w:val="both"/>
              <w:rPr>
                <w:rFonts w:cs="Calibri"/>
                <w:color w:val="00000A"/>
                <w:lang w:val="uk-UA"/>
              </w:rPr>
            </w:pPr>
            <w:r>
              <w:rPr>
                <w:rFonts w:cs="Calibri"/>
                <w:color w:val="00000A"/>
                <w:lang w:val="uk-UA"/>
              </w:rPr>
            </w:r>
          </w:p>
        </w:tc>
        <w:tc>
          <w:tcPr>
            <w:tcW w:w="771" w:type="dxa"/>
            <w:gridSpan w:val="2"/>
            <w:tcBorders/>
            <w:shd w:fill="auto" w:val="clear"/>
          </w:tcPr>
          <w:p>
            <w:pPr>
              <w:pStyle w:val="Normal"/>
              <w:tabs>
                <w:tab w:val="left" w:pos="1701" w:leader="none"/>
              </w:tabs>
              <w:ind w:hanging="8"/>
              <w:jc w:val="both"/>
              <w:rPr>
                <w:rFonts w:cs="Calibri"/>
                <w:color w:val="00000A"/>
                <w:lang w:val="uk-UA"/>
              </w:rPr>
            </w:pPr>
            <w:r>
              <w:rPr>
                <w:rFonts w:cs="Calibri"/>
                <w:color w:val="00000A"/>
                <w:lang w:val="uk-UA"/>
              </w:rPr>
            </w:r>
          </w:p>
        </w:tc>
      </w:tr>
      <w:tr>
        <w:trPr>
          <w:trHeight w:val="285" w:hRule="atLeast"/>
        </w:trPr>
        <w:tc>
          <w:tcPr>
            <w:tcW w:w="568" w:type="dxa"/>
            <w:tcBorders/>
            <w:shd w:color="auto" w:fill="auto" w:val="clear"/>
            <w:tcMar>
              <w:left w:w="103" w:type="dxa"/>
            </w:tcMar>
          </w:tcPr>
          <w:p>
            <w:pPr>
              <w:pStyle w:val="Normal"/>
              <w:tabs>
                <w:tab w:val="left" w:pos="1701" w:leader="none"/>
              </w:tabs>
              <w:jc w:val="both"/>
              <w:rPr>
                <w:color w:val="00000A"/>
                <w:lang w:val="uk-UA"/>
              </w:rPr>
            </w:pPr>
            <w:r>
              <w:rPr>
                <w:rFonts w:cs="Calibri"/>
                <w:color w:val="00000A"/>
                <w:lang w:val="uk-UA"/>
              </w:rPr>
              <w:t>7</w:t>
            </w:r>
          </w:p>
        </w:tc>
        <w:tc>
          <w:tcPr>
            <w:tcW w:w="5276" w:type="dxa"/>
            <w:gridSpan w:val="2"/>
            <w:tcBorders/>
            <w:shd w:color="auto" w:fill="auto" w:val="clear"/>
            <w:tcMar>
              <w:left w:w="103" w:type="dxa"/>
            </w:tcMar>
          </w:tcPr>
          <w:p>
            <w:pPr>
              <w:pStyle w:val="Normal"/>
              <w:spacing w:beforeAutospacing="1" w:after="0"/>
              <w:ind w:firstLine="567"/>
              <w:jc w:val="both"/>
              <w:rPr>
                <w:color w:val="00000A"/>
                <w:lang w:val="uk-UA"/>
              </w:rPr>
            </w:pPr>
            <w:r>
              <w:rPr>
                <w:rFonts w:cs="Calibri"/>
                <w:color w:val="00000A"/>
                <w:lang w:val="uk-UA"/>
              </w:rPr>
              <w:t>Золота медаль</w:t>
            </w:r>
          </w:p>
        </w:tc>
        <w:tc>
          <w:tcPr>
            <w:tcW w:w="775"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4</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en-US"/>
              </w:rPr>
            </w:pPr>
            <w:r>
              <w:rPr>
                <w:rFonts w:cs="Calibri"/>
                <w:color w:val="00000A"/>
                <w:lang w:val="en-US"/>
              </w:rPr>
              <w:t>2</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1</w:t>
            </w:r>
          </w:p>
        </w:tc>
        <w:tc>
          <w:tcPr>
            <w:tcW w:w="772"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9</w:t>
            </w:r>
          </w:p>
        </w:tc>
        <w:tc>
          <w:tcPr>
            <w:tcW w:w="771" w:type="dxa"/>
            <w:gridSpan w:val="2"/>
            <w:tcBorders/>
            <w:shd w:fill="auto" w:val="clear"/>
          </w:tcPr>
          <w:p>
            <w:pPr>
              <w:pStyle w:val="Normal"/>
              <w:tabs>
                <w:tab w:val="left" w:pos="1701" w:leader="none"/>
              </w:tabs>
              <w:ind w:hanging="8"/>
              <w:jc w:val="both"/>
              <w:rPr>
                <w:rFonts w:cs="Calibri"/>
                <w:color w:val="00000A"/>
                <w:lang w:val="uk-UA"/>
              </w:rPr>
            </w:pPr>
            <w:r>
              <w:rPr>
                <w:rFonts w:cs="Calibri"/>
                <w:color w:val="00000A"/>
                <w:lang w:val="uk-UA"/>
              </w:rPr>
            </w:r>
          </w:p>
        </w:tc>
      </w:tr>
      <w:tr>
        <w:trPr>
          <w:trHeight w:val="345" w:hRule="atLeast"/>
        </w:trPr>
        <w:tc>
          <w:tcPr>
            <w:tcW w:w="568" w:type="dxa"/>
            <w:tcBorders/>
            <w:shd w:color="auto" w:fill="auto" w:val="clear"/>
            <w:tcMar>
              <w:left w:w="103" w:type="dxa"/>
            </w:tcMar>
          </w:tcPr>
          <w:p>
            <w:pPr>
              <w:pStyle w:val="Normal"/>
              <w:tabs>
                <w:tab w:val="left" w:pos="1701" w:leader="none"/>
              </w:tabs>
              <w:jc w:val="both"/>
              <w:rPr>
                <w:color w:val="00000A"/>
                <w:lang w:val="uk-UA"/>
              </w:rPr>
            </w:pPr>
            <w:r>
              <w:rPr>
                <w:rFonts w:cs="Calibri"/>
                <w:color w:val="00000A"/>
                <w:lang w:val="uk-UA"/>
              </w:rPr>
              <w:t>8</w:t>
            </w:r>
          </w:p>
        </w:tc>
        <w:tc>
          <w:tcPr>
            <w:tcW w:w="5276" w:type="dxa"/>
            <w:gridSpan w:val="2"/>
            <w:tcBorders/>
            <w:shd w:color="auto" w:fill="auto" w:val="clear"/>
            <w:tcMar>
              <w:left w:w="103" w:type="dxa"/>
            </w:tcMar>
          </w:tcPr>
          <w:p>
            <w:pPr>
              <w:pStyle w:val="Normal"/>
              <w:spacing w:beforeAutospacing="1" w:after="0"/>
              <w:ind w:firstLine="567"/>
              <w:jc w:val="both"/>
              <w:rPr>
                <w:color w:val="00000A"/>
                <w:lang w:val="uk-UA"/>
              </w:rPr>
            </w:pPr>
            <w:r>
              <w:rPr>
                <w:rFonts w:cs="Calibri"/>
                <w:color w:val="00000A"/>
                <w:lang w:val="uk-UA"/>
              </w:rPr>
              <w:t>Срібна медаль</w:t>
            </w:r>
          </w:p>
        </w:tc>
        <w:tc>
          <w:tcPr>
            <w:tcW w:w="775"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5</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en-US"/>
              </w:rPr>
            </w:pPr>
            <w:r>
              <w:rPr>
                <w:rFonts w:cs="Calibri"/>
                <w:color w:val="00000A"/>
                <w:lang w:val="en-US"/>
              </w:rPr>
              <w:t>4</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5</w:t>
            </w:r>
          </w:p>
        </w:tc>
        <w:tc>
          <w:tcPr>
            <w:tcW w:w="772"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11</w:t>
            </w:r>
          </w:p>
        </w:tc>
        <w:tc>
          <w:tcPr>
            <w:tcW w:w="771" w:type="dxa"/>
            <w:gridSpan w:val="2"/>
            <w:tcBorders/>
            <w:shd w:fill="auto" w:val="clear"/>
          </w:tcPr>
          <w:p>
            <w:pPr>
              <w:pStyle w:val="Normal"/>
              <w:tabs>
                <w:tab w:val="left" w:pos="1701" w:leader="none"/>
              </w:tabs>
              <w:ind w:hanging="8"/>
              <w:jc w:val="both"/>
              <w:rPr>
                <w:rFonts w:cs="Calibri"/>
                <w:color w:val="00000A"/>
                <w:lang w:val="uk-UA"/>
              </w:rPr>
            </w:pPr>
            <w:r>
              <w:rPr>
                <w:rFonts w:cs="Calibri"/>
                <w:color w:val="00000A"/>
                <w:lang w:val="uk-UA"/>
              </w:rPr>
            </w:r>
          </w:p>
        </w:tc>
      </w:tr>
      <w:tr>
        <w:trPr>
          <w:trHeight w:val="285" w:hRule="atLeast"/>
        </w:trPr>
        <w:tc>
          <w:tcPr>
            <w:tcW w:w="568" w:type="dxa"/>
            <w:tcBorders/>
            <w:shd w:color="auto" w:fill="auto" w:val="clear"/>
            <w:tcMar>
              <w:left w:w="103" w:type="dxa"/>
            </w:tcMar>
          </w:tcPr>
          <w:p>
            <w:pPr>
              <w:pStyle w:val="Normal"/>
              <w:tabs>
                <w:tab w:val="left" w:pos="1701" w:leader="none"/>
              </w:tabs>
              <w:jc w:val="both"/>
              <w:rPr>
                <w:color w:val="00000A"/>
                <w:lang w:val="uk-UA"/>
              </w:rPr>
            </w:pPr>
            <w:r>
              <w:rPr>
                <w:rFonts w:cs="Calibri"/>
                <w:color w:val="00000A"/>
                <w:lang w:val="uk-UA"/>
              </w:rPr>
              <w:t>9</w:t>
            </w:r>
          </w:p>
        </w:tc>
        <w:tc>
          <w:tcPr>
            <w:tcW w:w="5276" w:type="dxa"/>
            <w:gridSpan w:val="2"/>
            <w:tcBorders/>
            <w:shd w:color="auto" w:fill="auto" w:val="clear"/>
            <w:tcMar>
              <w:left w:w="103" w:type="dxa"/>
            </w:tcMar>
          </w:tcPr>
          <w:p>
            <w:pPr>
              <w:pStyle w:val="Normal"/>
              <w:spacing w:beforeAutospacing="1" w:after="0"/>
              <w:ind w:firstLine="567"/>
              <w:jc w:val="both"/>
              <w:rPr>
                <w:color w:val="00000A"/>
                <w:lang w:val="uk-UA"/>
              </w:rPr>
            </w:pPr>
            <w:r>
              <w:rPr>
                <w:rFonts w:cs="Calibri"/>
                <w:color w:val="00000A"/>
                <w:lang w:val="uk-UA"/>
              </w:rPr>
              <w:t>Дітей, що перебувають під опікою</w:t>
            </w:r>
          </w:p>
        </w:tc>
        <w:tc>
          <w:tcPr>
            <w:tcW w:w="775"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2</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2</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2</w:t>
            </w:r>
          </w:p>
        </w:tc>
        <w:tc>
          <w:tcPr>
            <w:tcW w:w="772"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2</w:t>
            </w:r>
          </w:p>
        </w:tc>
        <w:tc>
          <w:tcPr>
            <w:tcW w:w="771" w:type="dxa"/>
            <w:gridSpan w:val="2"/>
            <w:tcBorders/>
            <w:shd w:fill="auto" w:val="clear"/>
          </w:tcPr>
          <w:p>
            <w:pPr>
              <w:pStyle w:val="Normal"/>
              <w:tabs>
                <w:tab w:val="left" w:pos="1701" w:leader="none"/>
              </w:tabs>
              <w:ind w:hanging="8"/>
              <w:jc w:val="both"/>
              <w:rPr>
                <w:color w:val="00000A"/>
                <w:lang w:val="uk-UA"/>
              </w:rPr>
            </w:pPr>
            <w:r>
              <w:rPr>
                <w:rFonts w:cs="Calibri"/>
                <w:color w:val="00000A"/>
                <w:lang w:val="uk-UA"/>
              </w:rPr>
              <w:t>4</w:t>
            </w:r>
          </w:p>
        </w:tc>
      </w:tr>
      <w:tr>
        <w:trPr>
          <w:trHeight w:val="315" w:hRule="atLeast"/>
        </w:trPr>
        <w:tc>
          <w:tcPr>
            <w:tcW w:w="568" w:type="dxa"/>
            <w:tcBorders/>
            <w:shd w:color="auto" w:fill="auto" w:val="clear"/>
            <w:tcMar>
              <w:left w:w="103" w:type="dxa"/>
            </w:tcMar>
          </w:tcPr>
          <w:p>
            <w:pPr>
              <w:pStyle w:val="Normal"/>
              <w:tabs>
                <w:tab w:val="left" w:pos="1701" w:leader="none"/>
              </w:tabs>
              <w:jc w:val="both"/>
              <w:rPr>
                <w:color w:val="00000A"/>
                <w:lang w:val="uk-UA"/>
              </w:rPr>
            </w:pPr>
            <w:r>
              <w:rPr>
                <w:rFonts w:cs="Calibri"/>
                <w:color w:val="00000A"/>
                <w:lang w:val="uk-UA"/>
              </w:rPr>
              <w:t>10</w:t>
            </w:r>
          </w:p>
        </w:tc>
        <w:tc>
          <w:tcPr>
            <w:tcW w:w="5276" w:type="dxa"/>
            <w:gridSpan w:val="2"/>
            <w:tcBorders/>
            <w:shd w:color="auto" w:fill="auto" w:val="clear"/>
            <w:tcMar>
              <w:left w:w="103" w:type="dxa"/>
            </w:tcMar>
          </w:tcPr>
          <w:p>
            <w:pPr>
              <w:pStyle w:val="Normal"/>
              <w:spacing w:beforeAutospacing="1" w:after="0"/>
              <w:ind w:firstLine="567"/>
              <w:jc w:val="both"/>
              <w:rPr>
                <w:color w:val="00000A"/>
                <w:lang w:val="uk-UA"/>
              </w:rPr>
            </w:pPr>
            <w:r>
              <w:rPr>
                <w:rFonts w:cs="Calibri"/>
                <w:color w:val="00000A"/>
                <w:lang w:val="uk-UA"/>
              </w:rPr>
              <w:t>Напівсиріт</w:t>
            </w:r>
          </w:p>
        </w:tc>
        <w:tc>
          <w:tcPr>
            <w:tcW w:w="775"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6</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en-US"/>
              </w:rPr>
            </w:pPr>
            <w:r>
              <w:rPr>
                <w:rFonts w:cs="Calibri"/>
                <w:color w:val="00000A"/>
                <w:lang w:val="en-US"/>
              </w:rPr>
              <w:t>9</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16</w:t>
            </w:r>
          </w:p>
        </w:tc>
        <w:tc>
          <w:tcPr>
            <w:tcW w:w="772"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12</w:t>
            </w:r>
          </w:p>
        </w:tc>
        <w:tc>
          <w:tcPr>
            <w:tcW w:w="771" w:type="dxa"/>
            <w:gridSpan w:val="2"/>
            <w:tcBorders/>
            <w:shd w:fill="auto" w:val="clear"/>
          </w:tcPr>
          <w:p>
            <w:pPr>
              <w:pStyle w:val="Normal"/>
              <w:tabs>
                <w:tab w:val="left" w:pos="1701" w:leader="none"/>
              </w:tabs>
              <w:ind w:hanging="8"/>
              <w:jc w:val="both"/>
              <w:rPr>
                <w:color w:val="00000A"/>
                <w:lang w:val="uk-UA"/>
              </w:rPr>
            </w:pPr>
            <w:bookmarkStart w:id="3" w:name="_GoBack"/>
            <w:bookmarkEnd w:id="3"/>
            <w:r>
              <w:rPr>
                <w:rFonts w:cs="Calibri"/>
                <w:color w:val="00000A"/>
                <w:lang w:val="uk-UA"/>
              </w:rPr>
              <w:t>7</w:t>
            </w:r>
          </w:p>
        </w:tc>
      </w:tr>
      <w:tr>
        <w:trPr>
          <w:trHeight w:val="390" w:hRule="atLeast"/>
        </w:trPr>
        <w:tc>
          <w:tcPr>
            <w:tcW w:w="568" w:type="dxa"/>
            <w:tcBorders/>
            <w:shd w:color="auto" w:fill="auto" w:val="clear"/>
            <w:tcMar>
              <w:left w:w="103" w:type="dxa"/>
            </w:tcMar>
          </w:tcPr>
          <w:p>
            <w:pPr>
              <w:pStyle w:val="Normal"/>
              <w:tabs>
                <w:tab w:val="left" w:pos="1701" w:leader="none"/>
              </w:tabs>
              <w:jc w:val="both"/>
              <w:rPr>
                <w:color w:val="00000A"/>
                <w:lang w:val="uk-UA"/>
              </w:rPr>
            </w:pPr>
            <w:r>
              <w:rPr>
                <w:rFonts w:cs="Calibri"/>
                <w:color w:val="00000A"/>
                <w:lang w:val="uk-UA"/>
              </w:rPr>
              <w:t>11</w:t>
            </w:r>
          </w:p>
        </w:tc>
        <w:tc>
          <w:tcPr>
            <w:tcW w:w="5276" w:type="dxa"/>
            <w:gridSpan w:val="2"/>
            <w:tcBorders/>
            <w:shd w:color="auto" w:fill="auto" w:val="clear"/>
            <w:tcMar>
              <w:left w:w="103" w:type="dxa"/>
            </w:tcMar>
          </w:tcPr>
          <w:p>
            <w:pPr>
              <w:pStyle w:val="Normal"/>
              <w:spacing w:beforeAutospacing="1" w:after="0"/>
              <w:ind w:firstLine="567"/>
              <w:jc w:val="both"/>
              <w:rPr>
                <w:color w:val="00000A"/>
              </w:rPr>
            </w:pPr>
            <w:r>
              <w:rPr>
                <w:rFonts w:cs="Calibri"/>
                <w:color w:val="00000A"/>
                <w:lang w:val="uk-UA"/>
              </w:rPr>
              <w:t>Постраждалих внаслідок ЧАЕС</w:t>
            </w:r>
          </w:p>
        </w:tc>
        <w:tc>
          <w:tcPr>
            <w:tcW w:w="775"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6</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9</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5</w:t>
            </w:r>
          </w:p>
        </w:tc>
        <w:tc>
          <w:tcPr>
            <w:tcW w:w="772"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4</w:t>
            </w:r>
          </w:p>
        </w:tc>
        <w:tc>
          <w:tcPr>
            <w:tcW w:w="771" w:type="dxa"/>
            <w:gridSpan w:val="2"/>
            <w:tcBorders/>
            <w:shd w:fill="auto" w:val="clear"/>
          </w:tcPr>
          <w:p>
            <w:pPr>
              <w:pStyle w:val="Normal"/>
              <w:tabs>
                <w:tab w:val="left" w:pos="1701" w:leader="none"/>
              </w:tabs>
              <w:ind w:hanging="8"/>
              <w:jc w:val="both"/>
              <w:rPr>
                <w:color w:val="00000A"/>
                <w:lang w:val="uk-UA"/>
              </w:rPr>
            </w:pPr>
            <w:r>
              <w:rPr>
                <w:rFonts w:cs="Calibri"/>
                <w:color w:val="00000A"/>
                <w:lang w:val="uk-UA"/>
              </w:rPr>
              <w:t>8</w:t>
            </w:r>
          </w:p>
        </w:tc>
      </w:tr>
      <w:tr>
        <w:trPr>
          <w:trHeight w:val="255" w:hRule="atLeast"/>
        </w:trPr>
        <w:tc>
          <w:tcPr>
            <w:tcW w:w="568" w:type="dxa"/>
            <w:tcBorders/>
            <w:shd w:color="auto" w:fill="auto" w:val="clear"/>
            <w:tcMar>
              <w:left w:w="103" w:type="dxa"/>
            </w:tcMar>
          </w:tcPr>
          <w:p>
            <w:pPr>
              <w:pStyle w:val="Normal"/>
              <w:tabs>
                <w:tab w:val="left" w:pos="1701" w:leader="none"/>
              </w:tabs>
              <w:jc w:val="both"/>
              <w:rPr>
                <w:color w:val="00000A"/>
                <w:lang w:val="uk-UA"/>
              </w:rPr>
            </w:pPr>
            <w:r>
              <w:rPr>
                <w:rFonts w:cs="Calibri"/>
                <w:color w:val="00000A"/>
                <w:lang w:val="uk-UA"/>
              </w:rPr>
              <w:t>12</w:t>
            </w:r>
          </w:p>
        </w:tc>
        <w:tc>
          <w:tcPr>
            <w:tcW w:w="5276" w:type="dxa"/>
            <w:gridSpan w:val="2"/>
            <w:tcBorders/>
            <w:shd w:color="auto" w:fill="auto" w:val="clear"/>
            <w:tcMar>
              <w:left w:w="103" w:type="dxa"/>
            </w:tcMar>
          </w:tcPr>
          <w:p>
            <w:pPr>
              <w:pStyle w:val="Normal"/>
              <w:spacing w:beforeAutospacing="1" w:after="0"/>
              <w:ind w:firstLine="567"/>
              <w:jc w:val="both"/>
              <w:rPr>
                <w:color w:val="00000A"/>
                <w:lang w:val="uk-UA"/>
              </w:rPr>
            </w:pPr>
            <w:r>
              <w:rPr>
                <w:rFonts w:cs="Calibri"/>
                <w:color w:val="00000A"/>
                <w:lang w:val="uk-UA"/>
              </w:rPr>
              <w:t>Малозабезпечених</w:t>
            </w:r>
          </w:p>
        </w:tc>
        <w:tc>
          <w:tcPr>
            <w:tcW w:w="775"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2</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2</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1</w:t>
            </w:r>
          </w:p>
        </w:tc>
        <w:tc>
          <w:tcPr>
            <w:tcW w:w="772"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w:t>
            </w:r>
          </w:p>
        </w:tc>
        <w:tc>
          <w:tcPr>
            <w:tcW w:w="771" w:type="dxa"/>
            <w:gridSpan w:val="2"/>
            <w:tcBorders/>
            <w:shd w:fill="auto" w:val="clear"/>
          </w:tcPr>
          <w:p>
            <w:pPr>
              <w:pStyle w:val="Normal"/>
              <w:tabs>
                <w:tab w:val="left" w:pos="1701" w:leader="none"/>
              </w:tabs>
              <w:ind w:hanging="8"/>
              <w:jc w:val="both"/>
              <w:rPr>
                <w:color w:val="00000A"/>
                <w:lang w:val="uk-UA"/>
              </w:rPr>
            </w:pPr>
            <w:r>
              <w:rPr>
                <w:rFonts w:cs="Calibri"/>
                <w:color w:val="00000A"/>
                <w:lang w:val="uk-UA"/>
              </w:rPr>
              <w:t>-</w:t>
            </w:r>
          </w:p>
        </w:tc>
      </w:tr>
      <w:tr>
        <w:trPr>
          <w:trHeight w:val="255" w:hRule="atLeast"/>
        </w:trPr>
        <w:tc>
          <w:tcPr>
            <w:tcW w:w="568" w:type="dxa"/>
            <w:tcBorders/>
            <w:shd w:color="auto" w:fill="auto" w:val="clear"/>
            <w:tcMar>
              <w:left w:w="103" w:type="dxa"/>
            </w:tcMar>
          </w:tcPr>
          <w:p>
            <w:pPr>
              <w:pStyle w:val="Normal"/>
              <w:tabs>
                <w:tab w:val="left" w:pos="1701" w:leader="none"/>
              </w:tabs>
              <w:jc w:val="both"/>
              <w:rPr>
                <w:color w:val="00000A"/>
                <w:lang w:val="uk-UA"/>
              </w:rPr>
            </w:pPr>
            <w:r>
              <w:rPr>
                <w:rFonts w:cs="Calibri"/>
                <w:color w:val="00000A"/>
                <w:lang w:val="uk-UA"/>
              </w:rPr>
              <w:t>13</w:t>
            </w:r>
          </w:p>
        </w:tc>
        <w:tc>
          <w:tcPr>
            <w:tcW w:w="5276" w:type="dxa"/>
            <w:gridSpan w:val="2"/>
            <w:tcBorders/>
            <w:shd w:color="auto" w:fill="auto" w:val="clear"/>
            <w:tcMar>
              <w:left w:w="103" w:type="dxa"/>
            </w:tcMar>
          </w:tcPr>
          <w:p>
            <w:pPr>
              <w:pStyle w:val="Normal"/>
              <w:spacing w:beforeAutospacing="1" w:after="0"/>
              <w:ind w:firstLine="567"/>
              <w:jc w:val="both"/>
              <w:rPr>
                <w:color w:val="00000A"/>
                <w:lang w:val="uk-UA"/>
              </w:rPr>
            </w:pPr>
            <w:r>
              <w:rPr>
                <w:rFonts w:cs="Calibri"/>
                <w:color w:val="00000A"/>
                <w:lang w:val="uk-UA"/>
              </w:rPr>
              <w:t>Діти з інвалідністю</w:t>
            </w:r>
          </w:p>
        </w:tc>
        <w:tc>
          <w:tcPr>
            <w:tcW w:w="775"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4</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3</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6</w:t>
            </w:r>
          </w:p>
        </w:tc>
        <w:tc>
          <w:tcPr>
            <w:tcW w:w="772"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7</w:t>
            </w:r>
          </w:p>
        </w:tc>
        <w:tc>
          <w:tcPr>
            <w:tcW w:w="771" w:type="dxa"/>
            <w:gridSpan w:val="2"/>
            <w:tcBorders/>
            <w:shd w:fill="auto" w:val="clear"/>
          </w:tcPr>
          <w:p>
            <w:pPr>
              <w:pStyle w:val="Normal"/>
              <w:tabs>
                <w:tab w:val="left" w:pos="1701" w:leader="none"/>
              </w:tabs>
              <w:ind w:hanging="8"/>
              <w:jc w:val="both"/>
              <w:rPr>
                <w:color w:val="00000A"/>
                <w:lang w:val="uk-UA"/>
              </w:rPr>
            </w:pPr>
            <w:r>
              <w:rPr>
                <w:rFonts w:cs="Calibri"/>
                <w:color w:val="00000A"/>
                <w:lang w:val="uk-UA"/>
              </w:rPr>
              <w:t>1</w:t>
            </w:r>
          </w:p>
        </w:tc>
      </w:tr>
      <w:tr>
        <w:trPr>
          <w:trHeight w:val="165" w:hRule="atLeast"/>
        </w:trPr>
        <w:tc>
          <w:tcPr>
            <w:tcW w:w="568" w:type="dxa"/>
            <w:tcBorders/>
            <w:shd w:color="auto" w:fill="auto" w:val="clear"/>
            <w:tcMar>
              <w:left w:w="103" w:type="dxa"/>
            </w:tcMar>
          </w:tcPr>
          <w:p>
            <w:pPr>
              <w:pStyle w:val="Normal"/>
              <w:tabs>
                <w:tab w:val="left" w:pos="1701" w:leader="none"/>
              </w:tabs>
              <w:jc w:val="both"/>
              <w:rPr>
                <w:color w:val="00000A"/>
                <w:lang w:val="uk-UA"/>
              </w:rPr>
            </w:pPr>
            <w:r>
              <w:rPr>
                <w:rFonts w:cs="Calibri"/>
                <w:color w:val="00000A"/>
                <w:lang w:val="uk-UA"/>
              </w:rPr>
              <w:t>14</w:t>
            </w:r>
          </w:p>
        </w:tc>
        <w:tc>
          <w:tcPr>
            <w:tcW w:w="5276" w:type="dxa"/>
            <w:gridSpan w:val="2"/>
            <w:tcBorders/>
            <w:shd w:color="auto" w:fill="auto" w:val="clear"/>
            <w:tcMar>
              <w:left w:w="103" w:type="dxa"/>
            </w:tcMar>
          </w:tcPr>
          <w:p>
            <w:pPr>
              <w:pStyle w:val="Normal"/>
              <w:spacing w:beforeAutospacing="1" w:after="0"/>
              <w:ind w:firstLine="567"/>
              <w:jc w:val="both"/>
              <w:rPr>
                <w:color w:val="00000A"/>
                <w:lang w:val="uk-UA"/>
              </w:rPr>
            </w:pPr>
            <w:r>
              <w:rPr>
                <w:rFonts w:cs="Calibri"/>
                <w:color w:val="00000A"/>
                <w:lang w:val="uk-UA"/>
              </w:rPr>
              <w:t>Багатодітних сімей</w:t>
            </w:r>
          </w:p>
        </w:tc>
        <w:tc>
          <w:tcPr>
            <w:tcW w:w="775"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12</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en-US"/>
              </w:rPr>
            </w:pPr>
            <w:r>
              <w:rPr>
                <w:rFonts w:cs="Calibri"/>
                <w:color w:val="00000A"/>
                <w:lang w:val="en-US"/>
              </w:rPr>
              <w:t>14</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17</w:t>
            </w:r>
          </w:p>
        </w:tc>
        <w:tc>
          <w:tcPr>
            <w:tcW w:w="772"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17</w:t>
            </w:r>
          </w:p>
        </w:tc>
        <w:tc>
          <w:tcPr>
            <w:tcW w:w="771" w:type="dxa"/>
            <w:gridSpan w:val="2"/>
            <w:tcBorders/>
            <w:shd w:fill="auto" w:val="clear"/>
          </w:tcPr>
          <w:p>
            <w:pPr>
              <w:pStyle w:val="Normal"/>
              <w:tabs>
                <w:tab w:val="left" w:pos="1701" w:leader="none"/>
              </w:tabs>
              <w:ind w:hanging="8"/>
              <w:jc w:val="both"/>
              <w:rPr>
                <w:color w:val="00000A"/>
                <w:lang w:val="uk-UA"/>
              </w:rPr>
            </w:pPr>
            <w:r>
              <w:rPr>
                <w:rFonts w:cs="Calibri"/>
                <w:color w:val="00000A"/>
                <w:lang w:val="uk-UA"/>
              </w:rPr>
              <w:t>12</w:t>
            </w:r>
          </w:p>
        </w:tc>
      </w:tr>
      <w:tr>
        <w:trPr>
          <w:trHeight w:val="127" w:hRule="atLeast"/>
        </w:trPr>
        <w:tc>
          <w:tcPr>
            <w:tcW w:w="568" w:type="dxa"/>
            <w:tcBorders/>
            <w:shd w:color="auto" w:fill="auto" w:val="clear"/>
            <w:tcMar>
              <w:left w:w="103" w:type="dxa"/>
            </w:tcMar>
          </w:tcPr>
          <w:p>
            <w:pPr>
              <w:pStyle w:val="Normal"/>
              <w:tabs>
                <w:tab w:val="left" w:pos="1701" w:leader="none"/>
              </w:tabs>
              <w:jc w:val="both"/>
              <w:rPr>
                <w:color w:val="00000A"/>
                <w:lang w:val="uk-UA"/>
              </w:rPr>
            </w:pPr>
            <w:r>
              <w:rPr>
                <w:rFonts w:cs="Calibri"/>
                <w:color w:val="00000A"/>
                <w:lang w:val="uk-UA"/>
              </w:rPr>
              <w:t>15</w:t>
            </w:r>
          </w:p>
        </w:tc>
        <w:tc>
          <w:tcPr>
            <w:tcW w:w="5276" w:type="dxa"/>
            <w:gridSpan w:val="2"/>
            <w:tcBorders/>
            <w:shd w:color="auto" w:fill="auto" w:val="clear"/>
            <w:tcMar>
              <w:left w:w="103" w:type="dxa"/>
            </w:tcMar>
          </w:tcPr>
          <w:p>
            <w:pPr>
              <w:pStyle w:val="Normal"/>
              <w:spacing w:beforeAutospacing="1" w:after="0"/>
              <w:ind w:firstLine="567"/>
              <w:jc w:val="both"/>
              <w:rPr>
                <w:color w:val="00000A"/>
                <w:lang w:val="uk-UA"/>
              </w:rPr>
            </w:pPr>
            <w:r>
              <w:rPr>
                <w:rFonts w:cs="Calibri"/>
                <w:color w:val="00000A"/>
                <w:lang w:val="uk-UA"/>
              </w:rPr>
              <w:t>Кількість класів</w:t>
            </w:r>
          </w:p>
        </w:tc>
        <w:tc>
          <w:tcPr>
            <w:tcW w:w="775"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6</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6</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6</w:t>
            </w:r>
          </w:p>
        </w:tc>
        <w:tc>
          <w:tcPr>
            <w:tcW w:w="772"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6</w:t>
            </w:r>
          </w:p>
        </w:tc>
        <w:tc>
          <w:tcPr>
            <w:tcW w:w="771" w:type="dxa"/>
            <w:gridSpan w:val="2"/>
            <w:tcBorders/>
            <w:shd w:fill="auto" w:val="clear"/>
          </w:tcPr>
          <w:p>
            <w:pPr>
              <w:pStyle w:val="Normal"/>
              <w:tabs>
                <w:tab w:val="left" w:pos="1701" w:leader="none"/>
              </w:tabs>
              <w:ind w:hanging="8"/>
              <w:jc w:val="both"/>
              <w:rPr>
                <w:color w:val="00000A"/>
                <w:lang w:val="uk-UA"/>
              </w:rPr>
            </w:pPr>
            <w:r>
              <w:rPr>
                <w:rFonts w:cs="Calibri"/>
                <w:color w:val="00000A"/>
                <w:lang w:val="uk-UA"/>
              </w:rPr>
              <w:t>6</w:t>
            </w:r>
          </w:p>
        </w:tc>
      </w:tr>
      <w:tr>
        <w:trPr>
          <w:trHeight w:val="195" w:hRule="atLeast"/>
        </w:trPr>
        <w:tc>
          <w:tcPr>
            <w:tcW w:w="568" w:type="dxa"/>
            <w:tcBorders/>
            <w:shd w:color="auto" w:fill="auto" w:val="clear"/>
            <w:tcMar>
              <w:left w:w="103" w:type="dxa"/>
            </w:tcMar>
          </w:tcPr>
          <w:p>
            <w:pPr>
              <w:pStyle w:val="Normal"/>
              <w:tabs>
                <w:tab w:val="left" w:pos="1701" w:leader="none"/>
              </w:tabs>
              <w:jc w:val="both"/>
              <w:rPr>
                <w:color w:val="00000A"/>
                <w:lang w:val="uk-UA"/>
              </w:rPr>
            </w:pPr>
            <w:r>
              <w:rPr>
                <w:rFonts w:cs="Calibri"/>
                <w:color w:val="00000A"/>
                <w:lang w:val="uk-UA"/>
              </w:rPr>
              <w:t>16</w:t>
            </w:r>
          </w:p>
        </w:tc>
        <w:tc>
          <w:tcPr>
            <w:tcW w:w="5276" w:type="dxa"/>
            <w:gridSpan w:val="2"/>
            <w:tcBorders/>
            <w:shd w:color="auto" w:fill="auto" w:val="clear"/>
            <w:tcMar>
              <w:left w:w="103" w:type="dxa"/>
            </w:tcMar>
          </w:tcPr>
          <w:p>
            <w:pPr>
              <w:pStyle w:val="Normal"/>
              <w:spacing w:beforeAutospacing="1" w:after="0"/>
              <w:ind w:firstLine="567"/>
              <w:jc w:val="both"/>
              <w:rPr>
                <w:color w:val="00000A"/>
                <w:lang w:val="uk-UA"/>
              </w:rPr>
            </w:pPr>
            <w:r>
              <w:rPr>
                <w:rFonts w:cs="Calibri"/>
                <w:color w:val="00000A"/>
                <w:lang w:val="uk-UA"/>
              </w:rPr>
              <w:t>Працює вчителів</w:t>
            </w:r>
          </w:p>
        </w:tc>
        <w:tc>
          <w:tcPr>
            <w:tcW w:w="775"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48</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50</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42</w:t>
            </w:r>
          </w:p>
        </w:tc>
        <w:tc>
          <w:tcPr>
            <w:tcW w:w="772"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47</w:t>
            </w:r>
          </w:p>
        </w:tc>
        <w:tc>
          <w:tcPr>
            <w:tcW w:w="771" w:type="dxa"/>
            <w:gridSpan w:val="2"/>
            <w:tcBorders/>
            <w:shd w:fill="auto" w:val="clear"/>
          </w:tcPr>
          <w:p>
            <w:pPr>
              <w:pStyle w:val="Normal"/>
              <w:tabs>
                <w:tab w:val="left" w:pos="1701" w:leader="none"/>
              </w:tabs>
              <w:ind w:hanging="8"/>
              <w:jc w:val="both"/>
              <w:rPr>
                <w:color w:val="00000A"/>
                <w:lang w:val="uk-UA"/>
              </w:rPr>
            </w:pPr>
            <w:r>
              <w:rPr>
                <w:rFonts w:cs="Calibri"/>
                <w:color w:val="00000A"/>
                <w:lang w:val="uk-UA"/>
              </w:rPr>
              <w:t>44</w:t>
            </w:r>
          </w:p>
        </w:tc>
      </w:tr>
      <w:tr>
        <w:trPr>
          <w:trHeight w:val="120" w:hRule="atLeast"/>
        </w:trPr>
        <w:tc>
          <w:tcPr>
            <w:tcW w:w="568" w:type="dxa"/>
            <w:tcBorders/>
            <w:shd w:color="auto" w:fill="auto" w:val="clear"/>
            <w:tcMar>
              <w:left w:w="103" w:type="dxa"/>
            </w:tcMar>
          </w:tcPr>
          <w:p>
            <w:pPr>
              <w:pStyle w:val="Normal"/>
              <w:tabs>
                <w:tab w:val="left" w:pos="1701" w:leader="none"/>
              </w:tabs>
              <w:jc w:val="both"/>
              <w:rPr>
                <w:color w:val="00000A"/>
                <w:lang w:val="uk-UA"/>
              </w:rPr>
            </w:pPr>
            <w:r>
              <w:rPr>
                <w:rFonts w:cs="Calibri"/>
                <w:color w:val="00000A"/>
                <w:lang w:val="uk-UA"/>
              </w:rPr>
              <w:t>17</w:t>
            </w:r>
          </w:p>
        </w:tc>
        <w:tc>
          <w:tcPr>
            <w:tcW w:w="5276" w:type="dxa"/>
            <w:gridSpan w:val="2"/>
            <w:tcBorders/>
            <w:shd w:color="auto" w:fill="auto" w:val="clear"/>
            <w:tcMar>
              <w:left w:w="103" w:type="dxa"/>
            </w:tcMar>
          </w:tcPr>
          <w:p>
            <w:pPr>
              <w:pStyle w:val="Normal"/>
              <w:spacing w:beforeAutospacing="1" w:after="0"/>
              <w:ind w:firstLine="567"/>
              <w:jc w:val="both"/>
              <w:rPr>
                <w:color w:val="00000A"/>
                <w:lang w:val="uk-UA"/>
              </w:rPr>
            </w:pPr>
            <w:r>
              <w:rPr>
                <w:rFonts w:cs="Calibri"/>
                <w:color w:val="00000A"/>
                <w:lang w:val="uk-UA"/>
              </w:rPr>
              <w:t>Із них основні працівники</w:t>
            </w:r>
          </w:p>
        </w:tc>
        <w:tc>
          <w:tcPr>
            <w:tcW w:w="775"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20</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21</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20</w:t>
            </w:r>
          </w:p>
        </w:tc>
        <w:tc>
          <w:tcPr>
            <w:tcW w:w="772"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19</w:t>
            </w:r>
          </w:p>
        </w:tc>
        <w:tc>
          <w:tcPr>
            <w:tcW w:w="771" w:type="dxa"/>
            <w:gridSpan w:val="2"/>
            <w:tcBorders/>
            <w:shd w:fill="auto" w:val="clear"/>
          </w:tcPr>
          <w:p>
            <w:pPr>
              <w:pStyle w:val="Normal"/>
              <w:tabs>
                <w:tab w:val="left" w:pos="1701" w:leader="none"/>
              </w:tabs>
              <w:ind w:hanging="8"/>
              <w:jc w:val="both"/>
              <w:rPr>
                <w:color w:val="00000A"/>
                <w:lang w:val="uk-UA"/>
              </w:rPr>
            </w:pPr>
            <w:r>
              <w:rPr>
                <w:rFonts w:cs="Calibri"/>
                <w:color w:val="00000A"/>
                <w:lang w:val="uk-UA"/>
              </w:rPr>
              <w:t>18</w:t>
            </w:r>
          </w:p>
        </w:tc>
      </w:tr>
      <w:tr>
        <w:trPr>
          <w:trHeight w:val="165" w:hRule="atLeast"/>
        </w:trPr>
        <w:tc>
          <w:tcPr>
            <w:tcW w:w="568" w:type="dxa"/>
            <w:tcBorders/>
            <w:shd w:color="auto" w:fill="auto" w:val="clear"/>
            <w:tcMar>
              <w:left w:w="103" w:type="dxa"/>
            </w:tcMar>
          </w:tcPr>
          <w:p>
            <w:pPr>
              <w:pStyle w:val="Normal"/>
              <w:tabs>
                <w:tab w:val="left" w:pos="1701" w:leader="none"/>
              </w:tabs>
              <w:jc w:val="both"/>
              <w:rPr>
                <w:color w:val="00000A"/>
                <w:lang w:val="uk-UA"/>
              </w:rPr>
            </w:pPr>
            <w:r>
              <w:rPr>
                <w:rFonts w:cs="Calibri"/>
                <w:color w:val="00000A"/>
                <w:lang w:val="uk-UA"/>
              </w:rPr>
              <w:t>18</w:t>
            </w:r>
          </w:p>
        </w:tc>
        <w:tc>
          <w:tcPr>
            <w:tcW w:w="5276" w:type="dxa"/>
            <w:gridSpan w:val="2"/>
            <w:tcBorders/>
            <w:shd w:color="auto" w:fill="auto" w:val="clear"/>
            <w:tcMar>
              <w:left w:w="103" w:type="dxa"/>
            </w:tcMar>
          </w:tcPr>
          <w:p>
            <w:pPr>
              <w:pStyle w:val="Normal"/>
              <w:spacing w:beforeAutospacing="1" w:after="0"/>
              <w:ind w:firstLine="567"/>
              <w:jc w:val="both"/>
              <w:rPr>
                <w:color w:val="00000A"/>
                <w:lang w:val="uk-UA"/>
              </w:rPr>
            </w:pPr>
            <w:r>
              <w:rPr>
                <w:rFonts w:cs="Calibri"/>
                <w:color w:val="00000A"/>
                <w:lang w:val="uk-UA"/>
              </w:rPr>
              <w:t>Доктор наук</w:t>
            </w:r>
          </w:p>
        </w:tc>
        <w:tc>
          <w:tcPr>
            <w:tcW w:w="775"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2</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2</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3</w:t>
            </w:r>
          </w:p>
        </w:tc>
        <w:tc>
          <w:tcPr>
            <w:tcW w:w="772"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3</w:t>
            </w:r>
          </w:p>
        </w:tc>
        <w:tc>
          <w:tcPr>
            <w:tcW w:w="771" w:type="dxa"/>
            <w:gridSpan w:val="2"/>
            <w:tcBorders/>
            <w:shd w:fill="auto" w:val="clear"/>
          </w:tcPr>
          <w:p>
            <w:pPr>
              <w:pStyle w:val="Normal"/>
              <w:tabs>
                <w:tab w:val="left" w:pos="1701" w:leader="none"/>
              </w:tabs>
              <w:ind w:hanging="8"/>
              <w:jc w:val="both"/>
              <w:rPr>
                <w:color w:val="00000A"/>
                <w:lang w:val="uk-UA"/>
              </w:rPr>
            </w:pPr>
            <w:r>
              <w:rPr>
                <w:rFonts w:cs="Calibri"/>
                <w:color w:val="00000A"/>
                <w:lang w:val="uk-UA"/>
              </w:rPr>
              <w:t>3</w:t>
            </w:r>
          </w:p>
        </w:tc>
      </w:tr>
      <w:tr>
        <w:trPr>
          <w:trHeight w:val="240" w:hRule="atLeast"/>
        </w:trPr>
        <w:tc>
          <w:tcPr>
            <w:tcW w:w="568" w:type="dxa"/>
            <w:tcBorders/>
            <w:shd w:color="auto" w:fill="auto" w:val="clear"/>
            <w:tcMar>
              <w:left w:w="103" w:type="dxa"/>
            </w:tcMar>
          </w:tcPr>
          <w:p>
            <w:pPr>
              <w:pStyle w:val="Normal"/>
              <w:tabs>
                <w:tab w:val="left" w:pos="1701" w:leader="none"/>
              </w:tabs>
              <w:jc w:val="both"/>
              <w:rPr>
                <w:color w:val="00000A"/>
                <w:lang w:val="uk-UA"/>
              </w:rPr>
            </w:pPr>
            <w:r>
              <w:rPr>
                <w:rFonts w:cs="Calibri"/>
                <w:color w:val="00000A"/>
                <w:lang w:val="uk-UA"/>
              </w:rPr>
              <w:t>19</w:t>
            </w:r>
          </w:p>
        </w:tc>
        <w:tc>
          <w:tcPr>
            <w:tcW w:w="5276" w:type="dxa"/>
            <w:gridSpan w:val="2"/>
            <w:tcBorders/>
            <w:shd w:color="auto" w:fill="auto" w:val="clear"/>
            <w:tcMar>
              <w:left w:w="103" w:type="dxa"/>
            </w:tcMar>
          </w:tcPr>
          <w:p>
            <w:pPr>
              <w:pStyle w:val="Normal"/>
              <w:spacing w:beforeAutospacing="1" w:after="0"/>
              <w:ind w:firstLine="567"/>
              <w:jc w:val="both"/>
              <w:rPr>
                <w:color w:val="00000A"/>
                <w:lang w:val="uk-UA"/>
              </w:rPr>
            </w:pPr>
            <w:r>
              <w:rPr>
                <w:rFonts w:cs="Calibri"/>
                <w:color w:val="00000A"/>
                <w:lang w:val="uk-UA"/>
              </w:rPr>
              <w:t>Кандидат наук</w:t>
            </w:r>
          </w:p>
        </w:tc>
        <w:tc>
          <w:tcPr>
            <w:tcW w:w="775"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11</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14</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11</w:t>
            </w:r>
          </w:p>
        </w:tc>
        <w:tc>
          <w:tcPr>
            <w:tcW w:w="772"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14</w:t>
            </w:r>
          </w:p>
        </w:tc>
        <w:tc>
          <w:tcPr>
            <w:tcW w:w="771" w:type="dxa"/>
            <w:gridSpan w:val="2"/>
            <w:tcBorders/>
            <w:shd w:fill="auto" w:val="clear"/>
          </w:tcPr>
          <w:p>
            <w:pPr>
              <w:pStyle w:val="Normal"/>
              <w:tabs>
                <w:tab w:val="left" w:pos="1701" w:leader="none"/>
              </w:tabs>
              <w:ind w:hanging="8"/>
              <w:jc w:val="both"/>
              <w:rPr>
                <w:color w:val="00000A"/>
                <w:lang w:val="uk-UA"/>
              </w:rPr>
            </w:pPr>
            <w:r>
              <w:rPr>
                <w:rFonts w:cs="Calibri"/>
                <w:color w:val="00000A"/>
                <w:lang w:val="uk-UA"/>
              </w:rPr>
              <w:t>11</w:t>
            </w:r>
          </w:p>
        </w:tc>
      </w:tr>
      <w:tr>
        <w:trPr>
          <w:trHeight w:val="90" w:hRule="atLeast"/>
        </w:trPr>
        <w:tc>
          <w:tcPr>
            <w:tcW w:w="568" w:type="dxa"/>
            <w:tcBorders/>
            <w:shd w:color="auto" w:fill="auto" w:val="clear"/>
            <w:tcMar>
              <w:left w:w="103" w:type="dxa"/>
            </w:tcMar>
          </w:tcPr>
          <w:p>
            <w:pPr>
              <w:pStyle w:val="Normal"/>
              <w:tabs>
                <w:tab w:val="left" w:pos="1701" w:leader="none"/>
              </w:tabs>
              <w:jc w:val="both"/>
              <w:rPr>
                <w:color w:val="00000A"/>
                <w:lang w:val="uk-UA"/>
              </w:rPr>
            </w:pPr>
            <w:r>
              <w:rPr>
                <w:rFonts w:cs="Calibri"/>
                <w:color w:val="00000A"/>
                <w:lang w:val="uk-UA"/>
              </w:rPr>
              <w:t>20</w:t>
            </w:r>
          </w:p>
        </w:tc>
        <w:tc>
          <w:tcPr>
            <w:tcW w:w="5276" w:type="dxa"/>
            <w:gridSpan w:val="2"/>
            <w:tcBorders/>
            <w:shd w:color="auto" w:fill="auto" w:val="clear"/>
            <w:tcMar>
              <w:left w:w="103" w:type="dxa"/>
            </w:tcMar>
          </w:tcPr>
          <w:p>
            <w:pPr>
              <w:pStyle w:val="Normal"/>
              <w:spacing w:beforeAutospacing="1" w:after="0"/>
              <w:ind w:firstLine="567"/>
              <w:jc w:val="both"/>
              <w:rPr>
                <w:color w:val="00000A"/>
                <w:lang w:val="uk-UA"/>
              </w:rPr>
            </w:pPr>
            <w:r>
              <w:rPr>
                <w:rFonts w:cs="Calibri"/>
                <w:color w:val="00000A"/>
                <w:lang w:val="uk-UA"/>
              </w:rPr>
              <w:t>Із вищою категорією</w:t>
            </w:r>
          </w:p>
        </w:tc>
        <w:tc>
          <w:tcPr>
            <w:tcW w:w="775"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28</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32</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26</w:t>
            </w:r>
          </w:p>
        </w:tc>
        <w:tc>
          <w:tcPr>
            <w:tcW w:w="772"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24</w:t>
            </w:r>
          </w:p>
        </w:tc>
        <w:tc>
          <w:tcPr>
            <w:tcW w:w="771" w:type="dxa"/>
            <w:gridSpan w:val="2"/>
            <w:tcBorders/>
            <w:shd w:fill="auto" w:val="clear"/>
          </w:tcPr>
          <w:p>
            <w:pPr>
              <w:pStyle w:val="Normal"/>
              <w:tabs>
                <w:tab w:val="left" w:pos="1701" w:leader="none"/>
              </w:tabs>
              <w:ind w:hanging="8"/>
              <w:jc w:val="both"/>
              <w:rPr>
                <w:color w:val="00000A"/>
                <w:lang w:val="uk-UA"/>
              </w:rPr>
            </w:pPr>
            <w:r>
              <w:rPr>
                <w:rFonts w:cs="Calibri"/>
                <w:color w:val="00000A"/>
                <w:lang w:val="uk-UA"/>
              </w:rPr>
              <w:t>24</w:t>
            </w:r>
          </w:p>
        </w:tc>
      </w:tr>
      <w:tr>
        <w:trPr>
          <w:trHeight w:val="165" w:hRule="atLeast"/>
        </w:trPr>
        <w:tc>
          <w:tcPr>
            <w:tcW w:w="568" w:type="dxa"/>
            <w:tcBorders/>
            <w:shd w:color="auto" w:fill="auto" w:val="clear"/>
            <w:tcMar>
              <w:left w:w="103" w:type="dxa"/>
            </w:tcMar>
          </w:tcPr>
          <w:p>
            <w:pPr>
              <w:pStyle w:val="Normal"/>
              <w:tabs>
                <w:tab w:val="left" w:pos="1701" w:leader="none"/>
              </w:tabs>
              <w:jc w:val="both"/>
              <w:rPr>
                <w:color w:val="00000A"/>
                <w:lang w:val="uk-UA"/>
              </w:rPr>
            </w:pPr>
            <w:r>
              <w:rPr>
                <w:rFonts w:cs="Calibri"/>
                <w:color w:val="00000A"/>
                <w:lang w:val="uk-UA"/>
              </w:rPr>
              <w:t>21</w:t>
            </w:r>
          </w:p>
        </w:tc>
        <w:tc>
          <w:tcPr>
            <w:tcW w:w="5276" w:type="dxa"/>
            <w:gridSpan w:val="2"/>
            <w:tcBorders/>
            <w:shd w:color="auto" w:fill="auto" w:val="clear"/>
            <w:tcMar>
              <w:left w:w="103" w:type="dxa"/>
            </w:tcMar>
          </w:tcPr>
          <w:p>
            <w:pPr>
              <w:pStyle w:val="Normal"/>
              <w:spacing w:beforeAutospacing="1" w:after="0"/>
              <w:ind w:firstLine="567"/>
              <w:jc w:val="both"/>
              <w:rPr>
                <w:color w:val="00000A"/>
                <w:lang w:val="uk-UA"/>
              </w:rPr>
            </w:pPr>
            <w:r>
              <w:rPr>
                <w:rFonts w:cs="Calibri"/>
                <w:color w:val="00000A"/>
                <w:lang w:val="uk-UA"/>
              </w:rPr>
              <w:t>Учителі-методисти</w:t>
            </w:r>
          </w:p>
        </w:tc>
        <w:tc>
          <w:tcPr>
            <w:tcW w:w="775"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6</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7</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4</w:t>
            </w:r>
          </w:p>
        </w:tc>
        <w:tc>
          <w:tcPr>
            <w:tcW w:w="772"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7</w:t>
            </w:r>
          </w:p>
        </w:tc>
        <w:tc>
          <w:tcPr>
            <w:tcW w:w="771" w:type="dxa"/>
            <w:gridSpan w:val="2"/>
            <w:tcBorders/>
            <w:shd w:fill="auto" w:val="clear"/>
          </w:tcPr>
          <w:p>
            <w:pPr>
              <w:pStyle w:val="Normal"/>
              <w:tabs>
                <w:tab w:val="left" w:pos="1701" w:leader="none"/>
              </w:tabs>
              <w:ind w:hanging="8"/>
              <w:jc w:val="both"/>
              <w:rPr>
                <w:color w:val="00000A"/>
                <w:lang w:val="uk-UA"/>
              </w:rPr>
            </w:pPr>
            <w:r>
              <w:rPr>
                <w:rFonts w:cs="Calibri"/>
                <w:color w:val="00000A"/>
                <w:lang w:val="uk-UA"/>
              </w:rPr>
              <w:t>11</w:t>
            </w:r>
          </w:p>
        </w:tc>
      </w:tr>
      <w:tr>
        <w:trPr>
          <w:trHeight w:val="105" w:hRule="atLeast"/>
        </w:trPr>
        <w:tc>
          <w:tcPr>
            <w:tcW w:w="568" w:type="dxa"/>
            <w:tcBorders/>
            <w:shd w:color="auto" w:fill="auto" w:val="clear"/>
            <w:tcMar>
              <w:left w:w="103" w:type="dxa"/>
            </w:tcMar>
          </w:tcPr>
          <w:p>
            <w:pPr>
              <w:pStyle w:val="Normal"/>
              <w:tabs>
                <w:tab w:val="left" w:pos="1701" w:leader="none"/>
              </w:tabs>
              <w:jc w:val="both"/>
              <w:rPr>
                <w:color w:val="00000A"/>
                <w:lang w:val="uk-UA"/>
              </w:rPr>
            </w:pPr>
            <w:r>
              <w:rPr>
                <w:rFonts w:cs="Calibri"/>
                <w:color w:val="00000A"/>
                <w:lang w:val="uk-UA"/>
              </w:rPr>
              <w:t>22</w:t>
            </w:r>
          </w:p>
        </w:tc>
        <w:tc>
          <w:tcPr>
            <w:tcW w:w="5276" w:type="dxa"/>
            <w:gridSpan w:val="2"/>
            <w:tcBorders/>
            <w:shd w:color="auto" w:fill="auto" w:val="clear"/>
            <w:tcMar>
              <w:left w:w="103" w:type="dxa"/>
            </w:tcMar>
          </w:tcPr>
          <w:p>
            <w:pPr>
              <w:pStyle w:val="Normal"/>
              <w:spacing w:beforeAutospacing="1" w:after="0"/>
              <w:ind w:firstLine="567"/>
              <w:jc w:val="both"/>
              <w:rPr>
                <w:color w:val="00000A"/>
                <w:lang w:val="uk-UA"/>
              </w:rPr>
            </w:pPr>
            <w:r>
              <w:rPr>
                <w:rFonts w:cs="Calibri"/>
                <w:color w:val="00000A"/>
                <w:lang w:val="uk-UA"/>
              </w:rPr>
              <w:t>Старші вчителі</w:t>
            </w:r>
          </w:p>
        </w:tc>
        <w:tc>
          <w:tcPr>
            <w:tcW w:w="775"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7</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10</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8</w:t>
            </w:r>
          </w:p>
        </w:tc>
        <w:tc>
          <w:tcPr>
            <w:tcW w:w="772"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7</w:t>
            </w:r>
          </w:p>
        </w:tc>
        <w:tc>
          <w:tcPr>
            <w:tcW w:w="771" w:type="dxa"/>
            <w:gridSpan w:val="2"/>
            <w:tcBorders/>
            <w:shd w:fill="auto" w:val="clear"/>
          </w:tcPr>
          <w:p>
            <w:pPr>
              <w:pStyle w:val="Normal"/>
              <w:tabs>
                <w:tab w:val="left" w:pos="1701" w:leader="none"/>
              </w:tabs>
              <w:ind w:hanging="8"/>
              <w:jc w:val="both"/>
              <w:rPr>
                <w:color w:val="00000A"/>
                <w:lang w:val="uk-UA"/>
              </w:rPr>
            </w:pPr>
            <w:r>
              <w:rPr>
                <w:rFonts w:cs="Calibri"/>
                <w:color w:val="00000A"/>
                <w:lang w:val="uk-UA"/>
              </w:rPr>
              <w:t>3</w:t>
            </w:r>
          </w:p>
        </w:tc>
      </w:tr>
      <w:tr>
        <w:trPr>
          <w:trHeight w:val="195" w:hRule="atLeast"/>
        </w:trPr>
        <w:tc>
          <w:tcPr>
            <w:tcW w:w="568" w:type="dxa"/>
            <w:tcBorders/>
            <w:shd w:color="auto" w:fill="auto" w:val="clear"/>
            <w:tcMar>
              <w:left w:w="103" w:type="dxa"/>
            </w:tcMar>
          </w:tcPr>
          <w:p>
            <w:pPr>
              <w:pStyle w:val="Normal"/>
              <w:tabs>
                <w:tab w:val="left" w:pos="1701" w:leader="none"/>
              </w:tabs>
              <w:jc w:val="both"/>
              <w:rPr>
                <w:color w:val="00000A"/>
                <w:lang w:val="uk-UA"/>
              </w:rPr>
            </w:pPr>
            <w:r>
              <w:rPr>
                <w:rFonts w:cs="Calibri"/>
                <w:color w:val="00000A"/>
                <w:lang w:val="uk-UA"/>
              </w:rPr>
              <w:t>23</w:t>
            </w:r>
          </w:p>
        </w:tc>
        <w:tc>
          <w:tcPr>
            <w:tcW w:w="5276" w:type="dxa"/>
            <w:gridSpan w:val="2"/>
            <w:tcBorders/>
            <w:shd w:color="auto" w:fill="auto" w:val="clear"/>
            <w:tcMar>
              <w:left w:w="103" w:type="dxa"/>
            </w:tcMar>
          </w:tcPr>
          <w:p>
            <w:pPr>
              <w:pStyle w:val="Normal"/>
              <w:spacing w:beforeAutospacing="1" w:after="0"/>
              <w:ind w:firstLine="567"/>
              <w:jc w:val="both"/>
              <w:rPr>
                <w:color w:val="00000A"/>
                <w:lang w:val="uk-UA"/>
              </w:rPr>
            </w:pPr>
            <w:r>
              <w:rPr>
                <w:rFonts w:cs="Calibri"/>
                <w:color w:val="00000A"/>
                <w:lang w:val="uk-UA"/>
              </w:rPr>
              <w:t>1 категорія</w:t>
            </w:r>
          </w:p>
        </w:tc>
        <w:tc>
          <w:tcPr>
            <w:tcW w:w="775"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1</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1</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5</w:t>
            </w:r>
          </w:p>
        </w:tc>
        <w:tc>
          <w:tcPr>
            <w:tcW w:w="772"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6</w:t>
            </w:r>
          </w:p>
        </w:tc>
        <w:tc>
          <w:tcPr>
            <w:tcW w:w="771" w:type="dxa"/>
            <w:gridSpan w:val="2"/>
            <w:tcBorders/>
            <w:shd w:fill="auto" w:val="clear"/>
          </w:tcPr>
          <w:p>
            <w:pPr>
              <w:pStyle w:val="Normal"/>
              <w:tabs>
                <w:tab w:val="left" w:pos="1701" w:leader="none"/>
              </w:tabs>
              <w:ind w:hanging="8"/>
              <w:jc w:val="both"/>
              <w:rPr>
                <w:color w:val="00000A"/>
                <w:lang w:val="uk-UA"/>
              </w:rPr>
            </w:pPr>
            <w:r>
              <w:rPr>
                <w:rFonts w:cs="Calibri"/>
                <w:color w:val="00000A"/>
                <w:lang w:val="uk-UA"/>
              </w:rPr>
              <w:t>7</w:t>
            </w:r>
          </w:p>
        </w:tc>
      </w:tr>
      <w:tr>
        <w:trPr>
          <w:trHeight w:val="195" w:hRule="atLeast"/>
        </w:trPr>
        <w:tc>
          <w:tcPr>
            <w:tcW w:w="568" w:type="dxa"/>
            <w:tcBorders/>
            <w:shd w:color="auto" w:fill="auto" w:val="clear"/>
            <w:tcMar>
              <w:left w:w="103" w:type="dxa"/>
            </w:tcMar>
          </w:tcPr>
          <w:p>
            <w:pPr>
              <w:pStyle w:val="Normal"/>
              <w:tabs>
                <w:tab w:val="left" w:pos="1701" w:leader="none"/>
              </w:tabs>
              <w:jc w:val="both"/>
              <w:rPr>
                <w:color w:val="00000A"/>
                <w:lang w:val="uk-UA"/>
              </w:rPr>
            </w:pPr>
            <w:r>
              <w:rPr>
                <w:rFonts w:cs="Calibri"/>
                <w:color w:val="00000A"/>
                <w:lang w:val="uk-UA"/>
              </w:rPr>
              <w:t>24</w:t>
            </w:r>
          </w:p>
        </w:tc>
        <w:tc>
          <w:tcPr>
            <w:tcW w:w="5276" w:type="dxa"/>
            <w:gridSpan w:val="2"/>
            <w:tcBorders/>
            <w:shd w:color="auto" w:fill="auto" w:val="clear"/>
            <w:tcMar>
              <w:left w:w="103" w:type="dxa"/>
            </w:tcMar>
          </w:tcPr>
          <w:p>
            <w:pPr>
              <w:pStyle w:val="Normal"/>
              <w:spacing w:beforeAutospacing="1" w:after="0"/>
              <w:ind w:firstLine="567"/>
              <w:jc w:val="both"/>
              <w:rPr>
                <w:color w:val="00000A"/>
                <w:lang w:val="uk-UA"/>
              </w:rPr>
            </w:pPr>
            <w:r>
              <w:rPr>
                <w:rFonts w:cs="Calibri"/>
                <w:color w:val="00000A"/>
                <w:lang w:val="uk-UA"/>
              </w:rPr>
              <w:t>2 категорія</w:t>
            </w:r>
          </w:p>
        </w:tc>
        <w:tc>
          <w:tcPr>
            <w:tcW w:w="775"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7</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6</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4</w:t>
            </w:r>
          </w:p>
        </w:tc>
        <w:tc>
          <w:tcPr>
            <w:tcW w:w="772"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4</w:t>
            </w:r>
          </w:p>
        </w:tc>
        <w:tc>
          <w:tcPr>
            <w:tcW w:w="771" w:type="dxa"/>
            <w:gridSpan w:val="2"/>
            <w:tcBorders/>
            <w:shd w:fill="auto" w:val="clear"/>
          </w:tcPr>
          <w:p>
            <w:pPr>
              <w:pStyle w:val="Normal"/>
              <w:tabs>
                <w:tab w:val="left" w:pos="1701" w:leader="none"/>
              </w:tabs>
              <w:ind w:hanging="8"/>
              <w:jc w:val="both"/>
              <w:rPr>
                <w:color w:val="00000A"/>
                <w:lang w:val="uk-UA"/>
              </w:rPr>
            </w:pPr>
            <w:r>
              <w:rPr>
                <w:rFonts w:cs="Calibri"/>
                <w:color w:val="00000A"/>
                <w:lang w:val="uk-UA"/>
              </w:rPr>
              <w:t>2</w:t>
            </w:r>
          </w:p>
        </w:tc>
      </w:tr>
      <w:tr>
        <w:trPr>
          <w:trHeight w:val="225" w:hRule="atLeast"/>
        </w:trPr>
        <w:tc>
          <w:tcPr>
            <w:tcW w:w="568" w:type="dxa"/>
            <w:tcBorders/>
            <w:shd w:color="auto" w:fill="auto" w:val="clear"/>
            <w:tcMar>
              <w:left w:w="103" w:type="dxa"/>
            </w:tcMar>
          </w:tcPr>
          <w:p>
            <w:pPr>
              <w:pStyle w:val="Normal"/>
              <w:tabs>
                <w:tab w:val="left" w:pos="1701" w:leader="none"/>
              </w:tabs>
              <w:jc w:val="both"/>
              <w:rPr>
                <w:color w:val="00000A"/>
                <w:lang w:val="uk-UA"/>
              </w:rPr>
            </w:pPr>
            <w:r>
              <w:rPr>
                <w:rFonts w:cs="Calibri"/>
                <w:color w:val="00000A"/>
                <w:lang w:val="uk-UA"/>
              </w:rPr>
              <w:t>25</w:t>
            </w:r>
          </w:p>
        </w:tc>
        <w:tc>
          <w:tcPr>
            <w:tcW w:w="5276" w:type="dxa"/>
            <w:gridSpan w:val="2"/>
            <w:tcBorders/>
            <w:shd w:color="auto" w:fill="auto" w:val="clear"/>
            <w:tcMar>
              <w:left w:w="103" w:type="dxa"/>
            </w:tcMar>
          </w:tcPr>
          <w:p>
            <w:pPr>
              <w:pStyle w:val="Normal"/>
              <w:spacing w:beforeAutospacing="1" w:after="0"/>
              <w:ind w:firstLine="567"/>
              <w:jc w:val="both"/>
              <w:rPr>
                <w:color w:val="00000A"/>
                <w:lang w:val="uk-UA"/>
              </w:rPr>
            </w:pPr>
            <w:r>
              <w:rPr>
                <w:rFonts w:cs="Calibri"/>
                <w:color w:val="00000A"/>
                <w:lang w:val="uk-UA"/>
              </w:rPr>
              <w:t>Спеціалісти</w:t>
            </w:r>
          </w:p>
        </w:tc>
        <w:tc>
          <w:tcPr>
            <w:tcW w:w="775"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12</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11</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7</w:t>
            </w:r>
          </w:p>
        </w:tc>
        <w:tc>
          <w:tcPr>
            <w:tcW w:w="772"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13</w:t>
            </w:r>
          </w:p>
        </w:tc>
        <w:tc>
          <w:tcPr>
            <w:tcW w:w="771" w:type="dxa"/>
            <w:gridSpan w:val="2"/>
            <w:tcBorders/>
            <w:shd w:fill="auto" w:val="clear"/>
          </w:tcPr>
          <w:p>
            <w:pPr>
              <w:pStyle w:val="Normal"/>
              <w:tabs>
                <w:tab w:val="left" w:pos="1701" w:leader="none"/>
              </w:tabs>
              <w:ind w:hanging="8"/>
              <w:jc w:val="both"/>
              <w:rPr>
                <w:color w:val="00000A"/>
                <w:lang w:val="uk-UA"/>
              </w:rPr>
            </w:pPr>
            <w:r>
              <w:rPr>
                <w:rFonts w:cs="Calibri"/>
                <w:color w:val="00000A"/>
                <w:lang w:val="uk-UA"/>
              </w:rPr>
              <w:t>11</w:t>
            </w:r>
          </w:p>
        </w:tc>
      </w:tr>
      <w:tr>
        <w:trPr>
          <w:trHeight w:val="225" w:hRule="atLeast"/>
        </w:trPr>
        <w:tc>
          <w:tcPr>
            <w:tcW w:w="568" w:type="dxa"/>
            <w:tcBorders/>
            <w:shd w:color="auto" w:fill="auto" w:val="clear"/>
            <w:tcMar>
              <w:left w:w="103" w:type="dxa"/>
            </w:tcMar>
          </w:tcPr>
          <w:p>
            <w:pPr>
              <w:pStyle w:val="Normal"/>
              <w:tabs>
                <w:tab w:val="left" w:pos="1701" w:leader="none"/>
              </w:tabs>
              <w:jc w:val="both"/>
              <w:rPr>
                <w:color w:val="00000A"/>
                <w:lang w:val="uk-UA"/>
              </w:rPr>
            </w:pPr>
            <w:r>
              <w:rPr>
                <w:rFonts w:cs="Calibri"/>
                <w:color w:val="00000A"/>
                <w:lang w:val="uk-UA"/>
              </w:rPr>
              <w:t>26</w:t>
            </w:r>
          </w:p>
        </w:tc>
        <w:tc>
          <w:tcPr>
            <w:tcW w:w="5276" w:type="dxa"/>
            <w:gridSpan w:val="2"/>
            <w:tcBorders/>
            <w:shd w:color="auto" w:fill="auto" w:val="clear"/>
            <w:tcMar>
              <w:left w:w="103" w:type="dxa"/>
            </w:tcMar>
          </w:tcPr>
          <w:p>
            <w:pPr>
              <w:pStyle w:val="Normal"/>
              <w:spacing w:beforeAutospacing="1" w:after="0"/>
              <w:ind w:firstLine="567"/>
              <w:jc w:val="both"/>
              <w:rPr>
                <w:color w:val="00000A"/>
                <w:lang w:val="uk-UA"/>
              </w:rPr>
            </w:pPr>
            <w:r>
              <w:rPr>
                <w:rFonts w:cs="Calibri"/>
                <w:color w:val="00000A"/>
                <w:lang w:val="uk-UA"/>
              </w:rPr>
              <w:t>Відмінників освіти</w:t>
            </w:r>
            <w:r>
              <w:rPr>
                <w:rFonts w:cs="Calibri"/>
                <w:color w:val="00000A"/>
                <w:lang w:val="en-US"/>
              </w:rPr>
              <w:t xml:space="preserve"> </w:t>
            </w:r>
            <w:r>
              <w:rPr>
                <w:rFonts w:cs="Calibri"/>
                <w:color w:val="00000A"/>
                <w:lang w:val="uk-UA"/>
              </w:rPr>
              <w:t>України</w:t>
            </w:r>
          </w:p>
        </w:tc>
        <w:tc>
          <w:tcPr>
            <w:tcW w:w="775"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2</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2</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2</w:t>
            </w:r>
          </w:p>
        </w:tc>
        <w:tc>
          <w:tcPr>
            <w:tcW w:w="772"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2</w:t>
            </w:r>
          </w:p>
        </w:tc>
        <w:tc>
          <w:tcPr>
            <w:tcW w:w="771" w:type="dxa"/>
            <w:gridSpan w:val="2"/>
            <w:tcBorders/>
            <w:shd w:fill="auto" w:val="clear"/>
          </w:tcPr>
          <w:p>
            <w:pPr>
              <w:pStyle w:val="Normal"/>
              <w:tabs>
                <w:tab w:val="left" w:pos="1701" w:leader="none"/>
              </w:tabs>
              <w:ind w:hanging="8"/>
              <w:jc w:val="both"/>
              <w:rPr>
                <w:color w:val="00000A"/>
                <w:lang w:val="uk-UA"/>
              </w:rPr>
            </w:pPr>
            <w:r>
              <w:rPr>
                <w:rFonts w:cs="Calibri"/>
                <w:color w:val="00000A"/>
                <w:lang w:val="uk-UA"/>
              </w:rPr>
              <w:t>2</w:t>
            </w:r>
          </w:p>
        </w:tc>
      </w:tr>
      <w:tr>
        <w:trPr>
          <w:trHeight w:val="225" w:hRule="atLeast"/>
        </w:trPr>
        <w:tc>
          <w:tcPr>
            <w:tcW w:w="568" w:type="dxa"/>
            <w:tcBorders/>
            <w:shd w:color="auto" w:fill="auto" w:val="clear"/>
            <w:tcMar>
              <w:left w:w="103" w:type="dxa"/>
            </w:tcMar>
          </w:tcPr>
          <w:p>
            <w:pPr>
              <w:pStyle w:val="Normal"/>
              <w:tabs>
                <w:tab w:val="left" w:pos="1701" w:leader="none"/>
              </w:tabs>
              <w:jc w:val="both"/>
              <w:rPr>
                <w:color w:val="00000A"/>
                <w:lang w:val="uk-UA"/>
              </w:rPr>
            </w:pPr>
            <w:r>
              <w:rPr>
                <w:rFonts w:cs="Calibri"/>
                <w:color w:val="00000A"/>
                <w:lang w:val="uk-UA"/>
              </w:rPr>
              <w:t>27</w:t>
            </w:r>
          </w:p>
        </w:tc>
        <w:tc>
          <w:tcPr>
            <w:tcW w:w="5276" w:type="dxa"/>
            <w:gridSpan w:val="2"/>
            <w:tcBorders/>
            <w:shd w:color="auto" w:fill="auto" w:val="clear"/>
            <w:tcMar>
              <w:left w:w="103" w:type="dxa"/>
            </w:tcMar>
          </w:tcPr>
          <w:p>
            <w:pPr>
              <w:pStyle w:val="Normal"/>
              <w:spacing w:beforeAutospacing="1" w:after="0"/>
              <w:ind w:firstLine="567"/>
              <w:jc w:val="both"/>
              <w:rPr>
                <w:color w:val="00000A"/>
              </w:rPr>
            </w:pPr>
            <w:r>
              <w:rPr>
                <w:rFonts w:cs="Calibri"/>
                <w:color w:val="00000A"/>
                <w:lang w:val="uk-UA"/>
              </w:rPr>
              <w:t>Лауреати Премії Софії Русової</w:t>
            </w:r>
          </w:p>
        </w:tc>
        <w:tc>
          <w:tcPr>
            <w:tcW w:w="775" w:type="dxa"/>
            <w:gridSpan w:val="2"/>
            <w:tcBorders/>
            <w:shd w:color="auto" w:fill="auto" w:val="clear"/>
            <w:tcMar>
              <w:left w:w="103" w:type="dxa"/>
            </w:tcMar>
          </w:tcPr>
          <w:p>
            <w:pPr>
              <w:pStyle w:val="Normal"/>
              <w:tabs>
                <w:tab w:val="left" w:pos="1701" w:leader="none"/>
              </w:tabs>
              <w:ind w:hanging="8"/>
              <w:jc w:val="both"/>
              <w:rPr>
                <w:color w:val="00000A"/>
              </w:rPr>
            </w:pPr>
            <w:r>
              <w:rPr>
                <w:rFonts w:cs="Calibri"/>
                <w:color w:val="00000A"/>
                <w:lang w:val="uk-UA"/>
              </w:rPr>
              <w:t>2</w:t>
            </w:r>
          </w:p>
        </w:tc>
        <w:tc>
          <w:tcPr>
            <w:tcW w:w="776" w:type="dxa"/>
            <w:gridSpan w:val="2"/>
            <w:tcBorders/>
            <w:shd w:color="auto" w:fill="auto" w:val="clear"/>
            <w:tcMar>
              <w:left w:w="103" w:type="dxa"/>
            </w:tcMar>
          </w:tcPr>
          <w:p>
            <w:pPr>
              <w:pStyle w:val="Normal"/>
              <w:tabs>
                <w:tab w:val="left" w:pos="1701" w:leader="none"/>
              </w:tabs>
              <w:ind w:hanging="8"/>
              <w:jc w:val="both"/>
              <w:rPr>
                <w:color w:val="00000A"/>
              </w:rPr>
            </w:pPr>
            <w:r>
              <w:rPr>
                <w:rFonts w:cs="Calibri"/>
                <w:color w:val="00000A"/>
                <w:lang w:val="uk-UA"/>
              </w:rPr>
              <w:t>2/1</w:t>
            </w:r>
          </w:p>
        </w:tc>
        <w:tc>
          <w:tcPr>
            <w:tcW w:w="776" w:type="dxa"/>
            <w:gridSpan w:val="2"/>
            <w:tcBorders/>
            <w:shd w:color="auto" w:fill="auto" w:val="clear"/>
            <w:tcMar>
              <w:left w:w="103" w:type="dxa"/>
            </w:tcMar>
          </w:tcPr>
          <w:p>
            <w:pPr>
              <w:pStyle w:val="Normal"/>
              <w:tabs>
                <w:tab w:val="left" w:pos="1701" w:leader="none"/>
              </w:tabs>
              <w:ind w:hanging="8"/>
              <w:jc w:val="both"/>
              <w:rPr>
                <w:color w:val="00000A"/>
              </w:rPr>
            </w:pPr>
            <w:r>
              <w:rPr>
                <w:rFonts w:cs="Calibri"/>
                <w:color w:val="00000A"/>
                <w:lang w:val="uk-UA"/>
              </w:rPr>
              <w:t>3/1</w:t>
            </w:r>
          </w:p>
        </w:tc>
        <w:tc>
          <w:tcPr>
            <w:tcW w:w="772"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4</w:t>
            </w:r>
          </w:p>
        </w:tc>
        <w:tc>
          <w:tcPr>
            <w:tcW w:w="771" w:type="dxa"/>
            <w:gridSpan w:val="2"/>
            <w:tcBorders/>
            <w:shd w:fill="auto" w:val="clear"/>
          </w:tcPr>
          <w:p>
            <w:pPr>
              <w:pStyle w:val="Normal"/>
              <w:tabs>
                <w:tab w:val="left" w:pos="1701" w:leader="none"/>
              </w:tabs>
              <w:ind w:hanging="8"/>
              <w:jc w:val="both"/>
              <w:rPr>
                <w:color w:val="00000A"/>
                <w:lang w:val="uk-UA"/>
              </w:rPr>
            </w:pPr>
            <w:r>
              <w:rPr>
                <w:rFonts w:cs="Calibri"/>
                <w:color w:val="00000A"/>
                <w:lang w:val="uk-UA"/>
              </w:rPr>
              <w:t>4</w:t>
            </w:r>
          </w:p>
        </w:tc>
      </w:tr>
      <w:tr>
        <w:trPr>
          <w:trHeight w:val="225" w:hRule="atLeast"/>
        </w:trPr>
        <w:tc>
          <w:tcPr>
            <w:tcW w:w="568" w:type="dxa"/>
            <w:tcBorders/>
            <w:shd w:color="auto" w:fill="auto" w:val="clear"/>
            <w:tcMar>
              <w:left w:w="103" w:type="dxa"/>
            </w:tcMar>
          </w:tcPr>
          <w:p>
            <w:pPr>
              <w:pStyle w:val="Normal"/>
              <w:tabs>
                <w:tab w:val="left" w:pos="1701" w:leader="none"/>
              </w:tabs>
              <w:jc w:val="both"/>
              <w:rPr>
                <w:color w:val="00000A"/>
                <w:lang w:val="uk-UA"/>
              </w:rPr>
            </w:pPr>
            <w:r>
              <w:rPr>
                <w:rFonts w:cs="Calibri"/>
                <w:color w:val="00000A"/>
                <w:lang w:val="uk-UA"/>
              </w:rPr>
              <w:t>28</w:t>
            </w:r>
          </w:p>
        </w:tc>
        <w:tc>
          <w:tcPr>
            <w:tcW w:w="5276" w:type="dxa"/>
            <w:gridSpan w:val="2"/>
            <w:tcBorders/>
            <w:shd w:color="auto" w:fill="auto" w:val="clear"/>
            <w:tcMar>
              <w:left w:w="103" w:type="dxa"/>
            </w:tcMar>
          </w:tcPr>
          <w:p>
            <w:pPr>
              <w:pStyle w:val="Normal"/>
              <w:spacing w:beforeAutospacing="1" w:after="0"/>
              <w:ind w:left="601" w:hanging="34"/>
              <w:jc w:val="both"/>
              <w:rPr>
                <w:color w:val="00000A"/>
                <w:lang w:val="uk-UA"/>
              </w:rPr>
            </w:pPr>
            <w:r>
              <w:rPr>
                <w:rFonts w:cs="Calibri"/>
                <w:color w:val="00000A"/>
                <w:lang w:val="uk-UA"/>
              </w:rPr>
              <w:t>Всеукраїнський конкурс «Учитель року»</w:t>
            </w:r>
          </w:p>
        </w:tc>
        <w:tc>
          <w:tcPr>
            <w:tcW w:w="775" w:type="dxa"/>
            <w:gridSpan w:val="2"/>
            <w:tcBorders/>
            <w:shd w:color="auto" w:fill="auto" w:val="clear"/>
            <w:tcMar>
              <w:left w:w="103" w:type="dxa"/>
            </w:tcMar>
          </w:tcPr>
          <w:p>
            <w:pPr>
              <w:pStyle w:val="Normal"/>
              <w:tabs>
                <w:tab w:val="left" w:pos="1701" w:leader="none"/>
              </w:tabs>
              <w:ind w:hanging="8"/>
              <w:jc w:val="both"/>
              <w:rPr>
                <w:color w:val="00000A"/>
                <w:lang w:val="en-US"/>
              </w:rPr>
            </w:pPr>
            <w:r>
              <w:rPr>
                <w:rFonts w:cs="Calibri"/>
                <w:color w:val="00000A"/>
                <w:lang w:val="uk-UA"/>
              </w:rPr>
              <w:t>4/</w:t>
            </w:r>
            <w:r>
              <w:rPr>
                <w:rFonts w:cs="Calibri"/>
                <w:color w:val="00000A"/>
                <w:lang w:val="en-US"/>
              </w:rPr>
              <w:t>2</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en-US"/>
              </w:rPr>
            </w:pPr>
            <w:r>
              <w:rPr>
                <w:rFonts w:cs="Calibri"/>
                <w:color w:val="00000A"/>
                <w:lang w:val="uk-UA"/>
              </w:rPr>
              <w:t>6/</w:t>
            </w:r>
            <w:r>
              <w:rPr>
                <w:rFonts w:cs="Calibri"/>
                <w:color w:val="00000A"/>
                <w:lang w:val="en-US"/>
              </w:rPr>
              <w:t>1</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7</w:t>
            </w:r>
          </w:p>
        </w:tc>
        <w:tc>
          <w:tcPr>
            <w:tcW w:w="772"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7</w:t>
            </w:r>
          </w:p>
        </w:tc>
        <w:tc>
          <w:tcPr>
            <w:tcW w:w="771" w:type="dxa"/>
            <w:gridSpan w:val="2"/>
            <w:tcBorders/>
            <w:shd w:fill="auto" w:val="clear"/>
          </w:tcPr>
          <w:p>
            <w:pPr>
              <w:pStyle w:val="Normal"/>
              <w:tabs>
                <w:tab w:val="left" w:pos="1701" w:leader="none"/>
              </w:tabs>
              <w:ind w:hanging="8"/>
              <w:jc w:val="both"/>
              <w:rPr>
                <w:rFonts w:cs="Calibri"/>
                <w:color w:val="00000A"/>
                <w:lang w:val="uk-UA"/>
              </w:rPr>
            </w:pPr>
            <w:r>
              <w:rPr>
                <w:rFonts w:cs="Calibri"/>
                <w:color w:val="00000A"/>
                <w:lang w:val="uk-UA"/>
              </w:rPr>
            </w:r>
          </w:p>
        </w:tc>
      </w:tr>
      <w:tr>
        <w:trPr>
          <w:trHeight w:val="97" w:hRule="atLeast"/>
        </w:trPr>
        <w:tc>
          <w:tcPr>
            <w:tcW w:w="568" w:type="dxa"/>
            <w:tcBorders/>
            <w:shd w:color="auto" w:fill="auto" w:val="clear"/>
            <w:tcMar>
              <w:left w:w="103" w:type="dxa"/>
            </w:tcMar>
          </w:tcPr>
          <w:p>
            <w:pPr>
              <w:pStyle w:val="Normal"/>
              <w:tabs>
                <w:tab w:val="left" w:pos="1701" w:leader="none"/>
              </w:tabs>
              <w:jc w:val="both"/>
              <w:rPr>
                <w:color w:val="00000A"/>
                <w:lang w:val="uk-UA"/>
              </w:rPr>
            </w:pPr>
            <w:r>
              <w:rPr>
                <w:rFonts w:cs="Calibri"/>
                <w:color w:val="00000A"/>
                <w:lang w:val="uk-UA"/>
              </w:rPr>
              <w:t>29</w:t>
            </w:r>
          </w:p>
        </w:tc>
        <w:tc>
          <w:tcPr>
            <w:tcW w:w="5276" w:type="dxa"/>
            <w:gridSpan w:val="2"/>
            <w:tcBorders/>
            <w:shd w:color="auto" w:fill="auto" w:val="clear"/>
            <w:tcMar>
              <w:left w:w="103" w:type="dxa"/>
            </w:tcMar>
          </w:tcPr>
          <w:p>
            <w:pPr>
              <w:pStyle w:val="Normal"/>
              <w:spacing w:beforeAutospacing="1" w:after="0"/>
              <w:ind w:firstLine="567"/>
              <w:jc w:val="both"/>
              <w:rPr>
                <w:color w:val="00000A"/>
                <w:lang w:val="uk-UA"/>
              </w:rPr>
            </w:pPr>
            <w:r>
              <w:rPr>
                <w:rFonts w:cs="Calibri"/>
                <w:color w:val="00000A"/>
                <w:lang w:val="uk-UA"/>
              </w:rPr>
              <w:t>Книжковий фонд</w:t>
            </w:r>
          </w:p>
        </w:tc>
        <w:tc>
          <w:tcPr>
            <w:tcW w:w="775"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4008</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4016</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3288</w:t>
            </w:r>
          </w:p>
        </w:tc>
        <w:tc>
          <w:tcPr>
            <w:tcW w:w="772"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3917</w:t>
            </w:r>
          </w:p>
        </w:tc>
        <w:tc>
          <w:tcPr>
            <w:tcW w:w="771" w:type="dxa"/>
            <w:gridSpan w:val="2"/>
            <w:tcBorders/>
            <w:shd w:fill="auto" w:val="clear"/>
          </w:tcPr>
          <w:p>
            <w:pPr>
              <w:pStyle w:val="Normal"/>
              <w:tabs>
                <w:tab w:val="left" w:pos="1701" w:leader="none"/>
              </w:tabs>
              <w:ind w:hanging="8"/>
              <w:jc w:val="both"/>
              <w:rPr>
                <w:color w:val="00000A"/>
                <w:lang w:val="uk-UA"/>
              </w:rPr>
            </w:pPr>
            <w:r>
              <w:rPr>
                <w:rFonts w:cs="Calibri"/>
                <w:color w:val="00000A"/>
                <w:lang w:val="uk-UA"/>
              </w:rPr>
              <w:t>5646</w:t>
            </w:r>
          </w:p>
        </w:tc>
      </w:tr>
      <w:tr>
        <w:trPr>
          <w:trHeight w:val="112" w:hRule="atLeast"/>
        </w:trPr>
        <w:tc>
          <w:tcPr>
            <w:tcW w:w="568" w:type="dxa"/>
            <w:tcBorders/>
            <w:shd w:color="auto" w:fill="auto" w:val="clear"/>
            <w:tcMar>
              <w:left w:w="103" w:type="dxa"/>
            </w:tcMar>
          </w:tcPr>
          <w:p>
            <w:pPr>
              <w:pStyle w:val="Normal"/>
              <w:tabs>
                <w:tab w:val="left" w:pos="1701" w:leader="none"/>
              </w:tabs>
              <w:jc w:val="both"/>
              <w:rPr>
                <w:color w:val="00000A"/>
                <w:lang w:val="uk-UA"/>
              </w:rPr>
            </w:pPr>
            <w:r>
              <w:rPr>
                <w:rFonts w:cs="Calibri"/>
                <w:color w:val="00000A"/>
                <w:lang w:val="uk-UA"/>
              </w:rPr>
              <w:t>30</w:t>
            </w:r>
          </w:p>
        </w:tc>
        <w:tc>
          <w:tcPr>
            <w:tcW w:w="5276" w:type="dxa"/>
            <w:gridSpan w:val="2"/>
            <w:tcBorders/>
            <w:shd w:color="auto" w:fill="auto" w:val="clear"/>
            <w:tcMar>
              <w:left w:w="103" w:type="dxa"/>
            </w:tcMar>
          </w:tcPr>
          <w:p>
            <w:pPr>
              <w:pStyle w:val="Normal"/>
              <w:spacing w:beforeAutospacing="1" w:after="0"/>
              <w:ind w:firstLine="567"/>
              <w:jc w:val="both"/>
              <w:rPr>
                <w:color w:val="00000A"/>
                <w:lang w:val="uk-UA"/>
              </w:rPr>
            </w:pPr>
            <w:r>
              <w:rPr>
                <w:rFonts w:cs="Calibri"/>
                <w:color w:val="00000A"/>
                <w:lang w:val="uk-UA"/>
              </w:rPr>
              <w:t>Гуртків та секцій</w:t>
            </w:r>
          </w:p>
        </w:tc>
        <w:tc>
          <w:tcPr>
            <w:tcW w:w="775"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12</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en-US"/>
              </w:rPr>
            </w:pPr>
            <w:r>
              <w:rPr>
                <w:rFonts w:cs="Calibri"/>
                <w:color w:val="00000A"/>
                <w:lang w:val="en-US"/>
              </w:rPr>
              <w:t>10</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10</w:t>
            </w:r>
          </w:p>
        </w:tc>
        <w:tc>
          <w:tcPr>
            <w:tcW w:w="772"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11</w:t>
            </w:r>
          </w:p>
        </w:tc>
        <w:tc>
          <w:tcPr>
            <w:tcW w:w="771" w:type="dxa"/>
            <w:gridSpan w:val="2"/>
            <w:tcBorders/>
            <w:shd w:fill="auto" w:val="clear"/>
          </w:tcPr>
          <w:p>
            <w:pPr>
              <w:pStyle w:val="Normal"/>
              <w:tabs>
                <w:tab w:val="left" w:pos="1701" w:leader="none"/>
              </w:tabs>
              <w:ind w:hanging="8"/>
              <w:jc w:val="both"/>
              <w:rPr>
                <w:color w:val="00000A"/>
                <w:lang w:val="uk-UA"/>
              </w:rPr>
            </w:pPr>
            <w:r>
              <w:rPr>
                <w:rFonts w:cs="Calibri"/>
                <w:color w:val="00000A"/>
                <w:lang w:val="uk-UA"/>
              </w:rPr>
              <w:t>9</w:t>
            </w:r>
          </w:p>
        </w:tc>
      </w:tr>
      <w:tr>
        <w:trPr>
          <w:trHeight w:val="180" w:hRule="atLeast"/>
        </w:trPr>
        <w:tc>
          <w:tcPr>
            <w:tcW w:w="568" w:type="dxa"/>
            <w:tcBorders/>
            <w:shd w:color="auto" w:fill="auto" w:val="clear"/>
            <w:tcMar>
              <w:left w:w="103" w:type="dxa"/>
            </w:tcMar>
          </w:tcPr>
          <w:p>
            <w:pPr>
              <w:pStyle w:val="Normal"/>
              <w:tabs>
                <w:tab w:val="left" w:pos="1701" w:leader="none"/>
              </w:tabs>
              <w:jc w:val="both"/>
              <w:rPr>
                <w:color w:val="00000A"/>
                <w:lang w:val="uk-UA"/>
              </w:rPr>
            </w:pPr>
            <w:r>
              <w:rPr>
                <w:rFonts w:cs="Calibri"/>
                <w:color w:val="00000A"/>
                <w:lang w:val="uk-UA"/>
              </w:rPr>
              <w:t>31</w:t>
            </w:r>
          </w:p>
        </w:tc>
        <w:tc>
          <w:tcPr>
            <w:tcW w:w="5276" w:type="dxa"/>
            <w:gridSpan w:val="2"/>
            <w:tcBorders/>
            <w:shd w:color="auto" w:fill="auto" w:val="clear"/>
            <w:tcMar>
              <w:left w:w="103" w:type="dxa"/>
            </w:tcMar>
          </w:tcPr>
          <w:p>
            <w:pPr>
              <w:pStyle w:val="Normal"/>
              <w:spacing w:beforeAutospacing="1" w:after="0"/>
              <w:ind w:firstLine="567"/>
              <w:jc w:val="both"/>
              <w:rPr>
                <w:color w:val="00000A"/>
                <w:lang w:val="uk-UA"/>
              </w:rPr>
            </w:pPr>
            <w:r>
              <w:rPr>
                <w:rFonts w:cs="Calibri"/>
                <w:color w:val="00000A"/>
                <w:lang w:val="uk-UA"/>
              </w:rPr>
              <w:t>Комп’ютерів</w:t>
            </w:r>
          </w:p>
        </w:tc>
        <w:tc>
          <w:tcPr>
            <w:tcW w:w="775"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24</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25</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26</w:t>
            </w:r>
          </w:p>
        </w:tc>
        <w:tc>
          <w:tcPr>
            <w:tcW w:w="772"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26</w:t>
            </w:r>
          </w:p>
        </w:tc>
        <w:tc>
          <w:tcPr>
            <w:tcW w:w="771" w:type="dxa"/>
            <w:gridSpan w:val="2"/>
            <w:tcBorders/>
            <w:shd w:fill="auto" w:val="clear"/>
          </w:tcPr>
          <w:p>
            <w:pPr>
              <w:pStyle w:val="Normal"/>
              <w:tabs>
                <w:tab w:val="left" w:pos="1701" w:leader="none"/>
              </w:tabs>
              <w:ind w:hanging="8"/>
              <w:jc w:val="both"/>
              <w:rPr>
                <w:color w:val="00000A"/>
                <w:lang w:val="uk-UA"/>
              </w:rPr>
            </w:pPr>
            <w:r>
              <w:rPr>
                <w:rFonts w:cs="Calibri"/>
                <w:color w:val="00000A"/>
                <w:lang w:val="uk-UA"/>
              </w:rPr>
              <w:t>26</w:t>
            </w:r>
          </w:p>
        </w:tc>
      </w:tr>
      <w:tr>
        <w:trPr>
          <w:trHeight w:val="127" w:hRule="atLeast"/>
        </w:trPr>
        <w:tc>
          <w:tcPr>
            <w:tcW w:w="568" w:type="dxa"/>
            <w:tcBorders/>
            <w:shd w:color="auto" w:fill="auto" w:val="clear"/>
            <w:tcMar>
              <w:left w:w="103" w:type="dxa"/>
            </w:tcMar>
          </w:tcPr>
          <w:p>
            <w:pPr>
              <w:pStyle w:val="Normal"/>
              <w:tabs>
                <w:tab w:val="left" w:pos="1701" w:leader="none"/>
              </w:tabs>
              <w:jc w:val="both"/>
              <w:rPr>
                <w:color w:val="00000A"/>
                <w:lang w:val="uk-UA"/>
              </w:rPr>
            </w:pPr>
            <w:r>
              <w:rPr>
                <w:rFonts w:cs="Calibri"/>
                <w:color w:val="00000A"/>
                <w:lang w:val="uk-UA"/>
              </w:rPr>
              <w:t>32</w:t>
            </w:r>
          </w:p>
        </w:tc>
        <w:tc>
          <w:tcPr>
            <w:tcW w:w="5276" w:type="dxa"/>
            <w:gridSpan w:val="2"/>
            <w:tcBorders/>
            <w:shd w:color="auto" w:fill="auto" w:val="clear"/>
            <w:tcMar>
              <w:left w:w="103" w:type="dxa"/>
            </w:tcMar>
          </w:tcPr>
          <w:p>
            <w:pPr>
              <w:pStyle w:val="Normal"/>
              <w:tabs>
                <w:tab w:val="left" w:pos="1701" w:leader="none"/>
              </w:tabs>
              <w:ind w:firstLine="567"/>
              <w:jc w:val="both"/>
              <w:rPr>
                <w:color w:val="00000A"/>
                <w:lang w:val="uk-UA"/>
              </w:rPr>
            </w:pPr>
            <w:r>
              <w:rPr>
                <w:rFonts w:cs="Calibri"/>
                <w:color w:val="00000A"/>
                <w:lang w:val="uk-UA"/>
              </w:rPr>
              <w:t>Мультимедійних проекторів</w:t>
            </w:r>
          </w:p>
        </w:tc>
        <w:tc>
          <w:tcPr>
            <w:tcW w:w="775"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9</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9</w:t>
            </w:r>
          </w:p>
        </w:tc>
        <w:tc>
          <w:tcPr>
            <w:tcW w:w="776" w:type="dxa"/>
            <w:gridSpan w:val="2"/>
            <w:tcBorders/>
            <w:shd w:color="auto" w:fill="auto" w:val="clear"/>
            <w:tcMar>
              <w:left w:w="103" w:type="dxa"/>
            </w:tcMar>
          </w:tcPr>
          <w:p>
            <w:pPr>
              <w:pStyle w:val="Normal"/>
              <w:tabs>
                <w:tab w:val="left" w:pos="1701" w:leader="none"/>
              </w:tabs>
              <w:ind w:hanging="8"/>
              <w:jc w:val="both"/>
              <w:rPr>
                <w:color w:val="00000A"/>
                <w:lang w:val="uk-UA"/>
              </w:rPr>
            </w:pPr>
            <w:r>
              <w:rPr>
                <w:rFonts w:cs="Calibri"/>
                <w:color w:val="00000A"/>
                <w:lang w:val="uk-UA"/>
              </w:rPr>
              <w:t>9</w:t>
            </w:r>
          </w:p>
        </w:tc>
        <w:tc>
          <w:tcPr>
            <w:tcW w:w="772" w:type="dxa"/>
            <w:gridSpan w:val="2"/>
            <w:tcBorders/>
            <w:shd w:color="auto" w:fill="auto" w:val="clear"/>
            <w:tcMar>
              <w:left w:w="103" w:type="dxa"/>
            </w:tcMar>
          </w:tcPr>
          <w:p>
            <w:pPr>
              <w:pStyle w:val="Normal"/>
              <w:tabs>
                <w:tab w:val="left" w:pos="1701" w:leader="none"/>
              </w:tabs>
              <w:ind w:hanging="8"/>
              <w:jc w:val="both"/>
              <w:rPr>
                <w:color w:val="00000A"/>
              </w:rPr>
            </w:pPr>
            <w:r>
              <w:rPr>
                <w:rFonts w:cs="Calibri"/>
                <w:color w:val="00000A"/>
                <w:lang w:val="uk-UA"/>
              </w:rPr>
              <w:t>9</w:t>
            </w:r>
          </w:p>
        </w:tc>
        <w:tc>
          <w:tcPr>
            <w:tcW w:w="771" w:type="dxa"/>
            <w:gridSpan w:val="2"/>
            <w:tcBorders/>
            <w:shd w:fill="auto" w:val="clear"/>
          </w:tcPr>
          <w:p>
            <w:pPr>
              <w:pStyle w:val="Normal"/>
              <w:tabs>
                <w:tab w:val="left" w:pos="1701" w:leader="none"/>
              </w:tabs>
              <w:ind w:hanging="8"/>
              <w:jc w:val="both"/>
              <w:rPr>
                <w:color w:val="00000A"/>
                <w:lang w:val="uk-UA"/>
              </w:rPr>
            </w:pPr>
            <w:r>
              <w:rPr>
                <w:rFonts w:cs="Calibri"/>
                <w:color w:val="00000A"/>
                <w:lang w:val="uk-UA"/>
              </w:rPr>
              <w:t>9</w:t>
            </w:r>
          </w:p>
        </w:tc>
      </w:tr>
    </w:tbl>
    <w:p>
      <w:pPr>
        <w:pStyle w:val="Normal"/>
        <w:tabs>
          <w:tab w:val="left" w:pos="1701" w:leader="none"/>
        </w:tabs>
        <w:ind w:firstLine="567"/>
        <w:jc w:val="both"/>
        <w:rPr>
          <w:color w:val="00000A"/>
        </w:rPr>
      </w:pPr>
      <w:r>
        <w:rPr>
          <w:color w:val="00000A"/>
        </w:rPr>
      </w:r>
    </w:p>
    <w:p>
      <w:pPr>
        <w:pStyle w:val="Normal"/>
        <w:spacing w:lineRule="auto" w:line="276"/>
        <w:ind w:left="-284" w:firstLine="851"/>
        <w:jc w:val="both"/>
        <w:rPr/>
      </w:pPr>
      <w:r>
        <w:rPr/>
      </w:r>
    </w:p>
    <w:sectPr>
      <w:type w:val="nextPage"/>
      <w:pgSz w:w="11906" w:h="16838"/>
      <w:pgMar w:left="1701" w:right="566" w:header="0" w:top="709" w:footer="0" w:bottom="56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
    <w:lvl w:ilvl="0">
      <w:start w:val="2012"/>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2012"/>
      <w:numFmt w:val="bullet"/>
      <w:lvlText w:val="-"/>
      <w:lvlJc w:val="left"/>
      <w:pPr>
        <w:ind w:left="680" w:hanging="360"/>
      </w:pPr>
      <w:rPr>
        <w:rFonts w:ascii="Times New Roman" w:hAnsi="Times New Roman" w:cs="Times New Roman" w:hint="default"/>
        <w:sz w:val="24"/>
        <w:rFonts w:cs="Times New Roman"/>
      </w:rPr>
    </w:lvl>
    <w:lvl w:ilvl="1">
      <w:start w:val="1"/>
      <w:numFmt w:val="bullet"/>
      <w:lvlText w:val="o"/>
      <w:lvlJc w:val="left"/>
      <w:pPr>
        <w:ind w:left="1400" w:hanging="360"/>
      </w:pPr>
      <w:rPr>
        <w:rFonts w:ascii="Courier New" w:hAnsi="Courier New" w:cs="Courier New" w:hint="default"/>
        <w:rFonts w:cs="Courier New"/>
      </w:rPr>
    </w:lvl>
    <w:lvl w:ilvl="2">
      <w:start w:val="1"/>
      <w:numFmt w:val="bullet"/>
      <w:lvlText w:val=""/>
      <w:lvlJc w:val="left"/>
      <w:pPr>
        <w:ind w:left="2120" w:hanging="360"/>
      </w:pPr>
      <w:rPr>
        <w:rFonts w:ascii="Wingdings" w:hAnsi="Wingdings" w:cs="Wingdings" w:hint="default"/>
        <w:rFonts w:cs="Wingdings"/>
      </w:rPr>
    </w:lvl>
    <w:lvl w:ilvl="3">
      <w:start w:val="1"/>
      <w:numFmt w:val="bullet"/>
      <w:lvlText w:val=""/>
      <w:lvlJc w:val="left"/>
      <w:pPr>
        <w:ind w:left="2840" w:hanging="360"/>
      </w:pPr>
      <w:rPr>
        <w:rFonts w:ascii="Symbol" w:hAnsi="Symbol" w:cs="Symbol" w:hint="default"/>
        <w:rFonts w:cs="Symbol"/>
      </w:rPr>
    </w:lvl>
    <w:lvl w:ilvl="4">
      <w:start w:val="1"/>
      <w:numFmt w:val="bullet"/>
      <w:lvlText w:val="o"/>
      <w:lvlJc w:val="left"/>
      <w:pPr>
        <w:ind w:left="3560" w:hanging="360"/>
      </w:pPr>
      <w:rPr>
        <w:rFonts w:ascii="Courier New" w:hAnsi="Courier New" w:cs="Courier New" w:hint="default"/>
        <w:rFonts w:cs="Courier New"/>
      </w:rPr>
    </w:lvl>
    <w:lvl w:ilvl="5">
      <w:start w:val="1"/>
      <w:numFmt w:val="bullet"/>
      <w:lvlText w:val=""/>
      <w:lvlJc w:val="left"/>
      <w:pPr>
        <w:ind w:left="4280" w:hanging="360"/>
      </w:pPr>
      <w:rPr>
        <w:rFonts w:ascii="Wingdings" w:hAnsi="Wingdings" w:cs="Wingdings" w:hint="default"/>
        <w:rFonts w:cs="Wingdings"/>
      </w:rPr>
    </w:lvl>
    <w:lvl w:ilvl="6">
      <w:start w:val="1"/>
      <w:numFmt w:val="bullet"/>
      <w:lvlText w:val=""/>
      <w:lvlJc w:val="left"/>
      <w:pPr>
        <w:ind w:left="5000" w:hanging="360"/>
      </w:pPr>
      <w:rPr>
        <w:rFonts w:ascii="Symbol" w:hAnsi="Symbol" w:cs="Symbol" w:hint="default"/>
        <w:rFonts w:cs="Symbol"/>
      </w:rPr>
    </w:lvl>
    <w:lvl w:ilvl="7">
      <w:start w:val="1"/>
      <w:numFmt w:val="bullet"/>
      <w:lvlText w:val="o"/>
      <w:lvlJc w:val="left"/>
      <w:pPr>
        <w:ind w:left="5720" w:hanging="360"/>
      </w:pPr>
      <w:rPr>
        <w:rFonts w:ascii="Courier New" w:hAnsi="Courier New" w:cs="Courier New" w:hint="default"/>
        <w:rFonts w:cs="Courier New"/>
      </w:rPr>
    </w:lvl>
    <w:lvl w:ilvl="8">
      <w:start w:val="1"/>
      <w:numFmt w:val="bullet"/>
      <w:lvlText w:val=""/>
      <w:lvlJc w:val="left"/>
      <w:pPr>
        <w:ind w:left="644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c5aee"/>
    <w:pPr>
      <w:widowControl/>
      <w:bidi w:val="0"/>
      <w:jc w:val="left"/>
    </w:pPr>
    <w:rPr>
      <w:rFonts w:ascii="Times New Roman" w:hAnsi="Times New Roman" w:eastAsia="Times New Roman" w:cs="Times New Roman"/>
      <w:color w:val="00000A"/>
      <w:sz w:val="24"/>
      <w:szCs w:val="24"/>
      <w:lang w:eastAsia="ru-RU" w:val="ru-RU" w:bidi="ar-SA"/>
    </w:rPr>
  </w:style>
  <w:style w:type="paragraph" w:styleId="2">
    <w:name w:val="Heading 2"/>
    <w:basedOn w:val="Style15"/>
    <w:qFormat/>
    <w:rsid w:val="007c5aee"/>
    <w:pPr>
      <w:outlineLvl w:val="1"/>
    </w:pPr>
    <w:rPr/>
  </w:style>
  <w:style w:type="paragraph" w:styleId="4">
    <w:name w:val="Heading 4"/>
    <w:basedOn w:val="Normal"/>
    <w:qFormat/>
    <w:rsid w:val="007c5aee"/>
    <w:pPr>
      <w:keepNext/>
      <w:jc w:val="center"/>
      <w:outlineLvl w:val="3"/>
    </w:pPr>
    <w:rPr>
      <w:b/>
      <w:sz w:val="28"/>
      <w:szCs w:val="20"/>
      <w:lang w:val="uk-UA"/>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qFormat/>
    <w:rsid w:val="007c5aee"/>
    <w:rPr>
      <w:rFonts w:ascii="Times New Roman" w:hAnsi="Times New Roman" w:eastAsia="Times New Roman" w:cs="Times New Roman"/>
      <w:b/>
      <w:sz w:val="28"/>
      <w:szCs w:val="20"/>
      <w:lang w:val="uk-UA" w:eastAsia="ru-RU"/>
    </w:rPr>
  </w:style>
  <w:style w:type="character" w:styleId="Style12" w:customStyle="1">
    <w:name w:val="Основний текст Знак"/>
    <w:basedOn w:val="DefaultParagraphFont"/>
    <w:qFormat/>
    <w:rsid w:val="007c5aee"/>
    <w:rPr>
      <w:rFonts w:ascii="Times New Roman" w:hAnsi="Times New Roman" w:eastAsia="Times New Roman" w:cs="Times New Roman"/>
      <w:sz w:val="28"/>
      <w:szCs w:val="20"/>
      <w:lang w:val="uk-UA" w:eastAsia="ru-RU"/>
    </w:rPr>
  </w:style>
  <w:style w:type="character" w:styleId="21" w:customStyle="1">
    <w:name w:val="Основний текст з відступом 2 Знак"/>
    <w:basedOn w:val="DefaultParagraphFont"/>
    <w:qFormat/>
    <w:rsid w:val="007c5aee"/>
    <w:rPr>
      <w:rFonts w:ascii="Times New Roman" w:hAnsi="Times New Roman" w:eastAsia="Times New Roman" w:cs="Times New Roman"/>
      <w:sz w:val="24"/>
      <w:szCs w:val="24"/>
      <w:lang w:eastAsia="ru-RU"/>
    </w:rPr>
  </w:style>
  <w:style w:type="character" w:styleId="Style13" w:customStyle="1">
    <w:name w:val="Интернет-ссылка"/>
    <w:basedOn w:val="DefaultParagraphFont"/>
    <w:rsid w:val="007c5aee"/>
    <w:rPr>
      <w:color w:val="0000FF"/>
      <w:u w:val="single"/>
    </w:rPr>
  </w:style>
  <w:style w:type="character" w:styleId="Strong">
    <w:name w:val="Strong"/>
    <w:basedOn w:val="DefaultParagraphFont"/>
    <w:qFormat/>
    <w:rsid w:val="007c5aee"/>
    <w:rPr>
      <w:b/>
      <w:bCs/>
    </w:rPr>
  </w:style>
  <w:style w:type="character" w:styleId="Appleconvertedspace" w:customStyle="1">
    <w:name w:val="apple-converted-space"/>
    <w:basedOn w:val="DefaultParagraphFont"/>
    <w:qFormat/>
    <w:rsid w:val="007c5aee"/>
    <w:rPr/>
  </w:style>
  <w:style w:type="character" w:styleId="Style14" w:customStyle="1">
    <w:name w:val="Основной текст_"/>
    <w:basedOn w:val="DefaultParagraphFont"/>
    <w:qFormat/>
    <w:rsid w:val="007c5aee"/>
    <w:rPr>
      <w:rFonts w:ascii="Times New Roman" w:hAnsi="Times New Roman" w:eastAsia="Times New Roman" w:cs="Times New Roman"/>
      <w:sz w:val="21"/>
      <w:szCs w:val="21"/>
      <w:highlight w:val="white"/>
    </w:rPr>
  </w:style>
  <w:style w:type="character" w:styleId="13pt" w:customStyle="1">
    <w:name w:val="Основной текст + 13 pt"/>
    <w:qFormat/>
    <w:rsid w:val="007c5aee"/>
    <w:rPr>
      <w:rFonts w:ascii="Times New Roman" w:hAnsi="Times New Roman" w:eastAsia="Times New Roman" w:cs="Times New Roman"/>
      <w:sz w:val="26"/>
      <w:szCs w:val="26"/>
      <w:highlight w:val="white"/>
    </w:rPr>
  </w:style>
  <w:style w:type="character" w:styleId="HTML" w:customStyle="1">
    <w:name w:val="Стандартний HTML Знак"/>
    <w:basedOn w:val="DefaultParagraphFont"/>
    <w:qFormat/>
    <w:rsid w:val="007c5aee"/>
    <w:rPr>
      <w:rFonts w:ascii="Courier New" w:hAnsi="Courier New" w:eastAsia="Times New Roman" w:cs="Courier New"/>
      <w:sz w:val="20"/>
      <w:szCs w:val="20"/>
      <w:lang w:val="uk-UA" w:eastAsia="uk-UA"/>
    </w:rPr>
  </w:style>
  <w:style w:type="character" w:styleId="ListLabel1" w:customStyle="1">
    <w:name w:val="ListLabel 1"/>
    <w:qFormat/>
    <w:rsid w:val="007c5aee"/>
    <w:rPr>
      <w:color w:val="00000A"/>
    </w:rPr>
  </w:style>
  <w:style w:type="character" w:styleId="ListLabel2" w:customStyle="1">
    <w:name w:val="ListLabel 2"/>
    <w:qFormat/>
    <w:rsid w:val="007c5aee"/>
    <w:rPr>
      <w:color w:val="00000A"/>
    </w:rPr>
  </w:style>
  <w:style w:type="character" w:styleId="ListLabel3" w:customStyle="1">
    <w:name w:val="ListLabel 3"/>
    <w:qFormat/>
    <w:rsid w:val="007c5aee"/>
    <w:rPr>
      <w:rFonts w:cs="Courier New"/>
    </w:rPr>
  </w:style>
  <w:style w:type="character" w:styleId="ListLabel4" w:customStyle="1">
    <w:name w:val="ListLabel 4"/>
    <w:qFormat/>
    <w:rsid w:val="007c5aee"/>
    <w:rPr>
      <w:rFonts w:cs="Courier New"/>
    </w:rPr>
  </w:style>
  <w:style w:type="character" w:styleId="ListLabel5" w:customStyle="1">
    <w:name w:val="ListLabel 5"/>
    <w:qFormat/>
    <w:rsid w:val="007c5aee"/>
    <w:rPr>
      <w:rFonts w:eastAsia="Times New Roman" w:cs="Times New Roman"/>
      <w:sz w:val="24"/>
    </w:rPr>
  </w:style>
  <w:style w:type="character" w:styleId="ListLabel6" w:customStyle="1">
    <w:name w:val="ListLabel 6"/>
    <w:qFormat/>
    <w:rsid w:val="007c5aee"/>
    <w:rPr>
      <w:rFonts w:cs="Courier New"/>
    </w:rPr>
  </w:style>
  <w:style w:type="character" w:styleId="ListLabel7" w:customStyle="1">
    <w:name w:val="ListLabel 7"/>
    <w:qFormat/>
    <w:rsid w:val="007c5aee"/>
    <w:rPr>
      <w:rFonts w:cs="Courier New"/>
    </w:rPr>
  </w:style>
  <w:style w:type="character" w:styleId="ListLabel8" w:customStyle="1">
    <w:name w:val="ListLabel 8"/>
    <w:qFormat/>
    <w:rsid w:val="007c5aee"/>
    <w:rPr>
      <w:rFonts w:cs="Courier New"/>
    </w:rPr>
  </w:style>
  <w:style w:type="character" w:styleId="ListLabel9" w:customStyle="1">
    <w:name w:val="ListLabel 9"/>
    <w:qFormat/>
    <w:rsid w:val="007c5aee"/>
    <w:rPr>
      <w:rFonts w:eastAsia="Times New Roman" w:cs="Times New Roman"/>
      <w:sz w:val="24"/>
    </w:rPr>
  </w:style>
  <w:style w:type="character" w:styleId="ListLabel10" w:customStyle="1">
    <w:name w:val="ListLabel 10"/>
    <w:qFormat/>
    <w:rsid w:val="007c5aee"/>
    <w:rPr>
      <w:rFonts w:cs="Courier New"/>
    </w:rPr>
  </w:style>
  <w:style w:type="character" w:styleId="ListLabel11" w:customStyle="1">
    <w:name w:val="ListLabel 11"/>
    <w:qFormat/>
    <w:rsid w:val="007c5aee"/>
    <w:rPr>
      <w:rFonts w:cs="Courier New"/>
    </w:rPr>
  </w:style>
  <w:style w:type="character" w:styleId="ListLabel12" w:customStyle="1">
    <w:name w:val="ListLabel 12"/>
    <w:qFormat/>
    <w:rsid w:val="007c5aee"/>
    <w:rPr>
      <w:rFonts w:cs="Courier New"/>
    </w:rPr>
  </w:style>
  <w:style w:type="character" w:styleId="ListLabel13" w:customStyle="1">
    <w:name w:val="ListLabel 13"/>
    <w:qFormat/>
    <w:rsid w:val="007c5aee"/>
    <w:rPr>
      <w:rFonts w:eastAsia="Times New Roman" w:cs="Times New Roman"/>
    </w:rPr>
  </w:style>
  <w:style w:type="character" w:styleId="ListLabel14" w:customStyle="1">
    <w:name w:val="ListLabel 14"/>
    <w:qFormat/>
    <w:rsid w:val="007c5aee"/>
    <w:rPr>
      <w:rFonts w:cs="Courier New"/>
    </w:rPr>
  </w:style>
  <w:style w:type="character" w:styleId="ListLabel15" w:customStyle="1">
    <w:name w:val="ListLabel 15"/>
    <w:qFormat/>
    <w:rsid w:val="007c5aee"/>
    <w:rPr>
      <w:rFonts w:cs="Courier New"/>
    </w:rPr>
  </w:style>
  <w:style w:type="character" w:styleId="ListLabel16" w:customStyle="1">
    <w:name w:val="ListLabel 16"/>
    <w:qFormat/>
    <w:rsid w:val="007c5aee"/>
    <w:rPr>
      <w:rFonts w:cs="Courier New"/>
    </w:rPr>
  </w:style>
  <w:style w:type="character" w:styleId="ListLabel17" w:customStyle="1">
    <w:name w:val="ListLabel 17"/>
    <w:qFormat/>
    <w:rsid w:val="007c5aee"/>
    <w:rPr>
      <w:rFonts w:cs="Courier New"/>
    </w:rPr>
  </w:style>
  <w:style w:type="character" w:styleId="ListLabel18" w:customStyle="1">
    <w:name w:val="ListLabel 18"/>
    <w:qFormat/>
    <w:rsid w:val="007c5aee"/>
    <w:rPr>
      <w:rFonts w:cs="Courier New"/>
    </w:rPr>
  </w:style>
  <w:style w:type="character" w:styleId="ListLabel19" w:customStyle="1">
    <w:name w:val="ListLabel 19"/>
    <w:qFormat/>
    <w:rsid w:val="007c5aee"/>
    <w:rPr>
      <w:rFonts w:cs="Courier New"/>
    </w:rPr>
  </w:style>
  <w:style w:type="character" w:styleId="ListLabel20" w:customStyle="1">
    <w:name w:val="ListLabel 20"/>
    <w:qFormat/>
    <w:rsid w:val="007c5aee"/>
    <w:rPr>
      <w:rFonts w:cs="Courier New"/>
    </w:rPr>
  </w:style>
  <w:style w:type="character" w:styleId="ListLabel21" w:customStyle="1">
    <w:name w:val="ListLabel 21"/>
    <w:qFormat/>
    <w:rsid w:val="007c5aee"/>
    <w:rPr>
      <w:rFonts w:cs="Courier New"/>
    </w:rPr>
  </w:style>
  <w:style w:type="character" w:styleId="ListLabel22" w:customStyle="1">
    <w:name w:val="ListLabel 22"/>
    <w:qFormat/>
    <w:rsid w:val="007c5aee"/>
    <w:rPr>
      <w:rFonts w:cs="Courier New"/>
    </w:rPr>
  </w:style>
  <w:style w:type="character" w:styleId="ListLabel23" w:customStyle="1">
    <w:name w:val="ListLabel 23"/>
    <w:qFormat/>
    <w:rsid w:val="007c5aee"/>
    <w:rPr>
      <w:color w:val="00000A"/>
    </w:rPr>
  </w:style>
  <w:style w:type="character" w:styleId="ListLabel24" w:customStyle="1">
    <w:name w:val="ListLabel 24"/>
    <w:qFormat/>
    <w:rsid w:val="007c5aee"/>
    <w:rPr>
      <w:rFonts w:cs="Courier New"/>
    </w:rPr>
  </w:style>
  <w:style w:type="character" w:styleId="ListLabel25" w:customStyle="1">
    <w:name w:val="ListLabel 25"/>
    <w:qFormat/>
    <w:rsid w:val="007c5aee"/>
    <w:rPr>
      <w:rFonts w:cs="Courier New"/>
    </w:rPr>
  </w:style>
  <w:style w:type="character" w:styleId="ListLabel26" w:customStyle="1">
    <w:name w:val="ListLabel 26"/>
    <w:qFormat/>
    <w:rsid w:val="007c5aee"/>
    <w:rPr>
      <w:rFonts w:cs="Courier New"/>
    </w:rPr>
  </w:style>
  <w:style w:type="character" w:styleId="ListLabel27" w:customStyle="1">
    <w:name w:val="ListLabel 27"/>
    <w:qFormat/>
    <w:rsid w:val="007c5aee"/>
    <w:rPr>
      <w:rFonts w:cs="Times New Roman"/>
      <w:sz w:val="28"/>
      <w:szCs w:val="28"/>
    </w:rPr>
  </w:style>
  <w:style w:type="character" w:styleId="ListLabel28" w:customStyle="1">
    <w:name w:val="ListLabel 28"/>
    <w:qFormat/>
    <w:rsid w:val="007c5aee"/>
    <w:rPr>
      <w:rFonts w:cs="Courier New"/>
    </w:rPr>
  </w:style>
  <w:style w:type="character" w:styleId="ListLabel29" w:customStyle="1">
    <w:name w:val="ListLabel 29"/>
    <w:qFormat/>
    <w:rsid w:val="007c5aee"/>
    <w:rPr>
      <w:rFonts w:cs="Courier New"/>
    </w:rPr>
  </w:style>
  <w:style w:type="character" w:styleId="ListLabel30" w:customStyle="1">
    <w:name w:val="ListLabel 30"/>
    <w:qFormat/>
    <w:rsid w:val="007c5aee"/>
    <w:rPr>
      <w:rFonts w:cs="Courier New"/>
    </w:rPr>
  </w:style>
  <w:style w:type="character" w:styleId="ListLabel31" w:customStyle="1">
    <w:name w:val="ListLabel 31"/>
    <w:qFormat/>
    <w:rsid w:val="007c5aee"/>
    <w:rPr>
      <w:rFonts w:eastAsia="Calibri"/>
    </w:rPr>
  </w:style>
  <w:style w:type="character" w:styleId="ListLabel32" w:customStyle="1">
    <w:name w:val="ListLabel 32"/>
    <w:qFormat/>
    <w:rsid w:val="007c5aee"/>
    <w:rPr>
      <w:rFonts w:cs="Courier New"/>
    </w:rPr>
  </w:style>
  <w:style w:type="character" w:styleId="ListLabel33" w:customStyle="1">
    <w:name w:val="ListLabel 33"/>
    <w:qFormat/>
    <w:rsid w:val="007c5aee"/>
    <w:rPr>
      <w:rFonts w:cs="Courier New"/>
    </w:rPr>
  </w:style>
  <w:style w:type="character" w:styleId="ListLabel34" w:customStyle="1">
    <w:name w:val="ListLabel 34"/>
    <w:qFormat/>
    <w:rsid w:val="007c5aee"/>
    <w:rPr>
      <w:rFonts w:cs="Courier New"/>
    </w:rPr>
  </w:style>
  <w:style w:type="character" w:styleId="ListLabel35" w:customStyle="1">
    <w:name w:val="ListLabel 35"/>
    <w:qFormat/>
    <w:rsid w:val="007c5aee"/>
    <w:rPr>
      <w:rFonts w:cs="Times New Roman"/>
      <w:sz w:val="24"/>
    </w:rPr>
  </w:style>
  <w:style w:type="character" w:styleId="ListLabel36" w:customStyle="1">
    <w:name w:val="ListLabel 36"/>
    <w:qFormat/>
    <w:rsid w:val="007c5aee"/>
    <w:rPr>
      <w:rFonts w:cs="Courier New"/>
    </w:rPr>
  </w:style>
  <w:style w:type="character" w:styleId="ListLabel37" w:customStyle="1">
    <w:name w:val="ListLabel 37"/>
    <w:qFormat/>
    <w:rsid w:val="007c5aee"/>
    <w:rPr>
      <w:rFonts w:cs="Wingdings"/>
    </w:rPr>
  </w:style>
  <w:style w:type="character" w:styleId="ListLabel38" w:customStyle="1">
    <w:name w:val="ListLabel 38"/>
    <w:qFormat/>
    <w:rsid w:val="007c5aee"/>
    <w:rPr>
      <w:rFonts w:cs="Symbol"/>
    </w:rPr>
  </w:style>
  <w:style w:type="character" w:styleId="ListLabel39" w:customStyle="1">
    <w:name w:val="ListLabel 39"/>
    <w:qFormat/>
    <w:rsid w:val="007c5aee"/>
    <w:rPr>
      <w:rFonts w:cs="Courier New"/>
    </w:rPr>
  </w:style>
  <w:style w:type="character" w:styleId="ListLabel40" w:customStyle="1">
    <w:name w:val="ListLabel 40"/>
    <w:qFormat/>
    <w:rsid w:val="007c5aee"/>
    <w:rPr>
      <w:rFonts w:cs="Wingdings"/>
    </w:rPr>
  </w:style>
  <w:style w:type="character" w:styleId="ListLabel41" w:customStyle="1">
    <w:name w:val="ListLabel 41"/>
    <w:qFormat/>
    <w:rsid w:val="007c5aee"/>
    <w:rPr>
      <w:rFonts w:cs="Symbol"/>
    </w:rPr>
  </w:style>
  <w:style w:type="character" w:styleId="ListLabel42" w:customStyle="1">
    <w:name w:val="ListLabel 42"/>
    <w:qFormat/>
    <w:rsid w:val="007c5aee"/>
    <w:rPr>
      <w:rFonts w:cs="Courier New"/>
    </w:rPr>
  </w:style>
  <w:style w:type="character" w:styleId="ListLabel43" w:customStyle="1">
    <w:name w:val="ListLabel 43"/>
    <w:qFormat/>
    <w:rsid w:val="007c5aee"/>
    <w:rPr>
      <w:rFonts w:cs="Wingdings"/>
    </w:rPr>
  </w:style>
  <w:style w:type="character" w:styleId="ListLabel44" w:customStyle="1">
    <w:name w:val="ListLabel 44"/>
    <w:qFormat/>
    <w:rsid w:val="007c5aee"/>
    <w:rPr>
      <w:rFonts w:cs="Times New Roman"/>
      <w:sz w:val="24"/>
    </w:rPr>
  </w:style>
  <w:style w:type="character" w:styleId="ListLabel45" w:customStyle="1">
    <w:name w:val="ListLabel 45"/>
    <w:qFormat/>
    <w:rsid w:val="007c5aee"/>
    <w:rPr>
      <w:rFonts w:cs="Courier New"/>
    </w:rPr>
  </w:style>
  <w:style w:type="character" w:styleId="ListLabel46" w:customStyle="1">
    <w:name w:val="ListLabel 46"/>
    <w:qFormat/>
    <w:rsid w:val="007c5aee"/>
    <w:rPr>
      <w:rFonts w:cs="Wingdings"/>
    </w:rPr>
  </w:style>
  <w:style w:type="character" w:styleId="ListLabel47" w:customStyle="1">
    <w:name w:val="ListLabel 47"/>
    <w:qFormat/>
    <w:rsid w:val="007c5aee"/>
    <w:rPr>
      <w:rFonts w:cs="Symbol"/>
    </w:rPr>
  </w:style>
  <w:style w:type="character" w:styleId="ListLabel48" w:customStyle="1">
    <w:name w:val="ListLabel 48"/>
    <w:qFormat/>
    <w:rsid w:val="007c5aee"/>
    <w:rPr>
      <w:rFonts w:cs="Courier New"/>
    </w:rPr>
  </w:style>
  <w:style w:type="character" w:styleId="ListLabel49" w:customStyle="1">
    <w:name w:val="ListLabel 49"/>
    <w:qFormat/>
    <w:rsid w:val="007c5aee"/>
    <w:rPr>
      <w:rFonts w:cs="Wingdings"/>
    </w:rPr>
  </w:style>
  <w:style w:type="character" w:styleId="ListLabel50" w:customStyle="1">
    <w:name w:val="ListLabel 50"/>
    <w:qFormat/>
    <w:rsid w:val="007c5aee"/>
    <w:rPr>
      <w:rFonts w:cs="Symbol"/>
    </w:rPr>
  </w:style>
  <w:style w:type="character" w:styleId="ListLabel51" w:customStyle="1">
    <w:name w:val="ListLabel 51"/>
    <w:qFormat/>
    <w:rsid w:val="007c5aee"/>
    <w:rPr>
      <w:rFonts w:cs="Courier New"/>
    </w:rPr>
  </w:style>
  <w:style w:type="character" w:styleId="ListLabel52" w:customStyle="1">
    <w:name w:val="ListLabel 52"/>
    <w:qFormat/>
    <w:rsid w:val="007c5aee"/>
    <w:rPr>
      <w:rFonts w:cs="Wingdings"/>
    </w:rPr>
  </w:style>
  <w:style w:type="character" w:styleId="ListLabel53" w:customStyle="1">
    <w:name w:val="ListLabel 53"/>
    <w:qFormat/>
    <w:rsid w:val="007c5aee"/>
    <w:rPr>
      <w:rFonts w:cs="Times New Roman"/>
      <w:sz w:val="28"/>
    </w:rPr>
  </w:style>
  <w:style w:type="character" w:styleId="ListLabel54" w:customStyle="1">
    <w:name w:val="ListLabel 54"/>
    <w:qFormat/>
    <w:rsid w:val="007c5aee"/>
    <w:rPr>
      <w:rFonts w:cs="Courier New"/>
    </w:rPr>
  </w:style>
  <w:style w:type="character" w:styleId="ListLabel55" w:customStyle="1">
    <w:name w:val="ListLabel 55"/>
    <w:qFormat/>
    <w:rsid w:val="007c5aee"/>
    <w:rPr>
      <w:rFonts w:cs="Wingdings"/>
    </w:rPr>
  </w:style>
  <w:style w:type="character" w:styleId="ListLabel56" w:customStyle="1">
    <w:name w:val="ListLabel 56"/>
    <w:qFormat/>
    <w:rsid w:val="007c5aee"/>
    <w:rPr>
      <w:rFonts w:cs="Symbol"/>
    </w:rPr>
  </w:style>
  <w:style w:type="character" w:styleId="ListLabel57" w:customStyle="1">
    <w:name w:val="ListLabel 57"/>
    <w:qFormat/>
    <w:rsid w:val="007c5aee"/>
    <w:rPr>
      <w:rFonts w:cs="Courier New"/>
    </w:rPr>
  </w:style>
  <w:style w:type="character" w:styleId="ListLabel58" w:customStyle="1">
    <w:name w:val="ListLabel 58"/>
    <w:qFormat/>
    <w:rsid w:val="007c5aee"/>
    <w:rPr>
      <w:rFonts w:cs="Wingdings"/>
    </w:rPr>
  </w:style>
  <w:style w:type="character" w:styleId="ListLabel59" w:customStyle="1">
    <w:name w:val="ListLabel 59"/>
    <w:qFormat/>
    <w:rsid w:val="007c5aee"/>
    <w:rPr>
      <w:rFonts w:cs="Symbol"/>
    </w:rPr>
  </w:style>
  <w:style w:type="character" w:styleId="ListLabel60" w:customStyle="1">
    <w:name w:val="ListLabel 60"/>
    <w:qFormat/>
    <w:rsid w:val="007c5aee"/>
    <w:rPr>
      <w:rFonts w:cs="Courier New"/>
    </w:rPr>
  </w:style>
  <w:style w:type="character" w:styleId="ListLabel61" w:customStyle="1">
    <w:name w:val="ListLabel 61"/>
    <w:qFormat/>
    <w:rsid w:val="007c5aee"/>
    <w:rPr>
      <w:rFonts w:cs="Wingdings"/>
    </w:rPr>
  </w:style>
  <w:style w:type="character" w:styleId="ListLabel62" w:customStyle="1">
    <w:name w:val="ListLabel 62"/>
    <w:qFormat/>
    <w:rsid w:val="007c5aee"/>
    <w:rPr>
      <w:rFonts w:cs="Times New Roman"/>
      <w:sz w:val="28"/>
    </w:rPr>
  </w:style>
  <w:style w:type="character" w:styleId="ListLabel63" w:customStyle="1">
    <w:name w:val="ListLabel 63"/>
    <w:qFormat/>
    <w:rsid w:val="007c5aee"/>
    <w:rPr>
      <w:rFonts w:cs="Courier New"/>
    </w:rPr>
  </w:style>
  <w:style w:type="character" w:styleId="ListLabel64" w:customStyle="1">
    <w:name w:val="ListLabel 64"/>
    <w:qFormat/>
    <w:rsid w:val="007c5aee"/>
    <w:rPr>
      <w:rFonts w:cs="Wingdings"/>
    </w:rPr>
  </w:style>
  <w:style w:type="character" w:styleId="ListLabel65" w:customStyle="1">
    <w:name w:val="ListLabel 65"/>
    <w:qFormat/>
    <w:rsid w:val="007c5aee"/>
    <w:rPr>
      <w:rFonts w:cs="Symbol"/>
    </w:rPr>
  </w:style>
  <w:style w:type="character" w:styleId="ListLabel66" w:customStyle="1">
    <w:name w:val="ListLabel 66"/>
    <w:qFormat/>
    <w:rsid w:val="007c5aee"/>
    <w:rPr>
      <w:rFonts w:cs="Courier New"/>
    </w:rPr>
  </w:style>
  <w:style w:type="character" w:styleId="ListLabel67" w:customStyle="1">
    <w:name w:val="ListLabel 67"/>
    <w:qFormat/>
    <w:rsid w:val="007c5aee"/>
    <w:rPr>
      <w:rFonts w:cs="Wingdings"/>
    </w:rPr>
  </w:style>
  <w:style w:type="character" w:styleId="ListLabel68" w:customStyle="1">
    <w:name w:val="ListLabel 68"/>
    <w:qFormat/>
    <w:rsid w:val="007c5aee"/>
    <w:rPr>
      <w:rFonts w:cs="Symbol"/>
    </w:rPr>
  </w:style>
  <w:style w:type="character" w:styleId="ListLabel69" w:customStyle="1">
    <w:name w:val="ListLabel 69"/>
    <w:qFormat/>
    <w:rsid w:val="007c5aee"/>
    <w:rPr>
      <w:rFonts w:cs="Courier New"/>
    </w:rPr>
  </w:style>
  <w:style w:type="character" w:styleId="ListLabel70" w:customStyle="1">
    <w:name w:val="ListLabel 70"/>
    <w:qFormat/>
    <w:rsid w:val="007c5aee"/>
    <w:rPr>
      <w:rFonts w:cs="Wingdings"/>
    </w:rPr>
  </w:style>
  <w:style w:type="character" w:styleId="ListLabel71" w:customStyle="1">
    <w:name w:val="ListLabel 71"/>
    <w:qFormat/>
    <w:rsid w:val="007c5aee"/>
    <w:rPr>
      <w:rFonts w:cs="Times New Roman"/>
      <w:sz w:val="28"/>
    </w:rPr>
  </w:style>
  <w:style w:type="character" w:styleId="ListLabel72" w:customStyle="1">
    <w:name w:val="ListLabel 72"/>
    <w:qFormat/>
    <w:rsid w:val="007c5aee"/>
    <w:rPr>
      <w:rFonts w:cs="Courier New"/>
    </w:rPr>
  </w:style>
  <w:style w:type="character" w:styleId="ListLabel73" w:customStyle="1">
    <w:name w:val="ListLabel 73"/>
    <w:qFormat/>
    <w:rsid w:val="007c5aee"/>
    <w:rPr>
      <w:rFonts w:cs="Wingdings"/>
    </w:rPr>
  </w:style>
  <w:style w:type="character" w:styleId="ListLabel74" w:customStyle="1">
    <w:name w:val="ListLabel 74"/>
    <w:qFormat/>
    <w:rsid w:val="007c5aee"/>
    <w:rPr>
      <w:rFonts w:cs="Symbol"/>
    </w:rPr>
  </w:style>
  <w:style w:type="character" w:styleId="ListLabel75" w:customStyle="1">
    <w:name w:val="ListLabel 75"/>
    <w:qFormat/>
    <w:rsid w:val="007c5aee"/>
    <w:rPr>
      <w:rFonts w:cs="Courier New"/>
    </w:rPr>
  </w:style>
  <w:style w:type="character" w:styleId="ListLabel76" w:customStyle="1">
    <w:name w:val="ListLabel 76"/>
    <w:qFormat/>
    <w:rsid w:val="007c5aee"/>
    <w:rPr>
      <w:rFonts w:cs="Wingdings"/>
    </w:rPr>
  </w:style>
  <w:style w:type="character" w:styleId="ListLabel77" w:customStyle="1">
    <w:name w:val="ListLabel 77"/>
    <w:qFormat/>
    <w:rsid w:val="007c5aee"/>
    <w:rPr>
      <w:rFonts w:cs="Symbol"/>
    </w:rPr>
  </w:style>
  <w:style w:type="character" w:styleId="ListLabel78" w:customStyle="1">
    <w:name w:val="ListLabel 78"/>
    <w:qFormat/>
    <w:rsid w:val="007c5aee"/>
    <w:rPr>
      <w:rFonts w:cs="Courier New"/>
    </w:rPr>
  </w:style>
  <w:style w:type="character" w:styleId="ListLabel79" w:customStyle="1">
    <w:name w:val="ListLabel 79"/>
    <w:qFormat/>
    <w:rsid w:val="007c5aee"/>
    <w:rPr>
      <w:rFonts w:cs="Wingdings"/>
    </w:rPr>
  </w:style>
  <w:style w:type="character" w:styleId="ListLabel80" w:customStyle="1">
    <w:name w:val="ListLabel 80"/>
    <w:qFormat/>
    <w:rsid w:val="007c5aee"/>
    <w:rPr>
      <w:rFonts w:cs="Times New Roman"/>
      <w:sz w:val="28"/>
    </w:rPr>
  </w:style>
  <w:style w:type="character" w:styleId="ListLabel81" w:customStyle="1">
    <w:name w:val="ListLabel 81"/>
    <w:qFormat/>
    <w:rsid w:val="007c5aee"/>
    <w:rPr>
      <w:rFonts w:cs="Courier New"/>
    </w:rPr>
  </w:style>
  <w:style w:type="character" w:styleId="ListLabel82" w:customStyle="1">
    <w:name w:val="ListLabel 82"/>
    <w:qFormat/>
    <w:rsid w:val="007c5aee"/>
    <w:rPr>
      <w:rFonts w:cs="Wingdings"/>
    </w:rPr>
  </w:style>
  <w:style w:type="character" w:styleId="ListLabel83" w:customStyle="1">
    <w:name w:val="ListLabel 83"/>
    <w:qFormat/>
    <w:rsid w:val="007c5aee"/>
    <w:rPr>
      <w:rFonts w:cs="Symbol"/>
    </w:rPr>
  </w:style>
  <w:style w:type="character" w:styleId="ListLabel84" w:customStyle="1">
    <w:name w:val="ListLabel 84"/>
    <w:qFormat/>
    <w:rsid w:val="007c5aee"/>
    <w:rPr>
      <w:rFonts w:cs="Courier New"/>
    </w:rPr>
  </w:style>
  <w:style w:type="character" w:styleId="ListLabel85" w:customStyle="1">
    <w:name w:val="ListLabel 85"/>
    <w:qFormat/>
    <w:rsid w:val="007c5aee"/>
    <w:rPr>
      <w:rFonts w:cs="Wingdings"/>
    </w:rPr>
  </w:style>
  <w:style w:type="character" w:styleId="ListLabel86" w:customStyle="1">
    <w:name w:val="ListLabel 86"/>
    <w:qFormat/>
    <w:rsid w:val="007c5aee"/>
    <w:rPr>
      <w:rFonts w:cs="Symbol"/>
    </w:rPr>
  </w:style>
  <w:style w:type="character" w:styleId="ListLabel87" w:customStyle="1">
    <w:name w:val="ListLabel 87"/>
    <w:qFormat/>
    <w:rsid w:val="007c5aee"/>
    <w:rPr>
      <w:rFonts w:cs="Courier New"/>
    </w:rPr>
  </w:style>
  <w:style w:type="character" w:styleId="ListLabel88" w:customStyle="1">
    <w:name w:val="ListLabel 88"/>
    <w:qFormat/>
    <w:rsid w:val="007c5aee"/>
    <w:rPr>
      <w:rFonts w:cs="Wingdings"/>
    </w:rPr>
  </w:style>
  <w:style w:type="character" w:styleId="ListLabel89" w:customStyle="1">
    <w:name w:val="ListLabel 89"/>
    <w:qFormat/>
    <w:rsid w:val="007c5aee"/>
    <w:rPr>
      <w:rFonts w:cs="Times New Roman"/>
      <w:sz w:val="28"/>
    </w:rPr>
  </w:style>
  <w:style w:type="character" w:styleId="ListLabel90" w:customStyle="1">
    <w:name w:val="ListLabel 90"/>
    <w:qFormat/>
    <w:rsid w:val="007c5aee"/>
    <w:rPr>
      <w:rFonts w:cs="Courier New"/>
    </w:rPr>
  </w:style>
  <w:style w:type="character" w:styleId="ListLabel91" w:customStyle="1">
    <w:name w:val="ListLabel 91"/>
    <w:qFormat/>
    <w:rsid w:val="007c5aee"/>
    <w:rPr>
      <w:rFonts w:cs="Wingdings"/>
    </w:rPr>
  </w:style>
  <w:style w:type="character" w:styleId="ListLabel92" w:customStyle="1">
    <w:name w:val="ListLabel 92"/>
    <w:qFormat/>
    <w:rsid w:val="007c5aee"/>
    <w:rPr>
      <w:rFonts w:cs="Symbol"/>
    </w:rPr>
  </w:style>
  <w:style w:type="character" w:styleId="ListLabel93" w:customStyle="1">
    <w:name w:val="ListLabel 93"/>
    <w:qFormat/>
    <w:rsid w:val="007c5aee"/>
    <w:rPr>
      <w:rFonts w:cs="Courier New"/>
    </w:rPr>
  </w:style>
  <w:style w:type="character" w:styleId="ListLabel94" w:customStyle="1">
    <w:name w:val="ListLabel 94"/>
    <w:qFormat/>
    <w:rsid w:val="007c5aee"/>
    <w:rPr>
      <w:rFonts w:cs="Wingdings"/>
    </w:rPr>
  </w:style>
  <w:style w:type="character" w:styleId="ListLabel95" w:customStyle="1">
    <w:name w:val="ListLabel 95"/>
    <w:qFormat/>
    <w:rsid w:val="007c5aee"/>
    <w:rPr>
      <w:rFonts w:cs="Symbol"/>
    </w:rPr>
  </w:style>
  <w:style w:type="character" w:styleId="ListLabel96" w:customStyle="1">
    <w:name w:val="ListLabel 96"/>
    <w:qFormat/>
    <w:rsid w:val="007c5aee"/>
    <w:rPr>
      <w:rFonts w:cs="Courier New"/>
    </w:rPr>
  </w:style>
  <w:style w:type="character" w:styleId="ListLabel97" w:customStyle="1">
    <w:name w:val="ListLabel 97"/>
    <w:qFormat/>
    <w:rsid w:val="007c5aee"/>
    <w:rPr>
      <w:rFonts w:cs="Wingdings"/>
    </w:rPr>
  </w:style>
  <w:style w:type="character" w:styleId="ListLabel98" w:customStyle="1">
    <w:name w:val="ListLabel 98"/>
    <w:qFormat/>
    <w:rsid w:val="007c5aee"/>
    <w:rPr>
      <w:rFonts w:cs="Times New Roman"/>
      <w:sz w:val="28"/>
    </w:rPr>
  </w:style>
  <w:style w:type="character" w:styleId="ListLabel99" w:customStyle="1">
    <w:name w:val="ListLabel 99"/>
    <w:qFormat/>
    <w:rsid w:val="007c5aee"/>
    <w:rPr>
      <w:rFonts w:cs="Courier New"/>
    </w:rPr>
  </w:style>
  <w:style w:type="character" w:styleId="ListLabel100" w:customStyle="1">
    <w:name w:val="ListLabel 100"/>
    <w:qFormat/>
    <w:rsid w:val="007c5aee"/>
    <w:rPr>
      <w:rFonts w:cs="Wingdings"/>
    </w:rPr>
  </w:style>
  <w:style w:type="character" w:styleId="ListLabel101" w:customStyle="1">
    <w:name w:val="ListLabel 101"/>
    <w:qFormat/>
    <w:rsid w:val="007c5aee"/>
    <w:rPr>
      <w:rFonts w:cs="Symbol"/>
    </w:rPr>
  </w:style>
  <w:style w:type="character" w:styleId="ListLabel102" w:customStyle="1">
    <w:name w:val="ListLabel 102"/>
    <w:qFormat/>
    <w:rsid w:val="007c5aee"/>
    <w:rPr>
      <w:rFonts w:cs="Courier New"/>
    </w:rPr>
  </w:style>
  <w:style w:type="character" w:styleId="ListLabel103" w:customStyle="1">
    <w:name w:val="ListLabel 103"/>
    <w:qFormat/>
    <w:rsid w:val="007c5aee"/>
    <w:rPr>
      <w:rFonts w:cs="Wingdings"/>
    </w:rPr>
  </w:style>
  <w:style w:type="character" w:styleId="ListLabel104" w:customStyle="1">
    <w:name w:val="ListLabel 104"/>
    <w:qFormat/>
    <w:rsid w:val="007c5aee"/>
    <w:rPr>
      <w:rFonts w:cs="Symbol"/>
    </w:rPr>
  </w:style>
  <w:style w:type="character" w:styleId="ListLabel105" w:customStyle="1">
    <w:name w:val="ListLabel 105"/>
    <w:qFormat/>
    <w:rsid w:val="007c5aee"/>
    <w:rPr>
      <w:rFonts w:cs="Courier New"/>
    </w:rPr>
  </w:style>
  <w:style w:type="character" w:styleId="ListLabel106" w:customStyle="1">
    <w:name w:val="ListLabel 106"/>
    <w:qFormat/>
    <w:rsid w:val="007c5aee"/>
    <w:rPr>
      <w:rFonts w:cs="Wingdings"/>
    </w:rPr>
  </w:style>
  <w:style w:type="character" w:styleId="ListLabel107" w:customStyle="1">
    <w:name w:val="ListLabel 107"/>
    <w:qFormat/>
    <w:rsid w:val="007c5aee"/>
    <w:rPr>
      <w:rFonts w:cs="Times New Roman"/>
      <w:sz w:val="28"/>
    </w:rPr>
  </w:style>
  <w:style w:type="character" w:styleId="ListLabel108" w:customStyle="1">
    <w:name w:val="ListLabel 108"/>
    <w:qFormat/>
    <w:rsid w:val="007c5aee"/>
    <w:rPr>
      <w:rFonts w:cs="Courier New"/>
    </w:rPr>
  </w:style>
  <w:style w:type="character" w:styleId="ListLabel109" w:customStyle="1">
    <w:name w:val="ListLabel 109"/>
    <w:qFormat/>
    <w:rsid w:val="007c5aee"/>
    <w:rPr>
      <w:rFonts w:cs="Wingdings"/>
    </w:rPr>
  </w:style>
  <w:style w:type="character" w:styleId="ListLabel110" w:customStyle="1">
    <w:name w:val="ListLabel 110"/>
    <w:qFormat/>
    <w:rsid w:val="007c5aee"/>
    <w:rPr>
      <w:rFonts w:cs="Symbol"/>
    </w:rPr>
  </w:style>
  <w:style w:type="character" w:styleId="ListLabel111" w:customStyle="1">
    <w:name w:val="ListLabel 111"/>
    <w:qFormat/>
    <w:rsid w:val="007c5aee"/>
    <w:rPr>
      <w:rFonts w:cs="Courier New"/>
    </w:rPr>
  </w:style>
  <w:style w:type="character" w:styleId="ListLabel112" w:customStyle="1">
    <w:name w:val="ListLabel 112"/>
    <w:qFormat/>
    <w:rsid w:val="007c5aee"/>
    <w:rPr>
      <w:rFonts w:cs="Wingdings"/>
    </w:rPr>
  </w:style>
  <w:style w:type="character" w:styleId="ListLabel113" w:customStyle="1">
    <w:name w:val="ListLabel 113"/>
    <w:qFormat/>
    <w:rsid w:val="007c5aee"/>
    <w:rPr>
      <w:rFonts w:cs="Symbol"/>
    </w:rPr>
  </w:style>
  <w:style w:type="character" w:styleId="ListLabel114" w:customStyle="1">
    <w:name w:val="ListLabel 114"/>
    <w:qFormat/>
    <w:rsid w:val="007c5aee"/>
    <w:rPr>
      <w:rFonts w:cs="Courier New"/>
    </w:rPr>
  </w:style>
  <w:style w:type="character" w:styleId="ListLabel115" w:customStyle="1">
    <w:name w:val="ListLabel 115"/>
    <w:qFormat/>
    <w:rsid w:val="007c5aee"/>
    <w:rPr>
      <w:rFonts w:cs="Wingdings"/>
    </w:rPr>
  </w:style>
  <w:style w:type="character" w:styleId="ListLabel116" w:customStyle="1">
    <w:name w:val="ListLabel 116"/>
    <w:qFormat/>
    <w:rsid w:val="007c5aee"/>
    <w:rPr>
      <w:rFonts w:cs="Times New Roman"/>
      <w:sz w:val="28"/>
    </w:rPr>
  </w:style>
  <w:style w:type="character" w:styleId="ListLabel117" w:customStyle="1">
    <w:name w:val="ListLabel 117"/>
    <w:qFormat/>
    <w:rsid w:val="007c5aee"/>
    <w:rPr>
      <w:rFonts w:cs="Courier New"/>
    </w:rPr>
  </w:style>
  <w:style w:type="character" w:styleId="ListLabel118" w:customStyle="1">
    <w:name w:val="ListLabel 118"/>
    <w:qFormat/>
    <w:rsid w:val="007c5aee"/>
    <w:rPr>
      <w:rFonts w:cs="Wingdings"/>
    </w:rPr>
  </w:style>
  <w:style w:type="character" w:styleId="ListLabel119" w:customStyle="1">
    <w:name w:val="ListLabel 119"/>
    <w:qFormat/>
    <w:rsid w:val="007c5aee"/>
    <w:rPr>
      <w:rFonts w:cs="Symbol"/>
    </w:rPr>
  </w:style>
  <w:style w:type="character" w:styleId="ListLabel120" w:customStyle="1">
    <w:name w:val="ListLabel 120"/>
    <w:qFormat/>
    <w:rsid w:val="007c5aee"/>
    <w:rPr>
      <w:rFonts w:cs="Courier New"/>
    </w:rPr>
  </w:style>
  <w:style w:type="character" w:styleId="ListLabel121" w:customStyle="1">
    <w:name w:val="ListLabel 121"/>
    <w:qFormat/>
    <w:rsid w:val="007c5aee"/>
    <w:rPr>
      <w:rFonts w:cs="Wingdings"/>
    </w:rPr>
  </w:style>
  <w:style w:type="character" w:styleId="ListLabel122" w:customStyle="1">
    <w:name w:val="ListLabel 122"/>
    <w:qFormat/>
    <w:rsid w:val="007c5aee"/>
    <w:rPr>
      <w:rFonts w:cs="Symbol"/>
    </w:rPr>
  </w:style>
  <w:style w:type="character" w:styleId="ListLabel123" w:customStyle="1">
    <w:name w:val="ListLabel 123"/>
    <w:qFormat/>
    <w:rsid w:val="007c5aee"/>
    <w:rPr>
      <w:rFonts w:cs="Courier New"/>
    </w:rPr>
  </w:style>
  <w:style w:type="character" w:styleId="ListLabel124" w:customStyle="1">
    <w:name w:val="ListLabel 124"/>
    <w:qFormat/>
    <w:rsid w:val="007c5aee"/>
    <w:rPr>
      <w:rFonts w:cs="Wingdings"/>
    </w:rPr>
  </w:style>
  <w:style w:type="character" w:styleId="WW8Num7z0" w:customStyle="1">
    <w:name w:val="WW8Num7z0"/>
    <w:qFormat/>
    <w:rsid w:val="007c5aee"/>
    <w:rPr>
      <w:rFonts w:ascii="Calibri" w:hAnsi="Calibri" w:cs="Calibri"/>
    </w:rPr>
  </w:style>
  <w:style w:type="character" w:styleId="ListLabel125" w:customStyle="1">
    <w:name w:val="ListLabel 125"/>
    <w:qFormat/>
    <w:rsid w:val="007c5aee"/>
    <w:rPr>
      <w:rFonts w:cs="Times New Roman"/>
      <w:sz w:val="28"/>
    </w:rPr>
  </w:style>
  <w:style w:type="character" w:styleId="ListLabel126" w:customStyle="1">
    <w:name w:val="ListLabel 126"/>
    <w:qFormat/>
    <w:rsid w:val="007c5aee"/>
    <w:rPr>
      <w:rFonts w:cs="Courier New"/>
    </w:rPr>
  </w:style>
  <w:style w:type="character" w:styleId="ListLabel127" w:customStyle="1">
    <w:name w:val="ListLabel 127"/>
    <w:qFormat/>
    <w:rsid w:val="007c5aee"/>
    <w:rPr>
      <w:rFonts w:cs="Wingdings"/>
    </w:rPr>
  </w:style>
  <w:style w:type="character" w:styleId="ListLabel128" w:customStyle="1">
    <w:name w:val="ListLabel 128"/>
    <w:qFormat/>
    <w:rsid w:val="007c5aee"/>
    <w:rPr>
      <w:rFonts w:cs="Symbol"/>
    </w:rPr>
  </w:style>
  <w:style w:type="character" w:styleId="ListLabel129" w:customStyle="1">
    <w:name w:val="ListLabel 129"/>
    <w:qFormat/>
    <w:rsid w:val="007c5aee"/>
    <w:rPr>
      <w:rFonts w:cs="Courier New"/>
    </w:rPr>
  </w:style>
  <w:style w:type="character" w:styleId="ListLabel130" w:customStyle="1">
    <w:name w:val="ListLabel 130"/>
    <w:qFormat/>
    <w:rsid w:val="007c5aee"/>
    <w:rPr>
      <w:rFonts w:cs="Wingdings"/>
    </w:rPr>
  </w:style>
  <w:style w:type="character" w:styleId="ListLabel131" w:customStyle="1">
    <w:name w:val="ListLabel 131"/>
    <w:qFormat/>
    <w:rsid w:val="007c5aee"/>
    <w:rPr>
      <w:rFonts w:cs="Symbol"/>
    </w:rPr>
  </w:style>
  <w:style w:type="character" w:styleId="ListLabel132" w:customStyle="1">
    <w:name w:val="ListLabel 132"/>
    <w:qFormat/>
    <w:rsid w:val="007c5aee"/>
    <w:rPr>
      <w:rFonts w:cs="Courier New"/>
    </w:rPr>
  </w:style>
  <w:style w:type="character" w:styleId="ListLabel133" w:customStyle="1">
    <w:name w:val="ListLabel 133"/>
    <w:qFormat/>
    <w:rsid w:val="007c5aee"/>
    <w:rPr>
      <w:rFonts w:cs="Wingdings"/>
    </w:rPr>
  </w:style>
  <w:style w:type="character" w:styleId="ListLabel134" w:customStyle="1">
    <w:name w:val="ListLabel 134"/>
    <w:qFormat/>
    <w:rsid w:val="007c5aee"/>
    <w:rPr>
      <w:rFonts w:cs="Times New Roman"/>
      <w:sz w:val="28"/>
    </w:rPr>
  </w:style>
  <w:style w:type="character" w:styleId="ListLabel135" w:customStyle="1">
    <w:name w:val="ListLabel 135"/>
    <w:qFormat/>
    <w:rsid w:val="007c5aee"/>
    <w:rPr>
      <w:rFonts w:cs="Courier New"/>
    </w:rPr>
  </w:style>
  <w:style w:type="character" w:styleId="ListLabel136" w:customStyle="1">
    <w:name w:val="ListLabel 136"/>
    <w:qFormat/>
    <w:rsid w:val="007c5aee"/>
    <w:rPr>
      <w:rFonts w:cs="Wingdings"/>
    </w:rPr>
  </w:style>
  <w:style w:type="character" w:styleId="ListLabel137" w:customStyle="1">
    <w:name w:val="ListLabel 137"/>
    <w:qFormat/>
    <w:rsid w:val="007c5aee"/>
    <w:rPr>
      <w:rFonts w:cs="Symbol"/>
    </w:rPr>
  </w:style>
  <w:style w:type="character" w:styleId="ListLabel138" w:customStyle="1">
    <w:name w:val="ListLabel 138"/>
    <w:qFormat/>
    <w:rsid w:val="007c5aee"/>
    <w:rPr>
      <w:rFonts w:cs="Courier New"/>
    </w:rPr>
  </w:style>
  <w:style w:type="character" w:styleId="ListLabel139" w:customStyle="1">
    <w:name w:val="ListLabel 139"/>
    <w:qFormat/>
    <w:rsid w:val="007c5aee"/>
    <w:rPr>
      <w:rFonts w:cs="Wingdings"/>
    </w:rPr>
  </w:style>
  <w:style w:type="character" w:styleId="ListLabel140" w:customStyle="1">
    <w:name w:val="ListLabel 140"/>
    <w:qFormat/>
    <w:rsid w:val="007c5aee"/>
    <w:rPr>
      <w:rFonts w:cs="Symbol"/>
    </w:rPr>
  </w:style>
  <w:style w:type="character" w:styleId="ListLabel141" w:customStyle="1">
    <w:name w:val="ListLabel 141"/>
    <w:qFormat/>
    <w:rsid w:val="007c5aee"/>
    <w:rPr>
      <w:rFonts w:cs="Courier New"/>
    </w:rPr>
  </w:style>
  <w:style w:type="character" w:styleId="ListLabel142" w:customStyle="1">
    <w:name w:val="ListLabel 142"/>
    <w:qFormat/>
    <w:rsid w:val="007c5aee"/>
    <w:rPr>
      <w:rFonts w:cs="Wingdings"/>
    </w:rPr>
  </w:style>
  <w:style w:type="character" w:styleId="ListLabel143" w:customStyle="1">
    <w:name w:val="ListLabel 143"/>
    <w:qFormat/>
    <w:rsid w:val="007c5aee"/>
    <w:rPr>
      <w:rFonts w:cs="Calibri"/>
      <w:sz w:val="28"/>
    </w:rPr>
  </w:style>
  <w:style w:type="character" w:styleId="ListLabel144">
    <w:name w:val="ListLabel 144"/>
    <w:qFormat/>
    <w:rPr>
      <w:rFonts w:cs="Times New Roman"/>
      <w:sz w:val="24"/>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cs="Symbol"/>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cs="Times New Roman"/>
      <w:sz w:val="24"/>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cs="Symbol"/>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rFonts w:cs="Symbol"/>
    </w:rPr>
  </w:style>
  <w:style w:type="character" w:styleId="ListLabel160">
    <w:name w:val="ListLabel 160"/>
    <w:qFormat/>
    <w:rPr>
      <w:rFonts w:cs="Courier New"/>
    </w:rPr>
  </w:style>
  <w:style w:type="character" w:styleId="ListLabel161">
    <w:name w:val="ListLabel 161"/>
    <w:qFormat/>
    <w:rPr>
      <w:rFonts w:cs="Wingdings"/>
    </w:rPr>
  </w:style>
  <w:style w:type="paragraph" w:styleId="Style15" w:customStyle="1">
    <w:name w:val="Заголовок"/>
    <w:basedOn w:val="Normal"/>
    <w:next w:val="Style16"/>
    <w:qFormat/>
    <w:rsid w:val="007c5aee"/>
    <w:pPr>
      <w:keepNext/>
      <w:spacing w:before="240" w:after="120"/>
    </w:pPr>
    <w:rPr>
      <w:rFonts w:ascii="Liberation Sans" w:hAnsi="Liberation Sans" w:eastAsia="Microsoft YaHei" w:cs="Arial"/>
      <w:sz w:val="28"/>
      <w:szCs w:val="28"/>
    </w:rPr>
  </w:style>
  <w:style w:type="paragraph" w:styleId="Style16">
    <w:name w:val="Body Text"/>
    <w:basedOn w:val="Normal"/>
    <w:rsid w:val="007c5aee"/>
    <w:pPr/>
    <w:rPr>
      <w:sz w:val="28"/>
      <w:szCs w:val="20"/>
      <w:lang w:val="uk-UA"/>
    </w:rPr>
  </w:style>
  <w:style w:type="paragraph" w:styleId="Style17">
    <w:name w:val="List"/>
    <w:basedOn w:val="Style16"/>
    <w:rsid w:val="007c5aee"/>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aption">
    <w:name w:val="caption"/>
    <w:basedOn w:val="Normal"/>
    <w:qFormat/>
    <w:rsid w:val="007c5aee"/>
    <w:pPr>
      <w:suppressLineNumbers/>
      <w:spacing w:before="120" w:after="120"/>
    </w:pPr>
    <w:rPr>
      <w:rFonts w:cs="Arial"/>
      <w:i/>
      <w:iCs/>
    </w:rPr>
  </w:style>
  <w:style w:type="paragraph" w:styleId="1" w:customStyle="1">
    <w:name w:val="Указатель1"/>
    <w:basedOn w:val="Normal"/>
    <w:qFormat/>
    <w:rsid w:val="007c5aee"/>
    <w:pPr>
      <w:suppressLineNumbers/>
    </w:pPr>
    <w:rPr>
      <w:rFonts w:cs="Arial"/>
    </w:rPr>
  </w:style>
  <w:style w:type="paragraph" w:styleId="BodyTextIndent2">
    <w:name w:val="Body Text Indent 2"/>
    <w:basedOn w:val="Normal"/>
    <w:qFormat/>
    <w:rsid w:val="007c5aee"/>
    <w:pPr>
      <w:spacing w:lineRule="auto" w:line="480" w:before="0" w:after="120"/>
      <w:ind w:left="283" w:hanging="0"/>
    </w:pPr>
    <w:rPr/>
  </w:style>
  <w:style w:type="paragraph" w:styleId="ListParagraph">
    <w:name w:val="List Paragraph"/>
    <w:basedOn w:val="Normal"/>
    <w:qFormat/>
    <w:rsid w:val="007c5aee"/>
    <w:pPr>
      <w:spacing w:before="0" w:after="0"/>
      <w:ind w:left="720" w:hanging="0"/>
      <w:contextualSpacing/>
    </w:pPr>
    <w:rPr/>
  </w:style>
  <w:style w:type="paragraph" w:styleId="NormalWeb">
    <w:name w:val="Normal (Web)"/>
    <w:basedOn w:val="Normal"/>
    <w:qFormat/>
    <w:rsid w:val="007c5aee"/>
    <w:pPr>
      <w:spacing w:before="280" w:after="280"/>
    </w:pPr>
    <w:rPr/>
  </w:style>
  <w:style w:type="paragraph" w:styleId="22" w:customStyle="1">
    <w:name w:val="Основной текст2"/>
    <w:basedOn w:val="Normal"/>
    <w:qFormat/>
    <w:rsid w:val="007c5aee"/>
    <w:pPr>
      <w:widowControl w:val="false"/>
      <w:shd w:val="clear" w:color="auto" w:fill="FFFFFF"/>
      <w:spacing w:lineRule="exact" w:line="250"/>
      <w:jc w:val="both"/>
    </w:pPr>
    <w:rPr>
      <w:sz w:val="21"/>
      <w:szCs w:val="21"/>
      <w:lang w:eastAsia="en-US"/>
    </w:rPr>
  </w:style>
  <w:style w:type="paragraph" w:styleId="HTMLPreformatted">
    <w:name w:val="HTML Preformatted"/>
    <w:basedOn w:val="Normal"/>
    <w:qFormat/>
    <w:rsid w:val="007c5aee"/>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uk-UA" w:eastAsia="uk-UA"/>
    </w:rPr>
  </w:style>
  <w:style w:type="paragraph" w:styleId="Rvps14" w:customStyle="1">
    <w:name w:val="rvps14"/>
    <w:basedOn w:val="Normal"/>
    <w:qFormat/>
    <w:rsid w:val="007c5aee"/>
    <w:pPr>
      <w:spacing w:before="280" w:after="280"/>
    </w:pPr>
    <w:rPr/>
  </w:style>
  <w:style w:type="paragraph" w:styleId="Style20" w:customStyle="1">
    <w:name w:val="Содержимое таблицы"/>
    <w:basedOn w:val="Normal"/>
    <w:qFormat/>
    <w:rsid w:val="007c5aee"/>
    <w:pPr/>
    <w:rPr/>
  </w:style>
  <w:style w:type="paragraph" w:styleId="Style21" w:customStyle="1">
    <w:name w:val="Заголовок таблицы"/>
    <w:basedOn w:val="Style20"/>
    <w:qFormat/>
    <w:rsid w:val="007c5aee"/>
    <w:pPr/>
    <w:rPr/>
  </w:style>
  <w:style w:type="paragraph" w:styleId="Style22" w:customStyle="1">
    <w:name w:val="Текст в заданном формате"/>
    <w:basedOn w:val="Normal"/>
    <w:qFormat/>
    <w:rsid w:val="007c5aee"/>
    <w:pPr/>
    <w:rPr/>
  </w:style>
  <w:style w:type="numbering" w:styleId="NoList" w:default="1">
    <w:name w:val="No List"/>
    <w:uiPriority w:val="99"/>
    <w:semiHidden/>
    <w:unhideWhenUsed/>
    <w:qFormat/>
  </w:style>
  <w:style w:type="numbering" w:styleId="WW8Num7" w:customStyle="1">
    <w:name w:val="WW8Num7"/>
    <w:qFormat/>
    <w:rsid w:val="007c5aee"/>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table" w:styleId="af">
    <w:name w:val="Table Grid"/>
    <w:basedOn w:val="a2"/>
    <w:uiPriority w:val="59"/>
    <w:rsid w:val="00385ba4"/>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F7B20-943A-4795-B58B-B7A3A2FF4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2472</TotalTime>
  <Application>LibreOffice/5.2.3.3$Windows_x86 LibreOffice_project/d54a8868f08a7b39642414cf2c8ef2f228f780cf</Application>
  <Pages>7</Pages>
  <Words>2149</Words>
  <Characters>13788</Characters>
  <CharactersWithSpaces>15770</CharactersWithSpaces>
  <Paragraphs>276</Paragraphs>
  <Company>НОПЛ</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2011-02-08T15:06:00Z</dcterms:created>
  <dc:creator>Светлана</dc:creator>
  <dc:description/>
  <dc:language>ru-RU</dc:language>
  <cp:lastModifiedBy/>
  <cp:lastPrinted>2018-07-24T10:09:00Z</cp:lastPrinted>
  <dcterms:modified xsi:type="dcterms:W3CDTF">2020-11-26T19:46:55Z</dcterms:modified>
  <cp:revision>86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НОПЛ</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