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1" w:rsidRPr="004A439F" w:rsidRDefault="00F41261" w:rsidP="00F41261">
      <w:pPr>
        <w:pStyle w:val="21"/>
        <w:shd w:val="clear" w:color="auto" w:fill="auto"/>
        <w:spacing w:before="120" w:after="12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4A439F">
        <w:rPr>
          <w:rFonts w:ascii="Arial" w:hAnsi="Arial" w:cs="Arial"/>
          <w:b/>
          <w:caps/>
          <w:sz w:val="21"/>
          <w:szCs w:val="21"/>
        </w:rPr>
        <w:t>"Екстрена валізка"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Екстрена валіза, як правило, являє собою міцний і зручний рюкзак від 25 літрів і більше, що містить необхідний індивідуальний мінімум одягу, предметів гігієни, медикаментів, інструментів, засобів індивідуального захисту та продуктів харчування. Всі речі повинні бути новими (періодично поновлюваними) і не використовуватись у повсякденному житті. Екстрена валіза призначена для максимально швидкої евакуації із зони надзвичайної події, будь то землетрус, повінь, пожежа, загострена криміногенна обстановка, епіцентр військових дій і т.д. Вантаж у рюкзаку треба укладати рівномірно. Добре мати рюкзак з “підвалом” (нижнім клапаном). 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У рюкзак рекомендується покласти наступне: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копії важливих документів в поліетиленовій упаковці. Заздалегідь зробіть копії всіх важливих документів − паспорта, автомобільних прав, документів на нерухомість, автомобіль і т.д. Документи треба укладати так, щоб у разі необхідності їх можна було швидко дістати. У деяких джерелах так само вказують серед документів тримати кілька фотографій рідних і близьких;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кредитні картки та готівку. Нехай у вас буде невеликий запас грошей;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дублікати ключів від будинку і машини;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карту місцевості, а також інформацію про спосіб зв'язку і зустрічі в умовленому місці зустрічі вашої родини;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засоби зв'язку та інформації (невеликий радіоприймач з можливістю прийому в УКХ і БМ діапазоні) та елементи живлення до радіоприймача (якщо потрібні);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ліхтарик (краще кілька) і запасні елементи живлення до нього, сірники (бажано туристичні), запальничка, свічки;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компас, годинник (перевагу віддавайте водонепроникним);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багатофункціональний інструмент, що включає (лезо ножа, шило, пилку, викрутку, ножиці тощо);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ніж, сокира, сигнальні засоби (свисток, фальшфеєр і т.д.);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декілька пакетів для сміття, об'ємом 120 літрів. Може замінити намет або тент, якщо розрізати;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рулон широкого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скотчу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>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упаковка презервативів. Презерватив, за необхідності, може використовуватись для захисту від вологи сірників та запальничок, у якості джгута для зупинки кровотечі, надійного закупорювання ємкостей від комах та піску, перенесення води, прокладки, рятувального жилету на воді тощо;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шнур синтетичний 4-5 мм , близько 20 м;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блокнот і олівець;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нитки та голки;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аптечка першої допомоги. До складу аптечки обов’язково повинні входити: бинти, лейкопластир, вата, йод, активоване вугілля (інтоксикація),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парацетамол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 xml:space="preserve"> (жарознижувальний),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пенталгін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 xml:space="preserve"> (знеболююче),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супрастин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 xml:space="preserve"> (алергія),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иммодиум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 xml:space="preserve"> (діарея), фталазол (шлункова інфекція), альбуцид (краплі для очей),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жгут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>, шприци тощо; ліки що Ви приймаєте (мінімум на тиждень) з описом способу застосування та дози; рецепти; прізвища та мобільні телефони ваших лікарів (слідкуйте за терміном придатності ліків);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одяг: комплект нижньої білизни (2 пари), шкарпетки бавовняні (2 пари) і вовняні, запасні штани, сорочка або кофта, плащ-дощовик, в'язана шапочка, рукавички, шарф (може знадобитися в найнесподіваніших ситуаціях), зручне, надійне взуття;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міні-палатка, поліуретановий килимок, спальник (якщо дозволяє місце);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 засоби гігієни: зубна щітка і зубна паста, невеликий шматок мила, рушник (є такі в упаковці пресовані), туалетний папір, кілька упаковок одноразових сухих та вологих серветок, кілька носових хусток, засоби інтимної гігієни, бритву, манікюрний набір;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>приналежності для дітей (якщо необхідні);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посуд (краще металевий): казанок, фляга, ложка, кружка; 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запас їжі на кілька днів - все, що можна їсти без попередньої обробки і не займає багато місця, довго зберігається (не швидкопсувні), на приклад: висококалорійні солодощі (чорний шоколад (з горіхами), жменю льодяників), набір продуктів (тушонка, галети, суп-пакети, м'ясні та рибні консерви), якщо дозволяє місце - крупа перлова, гречана, рис </w:t>
      </w:r>
      <w:proofErr w:type="spellStart"/>
      <w:r w:rsidRPr="004A439F">
        <w:rPr>
          <w:rFonts w:ascii="Arial" w:hAnsi="Arial" w:cs="Arial"/>
          <w:sz w:val="21"/>
          <w:szCs w:val="21"/>
          <w:lang w:val="uk-UA"/>
        </w:rPr>
        <w:t>довгозерний</w:t>
      </w:r>
      <w:proofErr w:type="spellEnd"/>
      <w:r w:rsidRPr="004A439F">
        <w:rPr>
          <w:rFonts w:ascii="Arial" w:hAnsi="Arial" w:cs="Arial"/>
          <w:sz w:val="21"/>
          <w:szCs w:val="21"/>
          <w:lang w:val="uk-UA"/>
        </w:rPr>
        <w:t>, макарони, вермішель, сухі овочеві напівфабрикати, горілка, спирт питний;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1"/>
          <w:szCs w:val="21"/>
          <w:lang w:val="uk-UA"/>
        </w:rPr>
      </w:pPr>
      <w:r w:rsidRPr="004A439F">
        <w:rPr>
          <w:rFonts w:ascii="Arial" w:hAnsi="Arial" w:cs="Arial"/>
          <w:sz w:val="21"/>
          <w:szCs w:val="21"/>
          <w:lang w:val="uk-UA"/>
        </w:rPr>
        <w:t xml:space="preserve">запас питної води на 1-2 дні, який треба періодично оновлювати (вода не повинна бути застояною). </w:t>
      </w:r>
    </w:p>
    <w:p w:rsidR="00F41261" w:rsidRPr="004A439F" w:rsidRDefault="00F41261" w:rsidP="00F41261">
      <w:pPr>
        <w:pStyle w:val="a3"/>
        <w:widowControl w:val="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sz w:val="21"/>
          <w:szCs w:val="21"/>
          <w:lang w:val="uk-UA"/>
        </w:rPr>
      </w:pPr>
      <w:r w:rsidRPr="004A439F">
        <w:rPr>
          <w:rFonts w:ascii="Arial" w:hAnsi="Arial" w:cs="Arial"/>
          <w:i/>
          <w:sz w:val="21"/>
          <w:szCs w:val="21"/>
          <w:lang w:val="uk-UA"/>
        </w:rPr>
        <w:t>У літніх людей, інвалідів та дітей є особливі потреби. За необхідності, цей список доповнюється і коригується. Із практики, загальна вага “Екстреної валізи” не повинна перевищувати 50 кілограмів.</w:t>
      </w:r>
    </w:p>
    <w:p w:rsidR="00F67CBE" w:rsidRDefault="00F41261">
      <w:bookmarkStart w:id="0" w:name="_GoBack"/>
      <w:bookmarkEnd w:id="0"/>
    </w:p>
    <w:sectPr w:rsidR="00F67CBE" w:rsidSect="008226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E"/>
    <w:rsid w:val="004533DE"/>
    <w:rsid w:val="005C257E"/>
    <w:rsid w:val="00F1497E"/>
    <w:rsid w:val="00F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F4126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1261"/>
    <w:pPr>
      <w:widowControl w:val="0"/>
      <w:shd w:val="clear" w:color="auto" w:fill="FFFFFF"/>
      <w:spacing w:after="0" w:line="27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F4126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41261"/>
    <w:pPr>
      <w:widowControl w:val="0"/>
      <w:shd w:val="clear" w:color="auto" w:fill="FFFFFF"/>
      <w:spacing w:after="0"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2603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</dc:creator>
  <cp:keywords/>
  <dc:description/>
  <cp:lastModifiedBy>Котляр</cp:lastModifiedBy>
  <cp:revision>2</cp:revision>
  <dcterms:created xsi:type="dcterms:W3CDTF">2015-03-04T07:20:00Z</dcterms:created>
  <dcterms:modified xsi:type="dcterms:W3CDTF">2015-03-04T07:20:00Z</dcterms:modified>
</cp:coreProperties>
</file>