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F0A73" w14:textId="77777777" w:rsidR="004C2D1F" w:rsidRPr="00B64AE3" w:rsidRDefault="004C2D1F" w:rsidP="00B64AE3">
      <w:pPr>
        <w:pStyle w:val="2"/>
        <w:jc w:val="right"/>
        <w:rPr>
          <w:rFonts w:ascii="Times New Roman" w:eastAsia="Arial Unicode MS" w:hAnsi="Times New Roman" w:cs="Times New Roman"/>
          <w:color w:val="auto"/>
          <w:lang w:val="uk" w:eastAsia="zh-CN"/>
        </w:rPr>
      </w:pPr>
      <w:r w:rsidRPr="00B64AE3">
        <w:rPr>
          <w:rFonts w:ascii="Times New Roman" w:eastAsia="Trebuchet MS" w:hAnsi="Times New Roman" w:cs="Times New Roman"/>
          <w:color w:val="auto"/>
          <w:lang w:bidi="en-US"/>
        </w:rPr>
        <w:t>ЗАТВЕРДЖЕНО</w:t>
      </w:r>
    </w:p>
    <w:p w14:paraId="0BF0B1C7" w14:textId="77777777" w:rsidR="004C2D1F" w:rsidRPr="00F86C18" w:rsidRDefault="004C2D1F" w:rsidP="004C2D1F">
      <w:pPr>
        <w:suppressAutoHyphens/>
        <w:spacing w:after="0" w:line="288" w:lineRule="auto"/>
        <w:jc w:val="right"/>
        <w:rPr>
          <w:rFonts w:ascii="Arial Unicode MS" w:eastAsia="Arial Unicode MS" w:hAnsi="Arial Unicode MS" w:cs="Arial Unicode MS"/>
          <w:sz w:val="24"/>
          <w:szCs w:val="24"/>
          <w:lang w:val="uk" w:eastAsia="zh-CN"/>
        </w:rPr>
      </w:pPr>
      <w:r w:rsidRPr="00F86C18">
        <w:rPr>
          <w:rFonts w:ascii="Times New Roman" w:eastAsia="Times New Roman" w:hAnsi="Times New Roman" w:cs="Times New Roman"/>
          <w:iCs/>
          <w:sz w:val="24"/>
          <w:szCs w:val="24"/>
          <w:lang w:bidi="en-US"/>
        </w:rPr>
        <w:t xml:space="preserve">                                                                                                       </w:t>
      </w:r>
      <w:r w:rsidRPr="00F86C18">
        <w:rPr>
          <w:rFonts w:ascii="Times New Roman" w:eastAsia="Trebuchet MS" w:hAnsi="Times New Roman" w:cs="Times New Roman"/>
          <w:iCs/>
          <w:sz w:val="24"/>
          <w:szCs w:val="24"/>
          <w:lang w:bidi="en-US"/>
        </w:rPr>
        <w:t xml:space="preserve">Наказ Ніжинського обласного педагогічного ліцею </w:t>
      </w:r>
    </w:p>
    <w:p w14:paraId="2BE0C429" w14:textId="77777777" w:rsidR="004C2D1F" w:rsidRPr="00F86C18" w:rsidRDefault="004C2D1F" w:rsidP="004C2D1F">
      <w:pPr>
        <w:suppressAutoHyphens/>
        <w:spacing w:after="0" w:line="288" w:lineRule="auto"/>
        <w:jc w:val="right"/>
        <w:rPr>
          <w:rFonts w:ascii="Arial Unicode MS" w:eastAsia="Arial Unicode MS" w:hAnsi="Arial Unicode MS" w:cs="Arial Unicode MS"/>
          <w:sz w:val="24"/>
          <w:szCs w:val="24"/>
          <w:lang w:val="uk" w:eastAsia="zh-CN"/>
        </w:rPr>
      </w:pPr>
      <w:r w:rsidRPr="00F86C18">
        <w:rPr>
          <w:rFonts w:ascii="Times New Roman" w:eastAsia="Trebuchet MS" w:hAnsi="Times New Roman" w:cs="Times New Roman"/>
          <w:iCs/>
          <w:sz w:val="24"/>
          <w:szCs w:val="24"/>
          <w:lang w:bidi="en-US"/>
        </w:rPr>
        <w:t xml:space="preserve">Чернігівської обласної ради </w:t>
      </w:r>
    </w:p>
    <w:p w14:paraId="68D21A74" w14:textId="2A5923DE" w:rsidR="004C2D1F" w:rsidRDefault="00B64AE3" w:rsidP="004C2D1F">
      <w:pPr>
        <w:jc w:val="right"/>
        <w:rPr>
          <w:rFonts w:ascii="Times New Roman" w:eastAsia="Trebuchet MS" w:hAnsi="Times New Roman" w:cs="Times New Roman"/>
          <w:iCs/>
          <w:sz w:val="24"/>
          <w:szCs w:val="24"/>
          <w:lang w:bidi="en-US"/>
        </w:rPr>
      </w:pPr>
      <w:r w:rsidRPr="00B64AE3">
        <w:rPr>
          <w:rFonts w:ascii="Times New Roman" w:eastAsia="Trebuchet MS" w:hAnsi="Times New Roman" w:cs="Times New Roman"/>
          <w:iCs/>
          <w:sz w:val="24"/>
          <w:szCs w:val="24"/>
          <w:u w:val="single"/>
          <w:lang w:bidi="en-US"/>
        </w:rPr>
        <w:t>06.03.2024 р.</w:t>
      </w:r>
      <w:r w:rsidR="004C2D1F" w:rsidRPr="00F86C18">
        <w:rPr>
          <w:rFonts w:ascii="Times New Roman" w:eastAsia="Trebuchet MS" w:hAnsi="Times New Roman" w:cs="Times New Roman"/>
          <w:iCs/>
          <w:sz w:val="24"/>
          <w:szCs w:val="24"/>
          <w:lang w:bidi="en-US"/>
        </w:rPr>
        <w:t xml:space="preserve"> № </w:t>
      </w:r>
      <w:r w:rsidRPr="00B64AE3">
        <w:rPr>
          <w:rFonts w:ascii="Times New Roman" w:eastAsia="Trebuchet MS" w:hAnsi="Times New Roman" w:cs="Times New Roman"/>
          <w:iCs/>
          <w:sz w:val="24"/>
          <w:szCs w:val="24"/>
          <w:u w:val="single"/>
          <w:lang w:bidi="en-US"/>
        </w:rPr>
        <w:t>64</w:t>
      </w:r>
      <w:r w:rsidR="007D1817" w:rsidRPr="00B64AE3">
        <w:rPr>
          <w:rFonts w:ascii="Times New Roman" w:eastAsia="Trebuchet MS" w:hAnsi="Times New Roman" w:cs="Times New Roman"/>
          <w:iCs/>
          <w:sz w:val="24"/>
          <w:szCs w:val="24"/>
          <w:u w:val="single"/>
          <w:lang w:bidi="en-US"/>
        </w:rPr>
        <w:t>-Н</w:t>
      </w:r>
    </w:p>
    <w:p w14:paraId="5E3C0E42" w14:textId="40FBEBCB" w:rsidR="004C2D1F" w:rsidRDefault="004C2D1F" w:rsidP="004C2D1F">
      <w:pPr>
        <w:jc w:val="right"/>
        <w:rPr>
          <w:rFonts w:ascii="Times New Roman" w:eastAsia="Trebuchet MS" w:hAnsi="Times New Roman" w:cs="Times New Roman"/>
          <w:iCs/>
          <w:sz w:val="24"/>
          <w:szCs w:val="24"/>
          <w:lang w:bidi="en-US"/>
        </w:rPr>
      </w:pPr>
    </w:p>
    <w:p w14:paraId="0BC7B77A" w14:textId="5F3B3319" w:rsidR="00D27EED" w:rsidRPr="00D27EED" w:rsidRDefault="00D27EED" w:rsidP="00D27EED">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8"/>
          <w:szCs w:val="28"/>
          <w:lang w:eastAsia="uk-UA"/>
        </w:rPr>
      </w:pPr>
      <w:r w:rsidRPr="00D27EED">
        <w:rPr>
          <w:rFonts w:ascii="Times New Roman" w:eastAsia="Times New Roman" w:hAnsi="Times New Roman" w:cs="Times New Roman"/>
          <w:b/>
          <w:bCs/>
          <w:color w:val="1E2120"/>
          <w:sz w:val="28"/>
          <w:szCs w:val="28"/>
          <w:lang w:eastAsia="uk-UA"/>
        </w:rPr>
        <w:t>Інструкція</w:t>
      </w:r>
      <w:r>
        <w:rPr>
          <w:rFonts w:ascii="Times New Roman" w:eastAsia="Times New Roman" w:hAnsi="Times New Roman" w:cs="Times New Roman"/>
          <w:b/>
          <w:bCs/>
          <w:color w:val="1E2120"/>
          <w:sz w:val="28"/>
          <w:szCs w:val="28"/>
          <w:lang w:eastAsia="uk-UA"/>
        </w:rPr>
        <w:t xml:space="preserve"> №15</w:t>
      </w:r>
      <w:r w:rsidRPr="00D27EED">
        <w:rPr>
          <w:rFonts w:ascii="Times New Roman" w:eastAsia="Times New Roman" w:hAnsi="Times New Roman" w:cs="Times New Roman"/>
          <w:b/>
          <w:bCs/>
          <w:color w:val="1E2120"/>
          <w:sz w:val="28"/>
          <w:szCs w:val="28"/>
          <w:lang w:eastAsia="uk-UA"/>
        </w:rPr>
        <w:br/>
        <w:t>з охорони праці для головного бухгалтера</w:t>
      </w:r>
    </w:p>
    <w:p w14:paraId="3C21B6B5" w14:textId="77777777" w:rsidR="00D27EED" w:rsidRDefault="00D27EED" w:rsidP="00D27EED">
      <w:pPr>
        <w:spacing w:after="0" w:line="240" w:lineRule="auto"/>
        <w:jc w:val="both"/>
        <w:rPr>
          <w:rFonts w:ascii="Times New Roman" w:eastAsia="Times New Roman" w:hAnsi="Times New Roman" w:cs="Times New Roman"/>
          <w:b/>
          <w:bCs/>
          <w:color w:val="100E0E"/>
          <w:bdr w:val="none" w:sz="0" w:space="0" w:color="auto" w:frame="1"/>
          <w:shd w:val="clear" w:color="auto" w:fill="FFFFFF"/>
          <w:lang w:eastAsia="uk-UA"/>
        </w:rPr>
      </w:pPr>
      <w:r w:rsidRPr="00D27EED">
        <w:rPr>
          <w:rFonts w:ascii="Arial" w:eastAsia="Times New Roman" w:hAnsi="Arial" w:cs="Arial"/>
          <w:b/>
          <w:bCs/>
          <w:color w:val="100E0E"/>
          <w:sz w:val="28"/>
          <w:szCs w:val="28"/>
          <w:lang w:eastAsia="uk-UA"/>
        </w:rPr>
        <w:br/>
      </w:r>
      <w:r w:rsidRPr="00D27EED">
        <w:rPr>
          <w:rFonts w:ascii="Times New Roman" w:eastAsia="Times New Roman" w:hAnsi="Times New Roman" w:cs="Times New Roman"/>
          <w:color w:val="100E0E"/>
          <w:shd w:val="clear" w:color="auto" w:fill="FFFFFF"/>
          <w:lang w:eastAsia="uk-UA"/>
        </w:rPr>
        <w:t>1. </w:t>
      </w:r>
      <w:r w:rsidRPr="00D27EED">
        <w:rPr>
          <w:rFonts w:ascii="Times New Roman" w:eastAsia="Times New Roman" w:hAnsi="Times New Roman" w:cs="Times New Roman"/>
          <w:b/>
          <w:bCs/>
          <w:color w:val="100E0E"/>
          <w:bdr w:val="none" w:sz="0" w:space="0" w:color="auto" w:frame="1"/>
          <w:shd w:val="clear" w:color="auto" w:fill="FFFFFF"/>
          <w:lang w:eastAsia="uk-UA"/>
        </w:rPr>
        <w:t>Загальні вимоги охорони праці для головного бухгалтера</w:t>
      </w:r>
    </w:p>
    <w:p w14:paraId="496E262C" w14:textId="461866F5" w:rsidR="00D27EED" w:rsidRDefault="00D27EED" w:rsidP="009F167C">
      <w:pPr>
        <w:pStyle w:val="a3"/>
        <w:numPr>
          <w:ilvl w:val="1"/>
          <w:numId w:val="7"/>
        </w:numPr>
        <w:spacing w:after="0" w:line="240" w:lineRule="auto"/>
        <w:jc w:val="both"/>
        <w:rPr>
          <w:rFonts w:ascii="Times New Roman" w:eastAsia="Times New Roman" w:hAnsi="Times New Roman" w:cs="Times New Roman"/>
          <w:color w:val="100E0E"/>
          <w:shd w:val="clear" w:color="auto" w:fill="FFFFFF"/>
          <w:lang w:eastAsia="uk-UA"/>
        </w:rPr>
      </w:pPr>
      <w:r w:rsidRPr="009F167C">
        <w:rPr>
          <w:rFonts w:ascii="Times New Roman" w:eastAsia="Times New Roman" w:hAnsi="Times New Roman" w:cs="Times New Roman"/>
          <w:color w:val="100E0E"/>
          <w:shd w:val="clear" w:color="auto" w:fill="FFFFFF"/>
          <w:lang w:eastAsia="uk-UA"/>
        </w:rPr>
        <w:t xml:space="preserve">До самостійної роботи головним бухгалтером </w:t>
      </w:r>
      <w:r w:rsidR="00B64AE3" w:rsidRPr="009F167C">
        <w:rPr>
          <w:rFonts w:ascii="Times New Roman" w:eastAsia="Times New Roman" w:hAnsi="Times New Roman" w:cs="Times New Roman"/>
          <w:color w:val="100E0E"/>
          <w:shd w:val="clear" w:color="auto" w:fill="FFFFFF"/>
          <w:lang w:eastAsia="uk-UA"/>
        </w:rPr>
        <w:t>у</w:t>
      </w:r>
      <w:r w:rsidRPr="009F167C">
        <w:rPr>
          <w:rFonts w:ascii="Times New Roman" w:eastAsia="Times New Roman" w:hAnsi="Times New Roman" w:cs="Times New Roman"/>
          <w:color w:val="100E0E"/>
          <w:shd w:val="clear" w:color="auto" w:fill="FFFFFF"/>
          <w:lang w:eastAsia="uk-UA"/>
        </w:rPr>
        <w:t xml:space="preserve"> закладі </w:t>
      </w:r>
      <w:r w:rsidR="00B64AE3" w:rsidRPr="009F167C">
        <w:rPr>
          <w:rFonts w:ascii="Times New Roman" w:eastAsia="Times New Roman" w:hAnsi="Times New Roman" w:cs="Times New Roman"/>
          <w:color w:val="100E0E"/>
          <w:shd w:val="clear" w:color="auto" w:fill="FFFFFF"/>
          <w:lang w:eastAsia="uk-UA"/>
        </w:rPr>
        <w:t xml:space="preserve">освіти </w:t>
      </w:r>
      <w:r w:rsidRPr="009F167C">
        <w:rPr>
          <w:rFonts w:ascii="Times New Roman" w:eastAsia="Times New Roman" w:hAnsi="Times New Roman" w:cs="Times New Roman"/>
          <w:color w:val="100E0E"/>
          <w:shd w:val="clear" w:color="auto" w:fill="FFFFFF"/>
          <w:lang w:eastAsia="uk-UA"/>
        </w:rPr>
        <w:t>мають допуск особи, які досягли віку 18 років, пройшли відповідну підготовку, вступний інструктаж і перевірку знань з охорони праці, пройшли ознайомлення з даною </w:t>
      </w:r>
      <w:r w:rsidRPr="009F167C">
        <w:rPr>
          <w:rFonts w:ascii="Times New Roman" w:eastAsia="Times New Roman" w:hAnsi="Times New Roman" w:cs="Times New Roman"/>
          <w:iCs/>
          <w:color w:val="100E0E"/>
          <w:bdr w:val="none" w:sz="0" w:space="0" w:color="auto" w:frame="1"/>
          <w:shd w:val="clear" w:color="auto" w:fill="FFFFFF"/>
          <w:lang w:eastAsia="uk-UA"/>
        </w:rPr>
        <w:t>інструкцією з охорони праці для головного бухгалтера</w:t>
      </w:r>
      <w:r w:rsidRPr="009F167C">
        <w:rPr>
          <w:rFonts w:ascii="Times New Roman" w:eastAsia="Times New Roman" w:hAnsi="Times New Roman" w:cs="Times New Roman"/>
          <w:color w:val="100E0E"/>
          <w:shd w:val="clear" w:color="auto" w:fill="FFFFFF"/>
          <w:lang w:eastAsia="uk-UA"/>
        </w:rPr>
        <w:t>, обов'язковий періодичний медичний огляд та не мають будь-яких медичних протипоказань.</w:t>
      </w:r>
    </w:p>
    <w:p w14:paraId="24D3DF07" w14:textId="0090CDFD" w:rsidR="009F167C" w:rsidRPr="009F167C" w:rsidRDefault="009F167C" w:rsidP="009F167C">
      <w:pPr>
        <w:pStyle w:val="a3"/>
        <w:numPr>
          <w:ilvl w:val="1"/>
          <w:numId w:val="7"/>
        </w:numPr>
        <w:spacing w:after="0" w:line="240" w:lineRule="auto"/>
        <w:jc w:val="both"/>
        <w:rPr>
          <w:rFonts w:ascii="Times New Roman" w:eastAsia="Times New Roman" w:hAnsi="Times New Roman" w:cs="Times New Roman"/>
          <w:color w:val="100E0E"/>
          <w:shd w:val="clear" w:color="auto" w:fill="FFFFFF"/>
          <w:lang w:eastAsia="uk-UA"/>
        </w:rPr>
      </w:pPr>
      <w:r w:rsidRPr="00D27EED">
        <w:rPr>
          <w:rFonts w:ascii="Times New Roman" w:eastAsia="Times New Roman" w:hAnsi="Times New Roman" w:cs="Times New Roman"/>
          <w:color w:val="100E0E"/>
          <w:lang w:eastAsia="uk-UA"/>
        </w:rPr>
        <w:t xml:space="preserve">Головний бухгалтер </w:t>
      </w:r>
      <w:r w:rsidRPr="00B64AE3">
        <w:rPr>
          <w:rFonts w:ascii="Times New Roman" w:eastAsia="Times New Roman" w:hAnsi="Times New Roman" w:cs="Times New Roman"/>
          <w:color w:val="100E0E"/>
          <w:lang w:eastAsia="uk-UA"/>
        </w:rPr>
        <w:t xml:space="preserve">ліцею зобов'язаний дотримуватися правил внутрішнього трудового розпорядку, режиму праці та відпочинку, суворо дотримуватися </w:t>
      </w:r>
      <w:r w:rsidRPr="00B64AE3">
        <w:rPr>
          <w:rFonts w:ascii="Times New Roman" w:eastAsia="Times New Roman" w:hAnsi="Times New Roman" w:cs="Times New Roman"/>
          <w:iCs/>
          <w:color w:val="100E0E"/>
          <w:bdr w:val="none" w:sz="0" w:space="0" w:color="auto" w:frame="1"/>
          <w:lang w:eastAsia="uk-UA"/>
        </w:rPr>
        <w:t>інструкції з охорони праці для головного бухгалтера</w:t>
      </w:r>
      <w:r w:rsidRPr="00D27EED">
        <w:rPr>
          <w:rFonts w:ascii="Times New Roman" w:eastAsia="Times New Roman" w:hAnsi="Times New Roman" w:cs="Times New Roman"/>
          <w:color w:val="100E0E"/>
          <w:lang w:eastAsia="uk-UA"/>
        </w:rPr>
        <w:t xml:space="preserve">, а також інструкції з охорони праці </w:t>
      </w:r>
      <w:r>
        <w:rPr>
          <w:rFonts w:ascii="Times New Roman" w:eastAsia="Times New Roman" w:hAnsi="Times New Roman" w:cs="Times New Roman"/>
          <w:color w:val="100E0E"/>
          <w:lang w:eastAsia="uk-UA"/>
        </w:rPr>
        <w:t>під час роботи з використанням комп’ютерної та копіювальної техніки</w:t>
      </w:r>
      <w:r w:rsidRPr="00D27EED">
        <w:rPr>
          <w:rFonts w:ascii="Times New Roman" w:eastAsia="Times New Roman" w:hAnsi="Times New Roman" w:cs="Times New Roman"/>
          <w:color w:val="100E0E"/>
          <w:lang w:eastAsia="uk-UA"/>
        </w:rPr>
        <w:t>.</w:t>
      </w:r>
    </w:p>
    <w:p w14:paraId="4E3B07B3" w14:textId="0A0E01D5" w:rsidR="009F167C" w:rsidRDefault="009F167C" w:rsidP="009F167C">
      <w:pPr>
        <w:pStyle w:val="a3"/>
        <w:numPr>
          <w:ilvl w:val="1"/>
          <w:numId w:val="7"/>
        </w:numPr>
        <w:spacing w:after="0" w:line="240" w:lineRule="auto"/>
        <w:jc w:val="both"/>
        <w:rPr>
          <w:rFonts w:ascii="Times New Roman" w:eastAsia="Times New Roman" w:hAnsi="Times New Roman" w:cs="Times New Roman"/>
          <w:color w:val="100E0E"/>
          <w:shd w:val="clear" w:color="auto" w:fill="FFFFFF"/>
          <w:lang w:eastAsia="uk-UA"/>
        </w:rPr>
      </w:pPr>
      <w:r w:rsidRPr="009F167C">
        <w:rPr>
          <w:rFonts w:ascii="Times New Roman" w:eastAsia="Times New Roman" w:hAnsi="Times New Roman" w:cs="Times New Roman"/>
          <w:color w:val="100E0E"/>
          <w:shd w:val="clear" w:color="auto" w:fill="FFFFFF"/>
          <w:lang w:eastAsia="uk-UA"/>
        </w:rPr>
        <w:t>Під час роботи головний бухгалтер закладу проходить обов'язковий повторний інструктаж з техніки безпеки праці на робочому місці.</w:t>
      </w:r>
    </w:p>
    <w:p w14:paraId="46162C87" w14:textId="0FB00AD1" w:rsidR="009F167C" w:rsidRPr="009F167C" w:rsidRDefault="009F5CEA" w:rsidP="009F167C">
      <w:pPr>
        <w:pStyle w:val="a3"/>
        <w:numPr>
          <w:ilvl w:val="1"/>
          <w:numId w:val="7"/>
        </w:numPr>
        <w:spacing w:after="0" w:line="240" w:lineRule="auto"/>
        <w:jc w:val="both"/>
        <w:rPr>
          <w:rFonts w:ascii="Times New Roman" w:eastAsia="Times New Roman" w:hAnsi="Times New Roman" w:cs="Times New Roman"/>
          <w:color w:val="100E0E"/>
          <w:shd w:val="clear" w:color="auto" w:fill="FFFFFF"/>
          <w:lang w:eastAsia="uk-UA"/>
        </w:rPr>
      </w:pPr>
      <w:r w:rsidRPr="00126038">
        <w:rPr>
          <w:rFonts w:ascii="Times New Roman" w:eastAsia="Times New Roman" w:hAnsi="Times New Roman" w:cs="Times New Roman"/>
          <w:color w:val="100E0E"/>
          <w:lang w:eastAsia="uk-UA"/>
        </w:rPr>
        <w:t>Головний бухгалтер повинен знати і постійно дотримуватися правил особистої гігієни</w:t>
      </w:r>
      <w:r>
        <w:rPr>
          <w:rFonts w:ascii="Times New Roman" w:eastAsia="Times New Roman" w:hAnsi="Times New Roman" w:cs="Times New Roman"/>
          <w:color w:val="100E0E"/>
          <w:lang w:eastAsia="uk-UA"/>
        </w:rPr>
        <w:t>.</w:t>
      </w:r>
    </w:p>
    <w:p w14:paraId="5BB701E5" w14:textId="77777777" w:rsidR="009F167C" w:rsidRDefault="009F167C" w:rsidP="00D27EED">
      <w:pPr>
        <w:shd w:val="clear" w:color="auto" w:fill="FFFFFF"/>
        <w:spacing w:after="0" w:line="240" w:lineRule="auto"/>
        <w:jc w:val="both"/>
        <w:textAlignment w:val="baseline"/>
        <w:rPr>
          <w:rFonts w:ascii="Times New Roman" w:eastAsia="Times New Roman" w:hAnsi="Times New Roman" w:cs="Times New Roman"/>
          <w:color w:val="100E0E"/>
          <w:lang w:eastAsia="uk-UA"/>
        </w:rPr>
      </w:pPr>
      <w:bookmarkStart w:id="0" w:name="_GoBack"/>
      <w:bookmarkEnd w:id="0"/>
    </w:p>
    <w:p w14:paraId="70D26C35" w14:textId="77777777" w:rsidR="002F066A" w:rsidRDefault="00D27EED" w:rsidP="00D27EED">
      <w:pPr>
        <w:shd w:val="clear" w:color="auto" w:fill="FFFFFF"/>
        <w:spacing w:after="0" w:line="240" w:lineRule="auto"/>
        <w:jc w:val="both"/>
        <w:textAlignment w:val="baseline"/>
        <w:rPr>
          <w:rFonts w:ascii="Times New Roman" w:eastAsia="Times New Roman" w:hAnsi="Times New Roman" w:cs="Times New Roman"/>
          <w:b/>
          <w:bCs/>
          <w:color w:val="100E0E"/>
          <w:bdr w:val="none" w:sz="0" w:space="0" w:color="auto" w:frame="1"/>
          <w:lang w:eastAsia="uk-UA"/>
        </w:rPr>
      </w:pPr>
      <w:r w:rsidRPr="00D27EED">
        <w:rPr>
          <w:rFonts w:ascii="Times New Roman" w:eastAsia="Times New Roman" w:hAnsi="Times New Roman" w:cs="Times New Roman"/>
          <w:color w:val="100E0E"/>
          <w:lang w:eastAsia="uk-UA"/>
        </w:rPr>
        <w:t>2. </w:t>
      </w:r>
      <w:r w:rsidRPr="00D27EED">
        <w:rPr>
          <w:rFonts w:ascii="Times New Roman" w:eastAsia="Times New Roman" w:hAnsi="Times New Roman" w:cs="Times New Roman"/>
          <w:b/>
          <w:bCs/>
          <w:color w:val="100E0E"/>
          <w:bdr w:val="none" w:sz="0" w:space="0" w:color="auto" w:frame="1"/>
          <w:lang w:eastAsia="uk-UA"/>
        </w:rPr>
        <w:t>Вимоги охорони праці перед початком роботи головного бухгалтера</w:t>
      </w:r>
    </w:p>
    <w:p w14:paraId="4F7CF5FB" w14:textId="6A206BD5" w:rsidR="00ED30ED" w:rsidRDefault="00D27EED" w:rsidP="00D27EED">
      <w:pPr>
        <w:shd w:val="clear" w:color="auto" w:fill="FFFFFF"/>
        <w:spacing w:after="0" w:line="240" w:lineRule="auto"/>
        <w:jc w:val="both"/>
        <w:textAlignment w:val="baseline"/>
        <w:rPr>
          <w:rFonts w:ascii="Times New Roman" w:eastAsia="Times New Roman" w:hAnsi="Times New Roman" w:cs="Times New Roman"/>
          <w:color w:val="100E0E"/>
          <w:lang w:eastAsia="uk-UA"/>
        </w:rPr>
      </w:pPr>
      <w:r w:rsidRPr="00D27EED">
        <w:rPr>
          <w:rFonts w:ascii="Times New Roman" w:eastAsia="Times New Roman" w:hAnsi="Times New Roman" w:cs="Times New Roman"/>
          <w:color w:val="100E0E"/>
          <w:lang w:eastAsia="uk-UA"/>
        </w:rPr>
        <w:t xml:space="preserve">2.1. Перед початком роботи </w:t>
      </w:r>
      <w:r w:rsidR="00960108" w:rsidRPr="00D27EED">
        <w:rPr>
          <w:rFonts w:ascii="Times New Roman" w:eastAsia="Times New Roman" w:hAnsi="Times New Roman" w:cs="Times New Roman"/>
          <w:color w:val="100E0E"/>
          <w:lang w:eastAsia="uk-UA"/>
        </w:rPr>
        <w:t>необхідно</w:t>
      </w:r>
      <w:r w:rsidR="009F5CEA">
        <w:rPr>
          <w:rFonts w:ascii="Times New Roman" w:eastAsia="Times New Roman" w:hAnsi="Times New Roman" w:cs="Times New Roman"/>
          <w:color w:val="100E0E"/>
          <w:lang w:eastAsia="uk-UA"/>
        </w:rPr>
        <w:t xml:space="preserve"> провітрити приміщення</w:t>
      </w:r>
      <w:r w:rsidRPr="00D27EED">
        <w:rPr>
          <w:rFonts w:ascii="Times New Roman" w:eastAsia="Times New Roman" w:hAnsi="Times New Roman" w:cs="Times New Roman"/>
          <w:color w:val="100E0E"/>
          <w:lang w:eastAsia="uk-UA"/>
        </w:rPr>
        <w:t>.</w:t>
      </w:r>
    </w:p>
    <w:p w14:paraId="20C4D34F" w14:textId="3D826C2E" w:rsidR="00D27EED" w:rsidRPr="00D27EED" w:rsidRDefault="00D27EED" w:rsidP="00D27EED">
      <w:pPr>
        <w:shd w:val="clear" w:color="auto" w:fill="FFFFFF"/>
        <w:spacing w:after="0" w:line="240" w:lineRule="auto"/>
        <w:jc w:val="both"/>
        <w:textAlignment w:val="baseline"/>
        <w:rPr>
          <w:rFonts w:ascii="Times New Roman" w:eastAsia="Times New Roman" w:hAnsi="Times New Roman" w:cs="Times New Roman"/>
          <w:color w:val="100E0E"/>
          <w:lang w:eastAsia="uk-UA"/>
        </w:rPr>
      </w:pPr>
      <w:r w:rsidRPr="00D27EED">
        <w:rPr>
          <w:rFonts w:ascii="Times New Roman" w:eastAsia="Times New Roman" w:hAnsi="Times New Roman" w:cs="Times New Roman"/>
          <w:color w:val="100E0E"/>
          <w:lang w:eastAsia="uk-UA"/>
        </w:rPr>
        <w:t>2.2</w:t>
      </w:r>
      <w:r w:rsidR="00B46EA6" w:rsidRPr="00B46EA6">
        <w:rPr>
          <w:rFonts w:ascii="Times New Roman" w:eastAsia="Times New Roman" w:hAnsi="Times New Roman" w:cs="Times New Roman"/>
          <w:color w:val="100E0E"/>
          <w:lang w:eastAsia="uk-UA"/>
        </w:rPr>
        <w:t>. Необхідно провести підготовку робочої зони для безпечного проведення роботи:</w:t>
      </w:r>
    </w:p>
    <w:p w14:paraId="39EB305A" w14:textId="789C1F6F" w:rsidR="00D27EED" w:rsidRPr="00D27EED" w:rsidRDefault="00D27EED" w:rsidP="00ED30ED">
      <w:pPr>
        <w:numPr>
          <w:ilvl w:val="0"/>
          <w:numId w:val="4"/>
        </w:numPr>
        <w:shd w:val="clear" w:color="auto" w:fill="FFFFFF"/>
        <w:spacing w:after="30" w:line="240" w:lineRule="auto"/>
        <w:ind w:left="945" w:hanging="519"/>
        <w:jc w:val="both"/>
        <w:textAlignment w:val="baseline"/>
        <w:rPr>
          <w:rFonts w:ascii="Times New Roman" w:eastAsia="Times New Roman" w:hAnsi="Times New Roman" w:cs="Times New Roman"/>
          <w:color w:val="100E0E"/>
          <w:lang w:eastAsia="uk-UA"/>
        </w:rPr>
      </w:pPr>
      <w:r w:rsidRPr="00D27EED">
        <w:rPr>
          <w:rFonts w:ascii="Times New Roman" w:eastAsia="Times New Roman" w:hAnsi="Times New Roman" w:cs="Times New Roman"/>
          <w:color w:val="100E0E"/>
          <w:lang w:eastAsia="uk-UA"/>
        </w:rPr>
        <w:t>включити освітлення всього приміщення, достовірно переконатися в справній і</w:t>
      </w:r>
      <w:r w:rsidR="009F5CEA">
        <w:rPr>
          <w:rFonts w:ascii="Times New Roman" w:eastAsia="Times New Roman" w:hAnsi="Times New Roman" w:cs="Times New Roman"/>
          <w:color w:val="100E0E"/>
          <w:lang w:eastAsia="uk-UA"/>
        </w:rPr>
        <w:t xml:space="preserve"> правильній роботі світильників</w:t>
      </w:r>
      <w:r w:rsidRPr="00D27EED">
        <w:rPr>
          <w:rFonts w:ascii="Times New Roman" w:eastAsia="Times New Roman" w:hAnsi="Times New Roman" w:cs="Times New Roman"/>
          <w:color w:val="100E0E"/>
          <w:lang w:eastAsia="uk-UA"/>
        </w:rPr>
        <w:t>;</w:t>
      </w:r>
    </w:p>
    <w:p w14:paraId="0EAABE72" w14:textId="77777777" w:rsidR="00D27EED" w:rsidRPr="00D27EED" w:rsidRDefault="00D27EED" w:rsidP="00ED30ED">
      <w:pPr>
        <w:numPr>
          <w:ilvl w:val="0"/>
          <w:numId w:val="4"/>
        </w:numPr>
        <w:shd w:val="clear" w:color="auto" w:fill="FFFFFF"/>
        <w:spacing w:after="30" w:line="240" w:lineRule="auto"/>
        <w:ind w:left="945" w:hanging="519"/>
        <w:jc w:val="both"/>
        <w:textAlignment w:val="baseline"/>
        <w:rPr>
          <w:rFonts w:ascii="Times New Roman" w:eastAsia="Times New Roman" w:hAnsi="Times New Roman" w:cs="Times New Roman"/>
          <w:color w:val="100E0E"/>
          <w:lang w:eastAsia="uk-UA"/>
        </w:rPr>
      </w:pPr>
      <w:r w:rsidRPr="00D27EED">
        <w:rPr>
          <w:rFonts w:ascii="Times New Roman" w:eastAsia="Times New Roman" w:hAnsi="Times New Roman" w:cs="Times New Roman"/>
          <w:color w:val="100E0E"/>
          <w:lang w:eastAsia="uk-UA"/>
        </w:rPr>
        <w:t>провести перевірку оснащеності робочого місця, візуально перевірити справність встановлених вимикачів і розеток;</w:t>
      </w:r>
    </w:p>
    <w:p w14:paraId="4758D569" w14:textId="46940F96" w:rsidR="00D27EED" w:rsidRPr="00D27EED" w:rsidRDefault="00D27EED" w:rsidP="00ED30ED">
      <w:pPr>
        <w:numPr>
          <w:ilvl w:val="0"/>
          <w:numId w:val="4"/>
        </w:numPr>
        <w:shd w:val="clear" w:color="auto" w:fill="FFFFFF"/>
        <w:spacing w:after="30" w:line="240" w:lineRule="auto"/>
        <w:ind w:left="945" w:hanging="519"/>
        <w:jc w:val="both"/>
        <w:textAlignment w:val="baseline"/>
        <w:rPr>
          <w:rFonts w:ascii="Times New Roman" w:eastAsia="Times New Roman" w:hAnsi="Times New Roman" w:cs="Times New Roman"/>
          <w:color w:val="100E0E"/>
          <w:lang w:eastAsia="uk-UA"/>
        </w:rPr>
      </w:pPr>
      <w:r w:rsidRPr="00D27EED">
        <w:rPr>
          <w:rFonts w:ascii="Times New Roman" w:eastAsia="Times New Roman" w:hAnsi="Times New Roman" w:cs="Times New Roman"/>
          <w:color w:val="100E0E"/>
          <w:lang w:eastAsia="uk-UA"/>
        </w:rPr>
        <w:t>перевірити справність персонального комп'ютера та принтера, іншого обладнання та електропроводки на видимі пошкодження. При виявленні будь-яких несправностей, своєчасно повідомити про це</w:t>
      </w:r>
      <w:r w:rsidR="007B4D9E">
        <w:rPr>
          <w:rFonts w:ascii="Times New Roman" w:eastAsia="Times New Roman" w:hAnsi="Times New Roman" w:cs="Times New Roman"/>
          <w:color w:val="100E0E"/>
          <w:lang w:eastAsia="uk-UA"/>
        </w:rPr>
        <w:t xml:space="preserve"> директору ліцею</w:t>
      </w:r>
      <w:r w:rsidRPr="00D27EED">
        <w:rPr>
          <w:rFonts w:ascii="Times New Roman" w:eastAsia="Times New Roman" w:hAnsi="Times New Roman" w:cs="Times New Roman"/>
          <w:color w:val="100E0E"/>
          <w:lang w:eastAsia="uk-UA"/>
        </w:rPr>
        <w:t>.</w:t>
      </w:r>
    </w:p>
    <w:p w14:paraId="186EE2DE" w14:textId="77777777" w:rsidR="009F5CEA" w:rsidRDefault="009F5CEA" w:rsidP="00D27EED">
      <w:pPr>
        <w:shd w:val="clear" w:color="auto" w:fill="FFFFFF"/>
        <w:spacing w:after="0" w:line="240" w:lineRule="auto"/>
        <w:jc w:val="both"/>
        <w:textAlignment w:val="baseline"/>
        <w:rPr>
          <w:rFonts w:ascii="Times New Roman" w:eastAsia="Times New Roman" w:hAnsi="Times New Roman" w:cs="Times New Roman"/>
          <w:color w:val="100E0E"/>
          <w:lang w:eastAsia="uk-UA"/>
        </w:rPr>
      </w:pPr>
    </w:p>
    <w:p w14:paraId="339B8CA8" w14:textId="77777777" w:rsidR="002F066A" w:rsidRDefault="00D27EED" w:rsidP="00D27EED">
      <w:pPr>
        <w:shd w:val="clear" w:color="auto" w:fill="FFFFFF"/>
        <w:spacing w:after="0" w:line="240" w:lineRule="auto"/>
        <w:jc w:val="both"/>
        <w:textAlignment w:val="baseline"/>
        <w:rPr>
          <w:rFonts w:ascii="Times New Roman" w:eastAsia="Times New Roman" w:hAnsi="Times New Roman" w:cs="Times New Roman"/>
          <w:b/>
          <w:bCs/>
          <w:color w:val="100E0E"/>
          <w:bdr w:val="none" w:sz="0" w:space="0" w:color="auto" w:frame="1"/>
          <w:lang w:eastAsia="uk-UA"/>
        </w:rPr>
      </w:pPr>
      <w:r w:rsidRPr="00D27EED">
        <w:rPr>
          <w:rFonts w:ascii="Times New Roman" w:eastAsia="Times New Roman" w:hAnsi="Times New Roman" w:cs="Times New Roman"/>
          <w:color w:val="100E0E"/>
          <w:lang w:eastAsia="uk-UA"/>
        </w:rPr>
        <w:t>3. </w:t>
      </w:r>
      <w:r w:rsidRPr="00D27EED">
        <w:rPr>
          <w:rFonts w:ascii="Times New Roman" w:eastAsia="Times New Roman" w:hAnsi="Times New Roman" w:cs="Times New Roman"/>
          <w:b/>
          <w:bCs/>
          <w:color w:val="100E0E"/>
          <w:bdr w:val="none" w:sz="0" w:space="0" w:color="auto" w:frame="1"/>
          <w:lang w:eastAsia="uk-UA"/>
        </w:rPr>
        <w:t>Вимоги охорони праці під час роботи головного бухгалтера</w:t>
      </w:r>
    </w:p>
    <w:p w14:paraId="02BDED82" w14:textId="77777777" w:rsidR="00ED30ED" w:rsidRDefault="00D27EED" w:rsidP="00D27EED">
      <w:pPr>
        <w:shd w:val="clear" w:color="auto" w:fill="FFFFFF"/>
        <w:spacing w:after="0" w:line="240" w:lineRule="auto"/>
        <w:jc w:val="both"/>
        <w:textAlignment w:val="baseline"/>
        <w:rPr>
          <w:rFonts w:ascii="Times New Roman" w:eastAsia="Times New Roman" w:hAnsi="Times New Roman" w:cs="Times New Roman"/>
          <w:color w:val="100E0E"/>
          <w:lang w:eastAsia="uk-UA"/>
        </w:rPr>
      </w:pPr>
      <w:r w:rsidRPr="00D27EED">
        <w:rPr>
          <w:rFonts w:ascii="Times New Roman" w:eastAsia="Times New Roman" w:hAnsi="Times New Roman" w:cs="Times New Roman"/>
          <w:color w:val="100E0E"/>
          <w:lang w:eastAsia="uk-UA"/>
        </w:rPr>
        <w:t xml:space="preserve">3.1. Головному бухгалтеру </w:t>
      </w:r>
      <w:r w:rsidR="00126038">
        <w:rPr>
          <w:rFonts w:ascii="Times New Roman" w:eastAsia="Times New Roman" w:hAnsi="Times New Roman" w:cs="Times New Roman"/>
          <w:color w:val="100E0E"/>
          <w:lang w:eastAsia="uk-UA"/>
        </w:rPr>
        <w:t>ліцею</w:t>
      </w:r>
      <w:r w:rsidR="00ED30ED">
        <w:rPr>
          <w:rFonts w:ascii="Times New Roman" w:eastAsia="Times New Roman" w:hAnsi="Times New Roman" w:cs="Times New Roman"/>
          <w:color w:val="100E0E"/>
          <w:lang w:eastAsia="uk-UA"/>
        </w:rPr>
        <w:t xml:space="preserve"> </w:t>
      </w:r>
      <w:r w:rsidRPr="00D27EED">
        <w:rPr>
          <w:rFonts w:ascii="Times New Roman" w:eastAsia="Times New Roman" w:hAnsi="Times New Roman" w:cs="Times New Roman"/>
          <w:color w:val="100E0E"/>
          <w:lang w:eastAsia="uk-UA"/>
        </w:rPr>
        <w:t>необхідно виконувати тільки ту роботу, за якою він пройшов відповідне навчання, інструктаж з охорони праці та до якої допущений працівником, відповідальним за безпечне виконання робіт.</w:t>
      </w:r>
    </w:p>
    <w:p w14:paraId="105F65A2" w14:textId="77777777" w:rsidR="00ED30ED" w:rsidRDefault="00D27EED" w:rsidP="00D27EED">
      <w:pPr>
        <w:shd w:val="clear" w:color="auto" w:fill="FFFFFF"/>
        <w:spacing w:after="0" w:line="240" w:lineRule="auto"/>
        <w:jc w:val="both"/>
        <w:textAlignment w:val="baseline"/>
        <w:rPr>
          <w:rFonts w:ascii="Times New Roman" w:eastAsia="Times New Roman" w:hAnsi="Times New Roman" w:cs="Times New Roman"/>
          <w:color w:val="100E0E"/>
          <w:lang w:eastAsia="uk-UA"/>
        </w:rPr>
      </w:pPr>
      <w:r w:rsidRPr="00D27EED">
        <w:rPr>
          <w:rFonts w:ascii="Times New Roman" w:eastAsia="Times New Roman" w:hAnsi="Times New Roman" w:cs="Times New Roman"/>
          <w:color w:val="100E0E"/>
          <w:lang w:eastAsia="uk-UA"/>
        </w:rPr>
        <w:t>3.2. Працівник повинен забезпечити дотримання порядку робочого місця, не допускаючи його захаращення сторонніми предметами і непотрібною документацією.</w:t>
      </w:r>
    </w:p>
    <w:p w14:paraId="2DA22D07" w14:textId="77777777" w:rsidR="00ED30ED" w:rsidRDefault="00D27EED" w:rsidP="00D27EED">
      <w:pPr>
        <w:shd w:val="clear" w:color="auto" w:fill="FFFFFF"/>
        <w:spacing w:after="0" w:line="240" w:lineRule="auto"/>
        <w:jc w:val="both"/>
        <w:textAlignment w:val="baseline"/>
        <w:rPr>
          <w:rFonts w:ascii="Times New Roman" w:eastAsia="Times New Roman" w:hAnsi="Times New Roman" w:cs="Times New Roman"/>
          <w:color w:val="100E0E"/>
          <w:lang w:eastAsia="uk-UA"/>
        </w:rPr>
      </w:pPr>
      <w:r w:rsidRPr="00D27EED">
        <w:rPr>
          <w:rFonts w:ascii="Times New Roman" w:eastAsia="Times New Roman" w:hAnsi="Times New Roman" w:cs="Times New Roman"/>
          <w:color w:val="100E0E"/>
          <w:lang w:eastAsia="uk-UA"/>
        </w:rPr>
        <w:t>3.3. При недостатньому освітленні робочого місця, необхідно для додаткового освітлення використовувати настільну лампу.</w:t>
      </w:r>
    </w:p>
    <w:p w14:paraId="35FFE740" w14:textId="1B79E064" w:rsidR="00D27EED" w:rsidRPr="00D27EED" w:rsidRDefault="00D27EED" w:rsidP="00D27EED">
      <w:pPr>
        <w:shd w:val="clear" w:color="auto" w:fill="FFFFFF"/>
        <w:spacing w:after="0" w:line="240" w:lineRule="auto"/>
        <w:jc w:val="both"/>
        <w:textAlignment w:val="baseline"/>
        <w:rPr>
          <w:rFonts w:ascii="Times New Roman" w:eastAsia="Times New Roman" w:hAnsi="Times New Roman" w:cs="Times New Roman"/>
          <w:color w:val="100E0E"/>
          <w:lang w:eastAsia="uk-UA"/>
        </w:rPr>
      </w:pPr>
      <w:r w:rsidRPr="00D27EED">
        <w:rPr>
          <w:rFonts w:ascii="Times New Roman" w:eastAsia="Times New Roman" w:hAnsi="Times New Roman" w:cs="Times New Roman"/>
          <w:color w:val="100E0E"/>
          <w:lang w:eastAsia="uk-UA"/>
        </w:rPr>
        <w:t>3.4. При роботі на персональному комп'ютері, головний бухгалтер зобов'язаний дотримуватися заходів безпеки від ураження електричним струмом:</w:t>
      </w:r>
    </w:p>
    <w:p w14:paraId="35574E61" w14:textId="3EAEE23A" w:rsidR="00D27EED" w:rsidRPr="00D27EED" w:rsidRDefault="00D27EED" w:rsidP="00960108">
      <w:pPr>
        <w:numPr>
          <w:ilvl w:val="0"/>
          <w:numId w:val="5"/>
        </w:numPr>
        <w:shd w:val="clear" w:color="auto" w:fill="FFFFFF"/>
        <w:spacing w:after="30" w:line="240" w:lineRule="auto"/>
        <w:ind w:left="709" w:hanging="283"/>
        <w:jc w:val="both"/>
        <w:textAlignment w:val="baseline"/>
        <w:rPr>
          <w:rFonts w:ascii="Times New Roman" w:eastAsia="Times New Roman" w:hAnsi="Times New Roman" w:cs="Times New Roman"/>
          <w:color w:val="100E0E"/>
          <w:lang w:eastAsia="uk-UA"/>
        </w:rPr>
      </w:pPr>
      <w:r w:rsidRPr="00D27EED">
        <w:rPr>
          <w:rFonts w:ascii="Times New Roman" w:eastAsia="Times New Roman" w:hAnsi="Times New Roman" w:cs="Times New Roman"/>
          <w:color w:val="100E0E"/>
          <w:lang w:eastAsia="uk-UA"/>
        </w:rPr>
        <w:t xml:space="preserve">керуватися «Інструкцією з охорони праці </w:t>
      </w:r>
      <w:r w:rsidR="00B64AE3">
        <w:rPr>
          <w:rFonts w:ascii="Times New Roman" w:eastAsia="Times New Roman" w:hAnsi="Times New Roman" w:cs="Times New Roman"/>
          <w:color w:val="100E0E"/>
          <w:lang w:eastAsia="uk-UA"/>
        </w:rPr>
        <w:t>під час роботи з використанням комп’ютерної та копіювальної техніки</w:t>
      </w:r>
      <w:r w:rsidRPr="00D27EED">
        <w:rPr>
          <w:rFonts w:ascii="Times New Roman" w:eastAsia="Times New Roman" w:hAnsi="Times New Roman" w:cs="Times New Roman"/>
          <w:color w:val="100E0E"/>
          <w:lang w:eastAsia="uk-UA"/>
        </w:rPr>
        <w:t>».</w:t>
      </w:r>
    </w:p>
    <w:p w14:paraId="7166A7B1" w14:textId="77777777" w:rsidR="00D27EED" w:rsidRPr="00D27EED" w:rsidRDefault="00D27EED" w:rsidP="00960108">
      <w:pPr>
        <w:numPr>
          <w:ilvl w:val="0"/>
          <w:numId w:val="5"/>
        </w:numPr>
        <w:shd w:val="clear" w:color="auto" w:fill="FFFFFF"/>
        <w:spacing w:after="30" w:line="240" w:lineRule="auto"/>
        <w:ind w:left="709" w:hanging="283"/>
        <w:jc w:val="both"/>
        <w:textAlignment w:val="baseline"/>
        <w:rPr>
          <w:rFonts w:ascii="Times New Roman" w:eastAsia="Times New Roman" w:hAnsi="Times New Roman" w:cs="Times New Roman"/>
          <w:color w:val="100E0E"/>
          <w:lang w:eastAsia="uk-UA"/>
        </w:rPr>
      </w:pPr>
      <w:r w:rsidRPr="00D27EED">
        <w:rPr>
          <w:rFonts w:ascii="Times New Roman" w:eastAsia="Times New Roman" w:hAnsi="Times New Roman" w:cs="Times New Roman"/>
          <w:color w:val="100E0E"/>
          <w:lang w:eastAsia="uk-UA"/>
        </w:rPr>
        <w:t>не підключати до електричної мережі і не відключати від неї комп'ютер мокрими та вологими руками;</w:t>
      </w:r>
    </w:p>
    <w:p w14:paraId="0BBCA9B5" w14:textId="78E29742" w:rsidR="00ED30ED" w:rsidRDefault="00D27EED" w:rsidP="00ED30ED">
      <w:pPr>
        <w:shd w:val="clear" w:color="auto" w:fill="FFFFFF"/>
        <w:spacing w:after="0" w:line="240" w:lineRule="auto"/>
        <w:jc w:val="both"/>
        <w:textAlignment w:val="baseline"/>
        <w:rPr>
          <w:rFonts w:ascii="Times New Roman" w:eastAsia="Times New Roman" w:hAnsi="Times New Roman" w:cs="Times New Roman"/>
          <w:color w:val="100E0E"/>
          <w:lang w:eastAsia="uk-UA"/>
        </w:rPr>
      </w:pPr>
      <w:r w:rsidRPr="00D27EED">
        <w:rPr>
          <w:rFonts w:ascii="Times New Roman" w:eastAsia="Times New Roman" w:hAnsi="Times New Roman" w:cs="Times New Roman"/>
          <w:color w:val="100E0E"/>
          <w:lang w:eastAsia="uk-UA"/>
        </w:rPr>
        <w:t>3.</w:t>
      </w:r>
      <w:r w:rsidR="009F5CEA">
        <w:rPr>
          <w:rFonts w:ascii="Times New Roman" w:eastAsia="Times New Roman" w:hAnsi="Times New Roman" w:cs="Times New Roman"/>
          <w:color w:val="100E0E"/>
          <w:lang w:eastAsia="uk-UA"/>
        </w:rPr>
        <w:t>5</w:t>
      </w:r>
      <w:r w:rsidRPr="00D27EED">
        <w:rPr>
          <w:rFonts w:ascii="Times New Roman" w:eastAsia="Times New Roman" w:hAnsi="Times New Roman" w:cs="Times New Roman"/>
          <w:color w:val="100E0E"/>
          <w:lang w:eastAsia="uk-UA"/>
        </w:rPr>
        <w:t>. Для підтримання здорового мікроклімату, слід через кожні дві години роботи проводити провітрювання приміщення.</w:t>
      </w:r>
    </w:p>
    <w:p w14:paraId="23171C08" w14:textId="32BD2F30" w:rsidR="00ED30ED" w:rsidRDefault="00D27EED" w:rsidP="00ED30ED">
      <w:pPr>
        <w:shd w:val="clear" w:color="auto" w:fill="FFFFFF"/>
        <w:spacing w:after="0" w:line="240" w:lineRule="auto"/>
        <w:jc w:val="both"/>
        <w:textAlignment w:val="baseline"/>
        <w:rPr>
          <w:rFonts w:ascii="Times New Roman" w:eastAsia="Times New Roman" w:hAnsi="Times New Roman" w:cs="Times New Roman"/>
          <w:color w:val="100E0E"/>
          <w:lang w:eastAsia="uk-UA"/>
        </w:rPr>
      </w:pPr>
      <w:r w:rsidRPr="00D27EED">
        <w:rPr>
          <w:rFonts w:ascii="Times New Roman" w:eastAsia="Times New Roman" w:hAnsi="Times New Roman" w:cs="Times New Roman"/>
          <w:color w:val="100E0E"/>
          <w:lang w:eastAsia="uk-UA"/>
        </w:rPr>
        <w:t>3.</w:t>
      </w:r>
      <w:r w:rsidR="009F5CEA">
        <w:rPr>
          <w:rFonts w:ascii="Times New Roman" w:eastAsia="Times New Roman" w:hAnsi="Times New Roman" w:cs="Times New Roman"/>
          <w:color w:val="100E0E"/>
          <w:lang w:eastAsia="uk-UA"/>
        </w:rPr>
        <w:t>6</w:t>
      </w:r>
      <w:r w:rsidRPr="00D27EED">
        <w:rPr>
          <w:rFonts w:ascii="Times New Roman" w:eastAsia="Times New Roman" w:hAnsi="Times New Roman" w:cs="Times New Roman"/>
          <w:color w:val="100E0E"/>
          <w:lang w:eastAsia="uk-UA"/>
        </w:rPr>
        <w:t>. При тривалій роботі з документацією і на персональному комп'ютері, з метою зниження стомлення зорового аналізатора, усунення впливу гіподинамії та гіпокінезії, а також запобігання розвитку стомлення від тривалого перебування у незмінній позі, через кожну годину безперервної роботи головний бухгалтер зобов'язаний робити невелику перерву на 10-15 хвилин, під час якої слід виконувати простий комплекс вправ для очей, фізкультурні паузи і фізкультурні хвилинки.</w:t>
      </w:r>
    </w:p>
    <w:p w14:paraId="1F934E73" w14:textId="79BDAF52" w:rsidR="00ED30ED" w:rsidRDefault="00D27EED" w:rsidP="00ED30ED">
      <w:pPr>
        <w:shd w:val="clear" w:color="auto" w:fill="FFFFFF"/>
        <w:spacing w:after="0" w:line="240" w:lineRule="auto"/>
        <w:jc w:val="both"/>
        <w:textAlignment w:val="baseline"/>
        <w:rPr>
          <w:rFonts w:ascii="Times New Roman" w:eastAsia="Times New Roman" w:hAnsi="Times New Roman" w:cs="Times New Roman"/>
          <w:color w:val="100E0E"/>
          <w:lang w:eastAsia="uk-UA"/>
        </w:rPr>
      </w:pPr>
      <w:r w:rsidRPr="00D27EED">
        <w:rPr>
          <w:rFonts w:ascii="Times New Roman" w:eastAsia="Times New Roman" w:hAnsi="Times New Roman" w:cs="Times New Roman"/>
          <w:color w:val="100E0E"/>
          <w:lang w:eastAsia="uk-UA"/>
        </w:rPr>
        <w:lastRenderedPageBreak/>
        <w:t>3.</w:t>
      </w:r>
      <w:r w:rsidR="009F5CEA">
        <w:rPr>
          <w:rFonts w:ascii="Times New Roman" w:eastAsia="Times New Roman" w:hAnsi="Times New Roman" w:cs="Times New Roman"/>
          <w:color w:val="100E0E"/>
          <w:lang w:eastAsia="uk-UA"/>
        </w:rPr>
        <w:t>7</w:t>
      </w:r>
      <w:r w:rsidRPr="00D27EED">
        <w:rPr>
          <w:rFonts w:ascii="Times New Roman" w:eastAsia="Times New Roman" w:hAnsi="Times New Roman" w:cs="Times New Roman"/>
          <w:color w:val="100E0E"/>
          <w:lang w:eastAsia="uk-UA"/>
        </w:rPr>
        <w:t>. Не допускається головному бухгалтеру доручати виконання своєї роботи стороннім особам.</w:t>
      </w:r>
    </w:p>
    <w:p w14:paraId="7CFBDF76" w14:textId="77777777" w:rsidR="009F5CEA" w:rsidRDefault="009F5CEA" w:rsidP="00D27EED">
      <w:pPr>
        <w:shd w:val="clear" w:color="auto" w:fill="FFFFFF"/>
        <w:spacing w:after="0" w:line="240" w:lineRule="auto"/>
        <w:jc w:val="both"/>
        <w:textAlignment w:val="baseline"/>
        <w:rPr>
          <w:rFonts w:ascii="Times New Roman" w:eastAsia="Times New Roman" w:hAnsi="Times New Roman" w:cs="Times New Roman"/>
          <w:color w:val="100E0E"/>
          <w:lang w:eastAsia="uk-UA"/>
        </w:rPr>
      </w:pPr>
    </w:p>
    <w:p w14:paraId="5781DA3F" w14:textId="77777777" w:rsidR="002F066A" w:rsidRDefault="00D27EED" w:rsidP="00D27EED">
      <w:pPr>
        <w:shd w:val="clear" w:color="auto" w:fill="FFFFFF"/>
        <w:spacing w:after="0" w:line="240" w:lineRule="auto"/>
        <w:jc w:val="both"/>
        <w:textAlignment w:val="baseline"/>
        <w:rPr>
          <w:rFonts w:ascii="Times New Roman" w:eastAsia="Times New Roman" w:hAnsi="Times New Roman" w:cs="Times New Roman"/>
          <w:b/>
          <w:bCs/>
          <w:color w:val="100E0E"/>
          <w:bdr w:val="none" w:sz="0" w:space="0" w:color="auto" w:frame="1"/>
          <w:lang w:eastAsia="uk-UA"/>
        </w:rPr>
      </w:pPr>
      <w:r w:rsidRPr="00D27EED">
        <w:rPr>
          <w:rFonts w:ascii="Times New Roman" w:eastAsia="Times New Roman" w:hAnsi="Times New Roman" w:cs="Times New Roman"/>
          <w:color w:val="100E0E"/>
          <w:lang w:eastAsia="uk-UA"/>
        </w:rPr>
        <w:t>4. </w:t>
      </w:r>
      <w:r w:rsidRPr="00D27EED">
        <w:rPr>
          <w:rFonts w:ascii="Times New Roman" w:eastAsia="Times New Roman" w:hAnsi="Times New Roman" w:cs="Times New Roman"/>
          <w:b/>
          <w:bCs/>
          <w:color w:val="100E0E"/>
          <w:bdr w:val="none" w:sz="0" w:space="0" w:color="auto" w:frame="1"/>
          <w:lang w:eastAsia="uk-UA"/>
        </w:rPr>
        <w:t>Вимоги охорони праці для головного бухгалтера після завершення роботи</w:t>
      </w:r>
    </w:p>
    <w:p w14:paraId="553E6649" w14:textId="05F23320" w:rsidR="00ED30ED" w:rsidRDefault="00D27EED" w:rsidP="00D27EED">
      <w:pPr>
        <w:shd w:val="clear" w:color="auto" w:fill="FFFFFF"/>
        <w:spacing w:after="0" w:line="240" w:lineRule="auto"/>
        <w:jc w:val="both"/>
        <w:textAlignment w:val="baseline"/>
        <w:rPr>
          <w:rFonts w:ascii="Times New Roman" w:eastAsia="Times New Roman" w:hAnsi="Times New Roman" w:cs="Times New Roman"/>
          <w:color w:val="100E0E"/>
          <w:lang w:eastAsia="uk-UA"/>
        </w:rPr>
      </w:pPr>
      <w:r w:rsidRPr="00D27EED">
        <w:rPr>
          <w:rFonts w:ascii="Times New Roman" w:eastAsia="Times New Roman" w:hAnsi="Times New Roman" w:cs="Times New Roman"/>
          <w:color w:val="100E0E"/>
          <w:lang w:eastAsia="uk-UA"/>
        </w:rPr>
        <w:t>4.1. Після завершення роботи головному бухгалтеру необхідно відключити від електричної мережі персональний ко</w:t>
      </w:r>
      <w:r w:rsidR="009F5CEA">
        <w:rPr>
          <w:rFonts w:ascii="Times New Roman" w:eastAsia="Times New Roman" w:hAnsi="Times New Roman" w:cs="Times New Roman"/>
          <w:color w:val="100E0E"/>
          <w:lang w:eastAsia="uk-UA"/>
        </w:rPr>
        <w:t>мп'ютер та периферійні пристрої</w:t>
      </w:r>
      <w:r w:rsidRPr="00D27EED">
        <w:rPr>
          <w:rFonts w:ascii="Times New Roman" w:eastAsia="Times New Roman" w:hAnsi="Times New Roman" w:cs="Times New Roman"/>
          <w:color w:val="100E0E"/>
          <w:lang w:eastAsia="uk-UA"/>
        </w:rPr>
        <w:t>.</w:t>
      </w:r>
    </w:p>
    <w:p w14:paraId="3C14CB77" w14:textId="57FB0D69" w:rsidR="002829B1" w:rsidRPr="002829B1" w:rsidRDefault="00D27EED" w:rsidP="00D27EED">
      <w:pPr>
        <w:shd w:val="clear" w:color="auto" w:fill="FFFFFF"/>
        <w:spacing w:after="0" w:line="240" w:lineRule="auto"/>
        <w:jc w:val="both"/>
        <w:textAlignment w:val="baseline"/>
        <w:rPr>
          <w:rFonts w:ascii="Times New Roman" w:eastAsia="Times New Roman" w:hAnsi="Times New Roman" w:cs="Times New Roman"/>
          <w:color w:val="100E0E"/>
          <w:lang w:val="ru-RU" w:eastAsia="uk-UA"/>
        </w:rPr>
      </w:pPr>
      <w:r w:rsidRPr="00D27EED">
        <w:rPr>
          <w:rFonts w:ascii="Times New Roman" w:eastAsia="Times New Roman" w:hAnsi="Times New Roman" w:cs="Times New Roman"/>
          <w:color w:val="100E0E"/>
          <w:lang w:eastAsia="uk-UA"/>
        </w:rPr>
        <w:t>4.2. Привести в порядок робоче місце, прибрати у відведені місця для зберігання документацію, інструменти та наявне обладнання</w:t>
      </w:r>
      <w:r w:rsidR="002829B1" w:rsidRPr="002829B1">
        <w:rPr>
          <w:rFonts w:ascii="Times New Roman" w:eastAsia="Times New Roman" w:hAnsi="Times New Roman" w:cs="Times New Roman"/>
          <w:color w:val="100E0E"/>
          <w:lang w:val="ru-RU" w:eastAsia="uk-UA"/>
        </w:rPr>
        <w:t>.</w:t>
      </w:r>
    </w:p>
    <w:p w14:paraId="4B798305" w14:textId="77777777" w:rsidR="002829B1" w:rsidRDefault="00D27EED" w:rsidP="00D27EED">
      <w:pPr>
        <w:shd w:val="clear" w:color="auto" w:fill="FFFFFF"/>
        <w:spacing w:after="0" w:line="240" w:lineRule="auto"/>
        <w:jc w:val="both"/>
        <w:textAlignment w:val="baseline"/>
        <w:rPr>
          <w:rFonts w:ascii="Times New Roman" w:eastAsia="Times New Roman" w:hAnsi="Times New Roman" w:cs="Times New Roman"/>
          <w:color w:val="100E0E"/>
          <w:lang w:eastAsia="uk-UA"/>
        </w:rPr>
      </w:pPr>
      <w:r w:rsidRPr="00D27EED">
        <w:rPr>
          <w:rFonts w:ascii="Times New Roman" w:eastAsia="Times New Roman" w:hAnsi="Times New Roman" w:cs="Times New Roman"/>
          <w:color w:val="100E0E"/>
          <w:lang w:eastAsia="uk-UA"/>
        </w:rPr>
        <w:t>4.3. Перевірити протипожежний стан робочого кабінету.</w:t>
      </w:r>
    </w:p>
    <w:p w14:paraId="231257B4" w14:textId="13F6C403" w:rsidR="00D27EED" w:rsidRPr="00D27EED" w:rsidRDefault="00D27EED" w:rsidP="00D27EED">
      <w:pPr>
        <w:shd w:val="clear" w:color="auto" w:fill="FFFFFF"/>
        <w:spacing w:after="0" w:line="240" w:lineRule="auto"/>
        <w:jc w:val="both"/>
        <w:textAlignment w:val="baseline"/>
        <w:rPr>
          <w:rFonts w:ascii="Times New Roman" w:eastAsia="Times New Roman" w:hAnsi="Times New Roman" w:cs="Times New Roman"/>
          <w:color w:val="100E0E"/>
          <w:lang w:eastAsia="uk-UA"/>
        </w:rPr>
      </w:pPr>
      <w:r w:rsidRPr="00D27EED">
        <w:rPr>
          <w:rFonts w:ascii="Times New Roman" w:eastAsia="Times New Roman" w:hAnsi="Times New Roman" w:cs="Times New Roman"/>
          <w:color w:val="100E0E"/>
          <w:lang w:eastAsia="uk-UA"/>
        </w:rPr>
        <w:t>4.4. Провітрити приміщення, закрити вікна, вимкнути всі освітлювальні прилади, закрити двері.</w:t>
      </w:r>
    </w:p>
    <w:p w14:paraId="37A01949" w14:textId="77777777" w:rsidR="009F5CEA" w:rsidRDefault="009F5CEA" w:rsidP="00D27EED">
      <w:pPr>
        <w:shd w:val="clear" w:color="auto" w:fill="FFFFFF"/>
        <w:spacing w:after="0" w:line="240" w:lineRule="auto"/>
        <w:jc w:val="both"/>
        <w:textAlignment w:val="baseline"/>
        <w:rPr>
          <w:rFonts w:ascii="Times New Roman" w:eastAsia="Times New Roman" w:hAnsi="Times New Roman" w:cs="Times New Roman"/>
          <w:color w:val="100E0E"/>
          <w:lang w:eastAsia="uk-UA"/>
        </w:rPr>
      </w:pPr>
    </w:p>
    <w:p w14:paraId="7DE991C9" w14:textId="77777777" w:rsidR="002F066A" w:rsidRDefault="00D27EED" w:rsidP="00D27EED">
      <w:pPr>
        <w:shd w:val="clear" w:color="auto" w:fill="FFFFFF"/>
        <w:spacing w:after="0" w:line="240" w:lineRule="auto"/>
        <w:jc w:val="both"/>
        <w:textAlignment w:val="baseline"/>
        <w:rPr>
          <w:rFonts w:ascii="Times New Roman" w:eastAsia="Times New Roman" w:hAnsi="Times New Roman" w:cs="Times New Roman"/>
          <w:b/>
          <w:bCs/>
          <w:color w:val="100E0E"/>
          <w:bdr w:val="none" w:sz="0" w:space="0" w:color="auto" w:frame="1"/>
          <w:lang w:eastAsia="uk-UA"/>
        </w:rPr>
      </w:pPr>
      <w:r w:rsidRPr="00D27EED">
        <w:rPr>
          <w:rFonts w:ascii="Times New Roman" w:eastAsia="Times New Roman" w:hAnsi="Times New Roman" w:cs="Times New Roman"/>
          <w:color w:val="100E0E"/>
          <w:lang w:eastAsia="uk-UA"/>
        </w:rPr>
        <w:t>5. </w:t>
      </w:r>
      <w:r w:rsidRPr="00D27EED">
        <w:rPr>
          <w:rFonts w:ascii="Times New Roman" w:eastAsia="Times New Roman" w:hAnsi="Times New Roman" w:cs="Times New Roman"/>
          <w:b/>
          <w:bCs/>
          <w:color w:val="100E0E"/>
          <w:bdr w:val="none" w:sz="0" w:space="0" w:color="auto" w:frame="1"/>
          <w:lang w:eastAsia="uk-UA"/>
        </w:rPr>
        <w:t>Вимоги охорони праці при виникненні аварійних ситуацій</w:t>
      </w:r>
    </w:p>
    <w:p w14:paraId="19831596" w14:textId="00E609BF" w:rsidR="00ED30ED" w:rsidRDefault="00D27EED" w:rsidP="00D27EED">
      <w:pPr>
        <w:shd w:val="clear" w:color="auto" w:fill="FFFFFF"/>
        <w:spacing w:after="0" w:line="240" w:lineRule="auto"/>
        <w:jc w:val="both"/>
        <w:textAlignment w:val="baseline"/>
        <w:rPr>
          <w:rFonts w:ascii="Times New Roman" w:eastAsia="Times New Roman" w:hAnsi="Times New Roman" w:cs="Times New Roman"/>
          <w:color w:val="100E0E"/>
          <w:lang w:eastAsia="uk-UA"/>
        </w:rPr>
      </w:pPr>
      <w:r w:rsidRPr="00D27EED">
        <w:rPr>
          <w:rFonts w:ascii="Times New Roman" w:eastAsia="Times New Roman" w:hAnsi="Times New Roman" w:cs="Times New Roman"/>
          <w:color w:val="100E0E"/>
          <w:lang w:eastAsia="uk-UA"/>
        </w:rPr>
        <w:t>5.1. Не допускається приступати до виконання роботи у разі поганого самопочуття або раптовій хворобі.</w:t>
      </w:r>
      <w:r w:rsidRPr="00D27EED">
        <w:rPr>
          <w:rFonts w:ascii="Times New Roman" w:eastAsia="Times New Roman" w:hAnsi="Times New Roman" w:cs="Times New Roman"/>
          <w:color w:val="100E0E"/>
          <w:lang w:eastAsia="uk-UA"/>
        </w:rPr>
        <w:br/>
        <w:t>5.2. У разі появи несправності в роботі персонального комп'ютера, стороннього шуму, іскріння і запаху гару, негайно відключити комп'ютер від електричної мережі та повідом</w:t>
      </w:r>
      <w:r w:rsidR="009F5CEA">
        <w:rPr>
          <w:rFonts w:ascii="Times New Roman" w:eastAsia="Times New Roman" w:hAnsi="Times New Roman" w:cs="Times New Roman"/>
          <w:color w:val="100E0E"/>
          <w:lang w:eastAsia="uk-UA"/>
        </w:rPr>
        <w:t>ити про це адміністрацію</w:t>
      </w:r>
      <w:r w:rsidRPr="00D27EED">
        <w:rPr>
          <w:rFonts w:ascii="Times New Roman" w:eastAsia="Times New Roman" w:hAnsi="Times New Roman" w:cs="Times New Roman"/>
          <w:color w:val="100E0E"/>
          <w:lang w:eastAsia="uk-UA"/>
        </w:rPr>
        <w:t>. Роботу можна продовжувати тільки після повного усунення виниклої проблеми.</w:t>
      </w:r>
    </w:p>
    <w:p w14:paraId="7E36EEE3" w14:textId="293AB048" w:rsidR="00ED30ED" w:rsidRDefault="00D27EED" w:rsidP="00D27EED">
      <w:pPr>
        <w:shd w:val="clear" w:color="auto" w:fill="FFFFFF"/>
        <w:spacing w:after="0" w:line="240" w:lineRule="auto"/>
        <w:jc w:val="both"/>
        <w:textAlignment w:val="baseline"/>
        <w:rPr>
          <w:rFonts w:ascii="Times New Roman" w:eastAsia="Times New Roman" w:hAnsi="Times New Roman" w:cs="Times New Roman"/>
          <w:color w:val="100E0E"/>
          <w:lang w:eastAsia="uk-UA"/>
        </w:rPr>
      </w:pPr>
      <w:r w:rsidRPr="00D27EED">
        <w:rPr>
          <w:rFonts w:ascii="Times New Roman" w:eastAsia="Times New Roman" w:hAnsi="Times New Roman" w:cs="Times New Roman"/>
          <w:color w:val="100E0E"/>
          <w:lang w:eastAsia="uk-UA"/>
        </w:rPr>
        <w:t>5.3. При отриманні травми, отруєнн</w:t>
      </w:r>
      <w:r w:rsidR="00D2022A">
        <w:rPr>
          <w:rFonts w:ascii="Times New Roman" w:eastAsia="Times New Roman" w:hAnsi="Times New Roman" w:cs="Times New Roman"/>
          <w:color w:val="100E0E"/>
          <w:lang w:eastAsia="uk-UA"/>
        </w:rPr>
        <w:t>я</w:t>
      </w:r>
      <w:r w:rsidRPr="00D27EED">
        <w:rPr>
          <w:rFonts w:ascii="Times New Roman" w:eastAsia="Times New Roman" w:hAnsi="Times New Roman" w:cs="Times New Roman"/>
          <w:color w:val="100E0E"/>
          <w:lang w:eastAsia="uk-UA"/>
        </w:rPr>
        <w:t xml:space="preserve"> або раптовому захворюванні, необхідно негайно припинити роботу і звернутися за допомогою до медичного працівника закладу, а в разі його відсутності на робочому місці - надати собі або іншим постраждалим першу невідкладну долікарську допомогу, далі слід повідомити про це </w:t>
      </w:r>
      <w:r w:rsidR="007B4D9E">
        <w:rPr>
          <w:rFonts w:ascii="Times New Roman" w:eastAsia="Times New Roman" w:hAnsi="Times New Roman" w:cs="Times New Roman"/>
          <w:color w:val="100E0E"/>
          <w:lang w:eastAsia="uk-UA"/>
        </w:rPr>
        <w:t>директору ліцею</w:t>
      </w:r>
      <w:r w:rsidRPr="00D27EED">
        <w:rPr>
          <w:rFonts w:ascii="Times New Roman" w:eastAsia="Times New Roman" w:hAnsi="Times New Roman" w:cs="Times New Roman"/>
          <w:color w:val="100E0E"/>
          <w:lang w:eastAsia="uk-UA"/>
        </w:rPr>
        <w:t xml:space="preserve"> та діяти за його вказівкою.</w:t>
      </w:r>
    </w:p>
    <w:p w14:paraId="1A4CCD73" w14:textId="7338014C" w:rsidR="00ED30ED" w:rsidRDefault="00D27EED" w:rsidP="00D27EED">
      <w:pPr>
        <w:shd w:val="clear" w:color="auto" w:fill="FFFFFF"/>
        <w:spacing w:after="0" w:line="240" w:lineRule="auto"/>
        <w:jc w:val="both"/>
        <w:textAlignment w:val="baseline"/>
        <w:rPr>
          <w:rFonts w:ascii="Times New Roman" w:eastAsia="Times New Roman" w:hAnsi="Times New Roman" w:cs="Times New Roman"/>
          <w:color w:val="100E0E"/>
          <w:lang w:eastAsia="uk-UA"/>
        </w:rPr>
      </w:pPr>
      <w:r w:rsidRPr="00D27EED">
        <w:rPr>
          <w:rFonts w:ascii="Times New Roman" w:eastAsia="Times New Roman" w:hAnsi="Times New Roman" w:cs="Times New Roman"/>
          <w:color w:val="100E0E"/>
          <w:lang w:eastAsia="uk-UA"/>
        </w:rPr>
        <w:t xml:space="preserve">5.4. При виникненні небезпечних, екстремальних або надзвичайних ситуацій (пожежі, прориву системи опалення, водопроводу, замиканні електропроводки, при виявленні підозрілих предметів тощо) необхідно негайно оповістити про небезпеку оточуючих людей, повідомити про пожежу до пожежної частини за телефоном 101, директору </w:t>
      </w:r>
      <w:r w:rsidR="00126038">
        <w:rPr>
          <w:rFonts w:ascii="Times New Roman" w:eastAsia="Times New Roman" w:hAnsi="Times New Roman" w:cs="Times New Roman"/>
          <w:color w:val="100E0E"/>
          <w:lang w:eastAsia="uk-UA"/>
        </w:rPr>
        <w:t>ліцею</w:t>
      </w:r>
      <w:r w:rsidRPr="00D27EED">
        <w:rPr>
          <w:rFonts w:ascii="Times New Roman" w:eastAsia="Times New Roman" w:hAnsi="Times New Roman" w:cs="Times New Roman"/>
          <w:color w:val="100E0E"/>
          <w:lang w:eastAsia="uk-UA"/>
        </w:rPr>
        <w:t>.</w:t>
      </w:r>
    </w:p>
    <w:p w14:paraId="34190BA6" w14:textId="070A6FD0" w:rsidR="00ED30ED" w:rsidRDefault="00D27EED" w:rsidP="00D27EED">
      <w:pPr>
        <w:shd w:val="clear" w:color="auto" w:fill="FFFFFF"/>
        <w:spacing w:after="0" w:line="240" w:lineRule="auto"/>
        <w:jc w:val="both"/>
        <w:textAlignment w:val="baseline"/>
        <w:rPr>
          <w:rFonts w:ascii="Times New Roman" w:eastAsia="Times New Roman" w:hAnsi="Times New Roman" w:cs="Times New Roman"/>
          <w:color w:val="100E0E"/>
          <w:lang w:eastAsia="uk-UA"/>
        </w:rPr>
      </w:pPr>
      <w:r w:rsidRPr="00D27EED">
        <w:rPr>
          <w:rFonts w:ascii="Times New Roman" w:eastAsia="Times New Roman" w:hAnsi="Times New Roman" w:cs="Times New Roman"/>
          <w:color w:val="100E0E"/>
          <w:lang w:eastAsia="uk-UA"/>
        </w:rPr>
        <w:t xml:space="preserve">5.5. У разі загрози або в разі виникнення осередку небезпечного впливу техногенного характеру, слід керуватися </w:t>
      </w:r>
      <w:r w:rsidR="00B64AE3">
        <w:rPr>
          <w:rFonts w:ascii="Times New Roman" w:eastAsia="Times New Roman" w:hAnsi="Times New Roman" w:cs="Times New Roman"/>
          <w:color w:val="100E0E"/>
          <w:lang w:eastAsia="uk-UA"/>
        </w:rPr>
        <w:t>І</w:t>
      </w:r>
      <w:r w:rsidRPr="00D27EED">
        <w:rPr>
          <w:rFonts w:ascii="Times New Roman" w:eastAsia="Times New Roman" w:hAnsi="Times New Roman" w:cs="Times New Roman"/>
          <w:color w:val="100E0E"/>
          <w:lang w:eastAsia="uk-UA"/>
        </w:rPr>
        <w:t xml:space="preserve">нструкцією </w:t>
      </w:r>
      <w:r w:rsidR="00B64AE3">
        <w:rPr>
          <w:rFonts w:ascii="Times New Roman" w:eastAsia="Times New Roman" w:hAnsi="Times New Roman" w:cs="Times New Roman"/>
          <w:color w:val="100E0E"/>
          <w:lang w:eastAsia="uk-UA"/>
        </w:rPr>
        <w:t>щодо дій персоналу ліцею у випадку виникнення надзвичайних ситуацій.</w:t>
      </w:r>
    </w:p>
    <w:p w14:paraId="7FF7BAC2" w14:textId="1EA122FF" w:rsidR="00ED30ED" w:rsidRDefault="00D27EED" w:rsidP="00D27EED">
      <w:pPr>
        <w:shd w:val="clear" w:color="auto" w:fill="FFFFFF"/>
        <w:spacing w:after="0" w:line="240" w:lineRule="auto"/>
        <w:jc w:val="both"/>
        <w:textAlignment w:val="baseline"/>
        <w:rPr>
          <w:rFonts w:ascii="Times New Roman" w:eastAsia="Times New Roman" w:hAnsi="Times New Roman" w:cs="Times New Roman"/>
          <w:color w:val="100E0E"/>
          <w:lang w:eastAsia="uk-UA"/>
        </w:rPr>
      </w:pPr>
      <w:r w:rsidRPr="00D27EED">
        <w:rPr>
          <w:rFonts w:ascii="Times New Roman" w:eastAsia="Times New Roman" w:hAnsi="Times New Roman" w:cs="Times New Roman"/>
          <w:color w:val="100E0E"/>
          <w:lang w:eastAsia="uk-UA"/>
        </w:rPr>
        <w:t xml:space="preserve">5.6. У разі загрози терористичного акту, слід керуватися </w:t>
      </w:r>
      <w:r w:rsidR="00B64AE3">
        <w:rPr>
          <w:rFonts w:ascii="Times New Roman" w:eastAsia="Times New Roman" w:hAnsi="Times New Roman" w:cs="Times New Roman"/>
          <w:color w:val="100E0E"/>
          <w:lang w:eastAsia="uk-UA"/>
        </w:rPr>
        <w:t>Алгоритмом</w:t>
      </w:r>
      <w:r w:rsidRPr="00D27EED">
        <w:rPr>
          <w:rFonts w:ascii="Times New Roman" w:eastAsia="Times New Roman" w:hAnsi="Times New Roman" w:cs="Times New Roman"/>
          <w:color w:val="100E0E"/>
          <w:lang w:eastAsia="uk-UA"/>
        </w:rPr>
        <w:t xml:space="preserve"> дій </w:t>
      </w:r>
      <w:r w:rsidR="00B64AE3">
        <w:rPr>
          <w:rFonts w:ascii="Times New Roman" w:eastAsia="Times New Roman" w:hAnsi="Times New Roman" w:cs="Times New Roman"/>
          <w:color w:val="100E0E"/>
          <w:lang w:eastAsia="uk-UA"/>
        </w:rPr>
        <w:t>учасників освітнього процесу у разі нападу або ризику нападу на заклад освіти.</w:t>
      </w:r>
    </w:p>
    <w:p w14:paraId="3B8CD5D6" w14:textId="77777777" w:rsidR="006339CB" w:rsidRPr="007D1817" w:rsidRDefault="006339CB" w:rsidP="006339CB"/>
    <w:p w14:paraId="24F4464A" w14:textId="0B81B6E5" w:rsidR="006339CB" w:rsidRDefault="006339CB" w:rsidP="000D5FD3">
      <w:pPr>
        <w:jc w:val="both"/>
        <w:rPr>
          <w:rFonts w:ascii="Times New Roman" w:hAnsi="Times New Roman" w:cs="Times New Roman"/>
        </w:rPr>
      </w:pPr>
      <w:r>
        <w:rPr>
          <w:rFonts w:ascii="Times New Roman" w:hAnsi="Times New Roman" w:cs="Times New Roman"/>
        </w:rPr>
        <w:t xml:space="preserve">Інженер з ОП __________ </w:t>
      </w:r>
      <w:r w:rsidR="007B4D9E">
        <w:rPr>
          <w:rFonts w:ascii="Times New Roman" w:hAnsi="Times New Roman" w:cs="Times New Roman"/>
        </w:rPr>
        <w:t xml:space="preserve">В. </w:t>
      </w:r>
      <w:r>
        <w:rPr>
          <w:rFonts w:ascii="Times New Roman" w:hAnsi="Times New Roman" w:cs="Times New Roman"/>
        </w:rPr>
        <w:t xml:space="preserve">Шуляк  </w:t>
      </w:r>
    </w:p>
    <w:p w14:paraId="4A394CAA" w14:textId="47C29472" w:rsidR="006339CB" w:rsidRDefault="006339CB" w:rsidP="000D5FD3">
      <w:pPr>
        <w:jc w:val="both"/>
        <w:rPr>
          <w:rFonts w:ascii="Times New Roman" w:eastAsia="Arial Unicode MS" w:hAnsi="Times New Roman" w:cs="Times New Roman"/>
          <w:color w:val="000000"/>
        </w:rPr>
      </w:pPr>
      <w:r>
        <w:rPr>
          <w:rFonts w:ascii="Times New Roman" w:hAnsi="Times New Roman" w:cs="Times New Roman"/>
        </w:rPr>
        <w:t xml:space="preserve"> «___» ___________ 202</w:t>
      </w:r>
      <w:r w:rsidR="002E78E9">
        <w:rPr>
          <w:rFonts w:ascii="Times New Roman" w:hAnsi="Times New Roman" w:cs="Times New Roman"/>
        </w:rPr>
        <w:t>4</w:t>
      </w:r>
      <w:r>
        <w:rPr>
          <w:rFonts w:ascii="Times New Roman" w:hAnsi="Times New Roman" w:cs="Times New Roman"/>
        </w:rPr>
        <w:t xml:space="preserve"> р.</w:t>
      </w:r>
    </w:p>
    <w:p w14:paraId="133EF00D" w14:textId="77777777" w:rsidR="006339CB" w:rsidRDefault="006339CB" w:rsidP="006339CB">
      <w:pPr>
        <w:rPr>
          <w:rFonts w:cs="Arial Unicode MS"/>
        </w:rPr>
      </w:pPr>
    </w:p>
    <w:p w14:paraId="6324F9BF" w14:textId="77777777" w:rsidR="007D74F9" w:rsidRPr="00D27EED" w:rsidRDefault="007D74F9" w:rsidP="00D27EED">
      <w:pPr>
        <w:jc w:val="both"/>
        <w:rPr>
          <w:rFonts w:ascii="Times New Roman" w:hAnsi="Times New Roman" w:cs="Times New Roman"/>
        </w:rPr>
      </w:pPr>
    </w:p>
    <w:sectPr w:rsidR="007D74F9" w:rsidRPr="00D27EE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E4CF3"/>
    <w:multiLevelType w:val="multilevel"/>
    <w:tmpl w:val="B4CA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A6633D"/>
    <w:multiLevelType w:val="multilevel"/>
    <w:tmpl w:val="DC5A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D80D5B"/>
    <w:multiLevelType w:val="multilevel"/>
    <w:tmpl w:val="2828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3438D4"/>
    <w:multiLevelType w:val="multilevel"/>
    <w:tmpl w:val="CEA0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1327BF8"/>
    <w:multiLevelType w:val="multilevel"/>
    <w:tmpl w:val="55E2181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8CB4B9C"/>
    <w:multiLevelType w:val="multilevel"/>
    <w:tmpl w:val="CF7A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9752854"/>
    <w:multiLevelType w:val="multilevel"/>
    <w:tmpl w:val="9038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F8"/>
    <w:rsid w:val="000D5FD3"/>
    <w:rsid w:val="00126038"/>
    <w:rsid w:val="001D79E6"/>
    <w:rsid w:val="002829B1"/>
    <w:rsid w:val="002E78E9"/>
    <w:rsid w:val="002F066A"/>
    <w:rsid w:val="00392B47"/>
    <w:rsid w:val="003F5E20"/>
    <w:rsid w:val="004C2D1F"/>
    <w:rsid w:val="005E3C25"/>
    <w:rsid w:val="006339CB"/>
    <w:rsid w:val="00644646"/>
    <w:rsid w:val="007B4D9E"/>
    <w:rsid w:val="007D1817"/>
    <w:rsid w:val="007D74F9"/>
    <w:rsid w:val="00831F86"/>
    <w:rsid w:val="008D0BF8"/>
    <w:rsid w:val="00960108"/>
    <w:rsid w:val="009F167C"/>
    <w:rsid w:val="009F5CEA"/>
    <w:rsid w:val="00A362DF"/>
    <w:rsid w:val="00B46EA6"/>
    <w:rsid w:val="00B64AE3"/>
    <w:rsid w:val="00CF573D"/>
    <w:rsid w:val="00D2022A"/>
    <w:rsid w:val="00D27EED"/>
    <w:rsid w:val="00D812F4"/>
    <w:rsid w:val="00ED30ED"/>
    <w:rsid w:val="00F313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6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D1F"/>
  </w:style>
  <w:style w:type="paragraph" w:styleId="2">
    <w:name w:val="heading 2"/>
    <w:basedOn w:val="a"/>
    <w:next w:val="a"/>
    <w:link w:val="20"/>
    <w:uiPriority w:val="9"/>
    <w:unhideWhenUsed/>
    <w:qFormat/>
    <w:rsid w:val="00B64AE3"/>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4AE3"/>
    <w:rPr>
      <w:rFonts w:asciiTheme="majorHAnsi" w:eastAsiaTheme="majorEastAsia" w:hAnsiTheme="majorHAnsi" w:cstheme="majorBidi"/>
      <w:b/>
      <w:bCs/>
      <w:color w:val="4472C4" w:themeColor="accent1"/>
      <w:sz w:val="26"/>
      <w:szCs w:val="26"/>
    </w:rPr>
  </w:style>
  <w:style w:type="paragraph" w:styleId="a3">
    <w:name w:val="List Paragraph"/>
    <w:basedOn w:val="a"/>
    <w:uiPriority w:val="34"/>
    <w:qFormat/>
    <w:rsid w:val="009F16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D1F"/>
  </w:style>
  <w:style w:type="paragraph" w:styleId="2">
    <w:name w:val="heading 2"/>
    <w:basedOn w:val="a"/>
    <w:next w:val="a"/>
    <w:link w:val="20"/>
    <w:uiPriority w:val="9"/>
    <w:unhideWhenUsed/>
    <w:qFormat/>
    <w:rsid w:val="00B64AE3"/>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4AE3"/>
    <w:rPr>
      <w:rFonts w:asciiTheme="majorHAnsi" w:eastAsiaTheme="majorEastAsia" w:hAnsiTheme="majorHAnsi" w:cstheme="majorBidi"/>
      <w:b/>
      <w:bCs/>
      <w:color w:val="4472C4" w:themeColor="accent1"/>
      <w:sz w:val="26"/>
      <w:szCs w:val="26"/>
    </w:rPr>
  </w:style>
  <w:style w:type="paragraph" w:styleId="a3">
    <w:name w:val="List Paragraph"/>
    <w:basedOn w:val="a"/>
    <w:uiPriority w:val="34"/>
    <w:qFormat/>
    <w:rsid w:val="009F1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896035">
      <w:bodyDiv w:val="1"/>
      <w:marLeft w:val="0"/>
      <w:marRight w:val="0"/>
      <w:marTop w:val="0"/>
      <w:marBottom w:val="0"/>
      <w:divBdr>
        <w:top w:val="none" w:sz="0" w:space="0" w:color="auto"/>
        <w:left w:val="none" w:sz="0" w:space="0" w:color="auto"/>
        <w:bottom w:val="none" w:sz="0" w:space="0" w:color="auto"/>
        <w:right w:val="none" w:sz="0" w:space="0" w:color="auto"/>
      </w:divBdr>
    </w:div>
    <w:div w:id="140826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3453</Words>
  <Characters>1969</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 Windows</cp:lastModifiedBy>
  <cp:revision>26</cp:revision>
  <dcterms:created xsi:type="dcterms:W3CDTF">2021-03-25T14:12:00Z</dcterms:created>
  <dcterms:modified xsi:type="dcterms:W3CDTF">2024-06-05T11:01:00Z</dcterms:modified>
</cp:coreProperties>
</file>