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F" w:rsidRDefault="00713850" w:rsidP="00E0724F">
      <w:pPr>
        <w:jc w:val="both"/>
        <w:rPr>
          <w:rFonts w:ascii="Monotype Corsiva" w:hAnsi="Monotype Corsiva"/>
          <w:b/>
          <w:bCs/>
          <w:color w:val="0F243E"/>
          <w:sz w:val="40"/>
          <w:szCs w:val="40"/>
        </w:rPr>
      </w:pPr>
      <w:r>
        <w:rPr>
          <w:rFonts w:ascii="Monotype Corsiva" w:hAnsi="Monotype Corsiva"/>
          <w:b/>
          <w:bCs/>
          <w:noProof/>
          <w:color w:val="0F243E"/>
          <w:sz w:val="40"/>
          <w:szCs w:val="40"/>
          <w:lang w:eastAsia="ru-RU"/>
        </w:rPr>
        <w:pict>
          <v:roundrect id="Скругленный прямоугольник 4" o:spid="_x0000_s1026" style="position:absolute;left:0;text-align:left;margin-left:21.65pt;margin-top:118.55pt;width:562.5pt;height:34.5pt;z-index:251659264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E0724F" w:rsidRPr="00E0724F" w:rsidRDefault="00E0724F" w:rsidP="00E0724F">
                  <w:pPr>
                    <w:jc w:val="center"/>
                    <w:rPr>
                      <w:rFonts w:ascii="Monotype Corsiva" w:hAnsi="Monotype Corsiva"/>
                      <w:color w:val="000000" w:themeColor="text1"/>
                      <w:sz w:val="32"/>
                      <w:szCs w:val="32"/>
                      <w:lang w:val="uk-UA"/>
                    </w:rPr>
                  </w:pP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Газета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Ніжинського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педагогічного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ліцею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Чернігівської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обласної</w:t>
                  </w:r>
                  <w:r w:rsidR="00894D61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 xml:space="preserve"> </w:t>
                  </w:r>
                  <w:r w:rsidRPr="00E0724F">
                    <w:rPr>
                      <w:rFonts w:ascii="Monotype Corsiva" w:hAnsi="Monotype Corsiva" w:cs="Cambria"/>
                      <w:color w:val="000000" w:themeColor="text1"/>
                      <w:sz w:val="32"/>
                      <w:szCs w:val="32"/>
                      <w:lang w:val="uk-UA"/>
                    </w:rPr>
                    <w:t>ради</w:t>
                  </w:r>
                </w:p>
                <w:p w:rsidR="00E0724F" w:rsidRPr="00E0724F" w:rsidRDefault="00E0724F" w:rsidP="00E0724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  <w10:wrap anchorx="page"/>
          </v:roundrect>
        </w:pict>
      </w:r>
      <w:r w:rsidR="00D336CB"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198755</wp:posOffset>
            </wp:positionH>
            <wp:positionV relativeFrom="paragraph">
              <wp:posOffset>-180975</wp:posOffset>
            </wp:positionV>
            <wp:extent cx="7218680" cy="1295400"/>
            <wp:effectExtent l="0" t="0" r="1270" b="0"/>
            <wp:wrapSquare wrapText="bothSides"/>
            <wp:docPr id="3" name="Рисунок 3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D90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                                                </w:t>
      </w:r>
      <w:proofErr w:type="spellStart"/>
      <w:r w:rsidR="00E0724F" w:rsidRPr="00E0724F">
        <w:rPr>
          <w:rFonts w:ascii="Monotype Corsiva" w:hAnsi="Monotype Corsiva"/>
          <w:b/>
          <w:bCs/>
          <w:color w:val="0F243E"/>
          <w:sz w:val="40"/>
          <w:szCs w:val="40"/>
        </w:rPr>
        <w:t>Випуск</w:t>
      </w:r>
      <w:proofErr w:type="spellEnd"/>
      <w:r w:rsidR="00E0724F" w:rsidRPr="00E0724F">
        <w:rPr>
          <w:rFonts w:ascii="Monotype Corsiva" w:hAnsi="Monotype Corsiva"/>
          <w:b/>
          <w:bCs/>
          <w:color w:val="0F243E"/>
          <w:sz w:val="40"/>
          <w:szCs w:val="40"/>
        </w:rPr>
        <w:t xml:space="preserve">   № 1 </w:t>
      </w:r>
      <w:r w:rsidR="00E0724F" w:rsidRPr="005E6F6B">
        <w:rPr>
          <w:rFonts w:ascii="Monotype Corsiva" w:hAnsi="Monotype Corsiva"/>
          <w:b/>
          <w:bCs/>
          <w:color w:val="0F243E"/>
          <w:sz w:val="40"/>
          <w:szCs w:val="40"/>
        </w:rPr>
        <w:t>(</w:t>
      </w:r>
      <w:r w:rsidR="005E6F6B" w:rsidRPr="005E6F6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105</w:t>
      </w:r>
      <w:r w:rsidR="00E0724F" w:rsidRPr="005E6F6B">
        <w:rPr>
          <w:rFonts w:ascii="Monotype Corsiva" w:hAnsi="Monotype Corsiva"/>
          <w:b/>
          <w:bCs/>
          <w:color w:val="0F243E"/>
          <w:sz w:val="40"/>
          <w:szCs w:val="40"/>
        </w:rPr>
        <w:t>)</w:t>
      </w:r>
      <w:r w:rsidR="00E0724F" w:rsidRPr="00E0724F">
        <w:rPr>
          <w:rFonts w:ascii="Monotype Corsiva" w:hAnsi="Monotype Corsiva"/>
          <w:b/>
          <w:bCs/>
          <w:color w:val="0F243E"/>
          <w:sz w:val="40"/>
          <w:szCs w:val="40"/>
        </w:rPr>
        <w:t xml:space="preserve"> </w:t>
      </w:r>
      <w:proofErr w:type="spellStart"/>
      <w:r w:rsidR="00E0724F" w:rsidRPr="00E0724F">
        <w:rPr>
          <w:rFonts w:ascii="Monotype Corsiva" w:hAnsi="Monotype Corsiva"/>
          <w:b/>
          <w:bCs/>
          <w:color w:val="0F243E"/>
          <w:sz w:val="40"/>
          <w:szCs w:val="40"/>
        </w:rPr>
        <w:t>вересень</w:t>
      </w:r>
      <w:proofErr w:type="spellEnd"/>
      <w:r w:rsidR="00E0724F" w:rsidRPr="00E0724F">
        <w:rPr>
          <w:rFonts w:ascii="Monotype Corsiva" w:hAnsi="Monotype Corsiva"/>
          <w:b/>
          <w:bCs/>
          <w:color w:val="0F243E"/>
          <w:sz w:val="40"/>
          <w:szCs w:val="40"/>
        </w:rPr>
        <w:t xml:space="preserve"> 201</w:t>
      </w:r>
      <w:r w:rsidR="00E0724F">
        <w:rPr>
          <w:rFonts w:ascii="Monotype Corsiva" w:hAnsi="Monotype Corsiva"/>
          <w:b/>
          <w:bCs/>
          <w:color w:val="0F243E"/>
          <w:sz w:val="40"/>
          <w:szCs w:val="40"/>
        </w:rPr>
        <w:t xml:space="preserve">6                       </w:t>
      </w:r>
    </w:p>
    <w:p w:rsidR="00E0724F" w:rsidRDefault="00E0724F" w:rsidP="00E0724F">
      <w:pPr>
        <w:rPr>
          <w:rFonts w:ascii="Monotype Corsiva" w:hAnsi="Monotype Corsiva"/>
          <w:sz w:val="40"/>
          <w:szCs w:val="40"/>
        </w:rPr>
      </w:pPr>
    </w:p>
    <w:p w:rsidR="005123A5" w:rsidRPr="00D336CB" w:rsidRDefault="00DD693E" w:rsidP="00422C5D">
      <w:pPr>
        <w:spacing w:after="0"/>
        <w:rPr>
          <w:rFonts w:ascii="Times New Roman" w:hAnsi="Times New Roman"/>
          <w:b/>
          <w:color w:val="002060"/>
          <w:lang w:val="uk-UA"/>
        </w:rPr>
      </w:pPr>
      <w:r>
        <w:rPr>
          <w:rFonts w:ascii="Times New Roman" w:hAnsi="Times New Roman"/>
          <w:b/>
          <w:color w:val="002060"/>
          <w:lang w:val="uk-UA"/>
        </w:rPr>
        <w:t xml:space="preserve">1 ВЕРЕСНЯ – </w:t>
      </w:r>
      <w:r w:rsidR="00D336CB" w:rsidRPr="00D336CB">
        <w:rPr>
          <w:rFonts w:ascii="Times New Roman" w:hAnsi="Times New Roman"/>
          <w:b/>
          <w:color w:val="002060"/>
          <w:lang w:val="uk-UA"/>
        </w:rPr>
        <w:t>ДЕНЬ ЗНАНЬ!</w:t>
      </w:r>
    </w:p>
    <w:p w:rsidR="00CE1375" w:rsidRPr="00D336CB" w:rsidRDefault="00CE1375" w:rsidP="00DD693E">
      <w:pPr>
        <w:shd w:val="clear" w:color="auto" w:fill="FFFFFF"/>
        <w:tabs>
          <w:tab w:val="left" w:pos="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bookmarkStart w:id="0" w:name="_GoBack"/>
      <w:r w:rsidRPr="00D336CB">
        <w:rPr>
          <w:rFonts w:ascii="Times New Roman" w:hAnsi="Times New Roman"/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2260600</wp:posOffset>
            </wp:positionV>
            <wp:extent cx="2960370" cy="1724025"/>
            <wp:effectExtent l="171450" t="171450" r="373380" b="371475"/>
            <wp:wrapSquare wrapText="bothSides"/>
            <wp:docPr id="5" name="Рисунок 5" descr="https://pp.vk.me/c637928/v637928989/15558/TJHJY1I5N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7928/v637928989/15558/TJHJY1I5Nh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037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70F6C">
        <w:rPr>
          <w:rFonts w:ascii="Times New Roman" w:eastAsia="Times New Roman" w:hAnsi="Times New Roman"/>
          <w:color w:val="000000"/>
          <w:lang w:val="uk-UA" w:eastAsia="uk-UA"/>
        </w:rPr>
        <w:t>Непомітно промайнув місяць від часу, коли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ми переступили поріг нашого нового дому</w:t>
      </w:r>
      <w:r w:rsidR="00FC5C61">
        <w:rPr>
          <w:rFonts w:ascii="Times New Roman" w:eastAsia="Times New Roman" w:hAnsi="Times New Roman"/>
          <w:color w:val="000000"/>
          <w:lang w:val="uk-UA" w:eastAsia="uk-UA"/>
        </w:rPr>
        <w:t> 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 xml:space="preserve">– </w:t>
      </w:r>
      <w:r w:rsidR="00E81EE0">
        <w:rPr>
          <w:rFonts w:ascii="Times New Roman" w:eastAsia="Times New Roman" w:hAnsi="Times New Roman"/>
          <w:color w:val="000000"/>
          <w:lang w:val="uk-UA" w:eastAsia="uk-UA"/>
        </w:rPr>
        <w:t>лише</w:t>
      </w:r>
      <w:r w:rsidR="002B4E87">
        <w:rPr>
          <w:rFonts w:ascii="Times New Roman" w:eastAsia="Times New Roman" w:hAnsi="Times New Roman"/>
          <w:color w:val="000000"/>
          <w:lang w:val="uk-UA" w:eastAsia="uk-UA"/>
        </w:rPr>
        <w:t xml:space="preserve"> на два роки, проте цей період 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 xml:space="preserve">назавжди 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>залиш</w:t>
      </w:r>
      <w:r w:rsidR="002B4E87">
        <w:rPr>
          <w:rFonts w:ascii="Times New Roman" w:eastAsia="Times New Roman" w:hAnsi="Times New Roman"/>
          <w:color w:val="000000"/>
          <w:lang w:val="uk-UA" w:eastAsia="uk-UA"/>
        </w:rPr>
        <w:t>иться в наших серцях. Ми ступили на стежку в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</w:t>
      </w:r>
      <w:r w:rsidR="002B4E87">
        <w:rPr>
          <w:rFonts w:ascii="Times New Roman" w:eastAsia="Times New Roman" w:hAnsi="Times New Roman"/>
          <w:color w:val="000000"/>
          <w:lang w:val="uk-UA" w:eastAsia="uk-UA"/>
        </w:rPr>
        <w:t>щасливе майбутнє.</w:t>
      </w:r>
      <w:r w:rsidR="00A34E98">
        <w:rPr>
          <w:rFonts w:ascii="Times New Roman" w:eastAsia="Times New Roman" w:hAnsi="Times New Roman"/>
          <w:color w:val="000000"/>
          <w:lang w:val="uk-UA" w:eastAsia="uk-UA"/>
        </w:rPr>
        <w:t xml:space="preserve"> Тож</w:t>
      </w:r>
      <w:r w:rsidR="002B4E87">
        <w:rPr>
          <w:rFonts w:ascii="Times New Roman" w:eastAsia="Times New Roman" w:hAnsi="Times New Roman"/>
          <w:color w:val="000000"/>
          <w:lang w:val="uk-UA" w:eastAsia="uk-UA"/>
        </w:rPr>
        <w:t xml:space="preserve"> сьогодні 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>м</w:t>
      </w:r>
      <w:r w:rsidR="002B4E87">
        <w:rPr>
          <w:rFonts w:ascii="Times New Roman" w:eastAsia="Times New Roman" w:hAnsi="Times New Roman"/>
          <w:color w:val="000000"/>
          <w:lang w:val="uk-UA" w:eastAsia="uk-UA"/>
        </w:rPr>
        <w:t>оя стаття присвячена Д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>ню знань.</w:t>
      </w:r>
    </w:p>
    <w:p w:rsidR="005E4924" w:rsidRDefault="00894D61" w:rsidP="00DD6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>
        <w:rPr>
          <w:rFonts w:ascii="Times New Roman" w:eastAsia="Times New Roman" w:hAnsi="Times New Roman"/>
          <w:color w:val="000000"/>
          <w:lang w:val="uk-UA" w:eastAsia="uk-UA"/>
        </w:rPr>
        <w:t>Свято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lang w:val="uk-UA" w:eastAsia="uk-UA"/>
        </w:rPr>
        <w:t>1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 xml:space="preserve"> </w:t>
      </w:r>
      <w:r w:rsidR="005E4924">
        <w:rPr>
          <w:rFonts w:ascii="Times New Roman" w:eastAsia="Times New Roman" w:hAnsi="Times New Roman"/>
          <w:color w:val="000000"/>
          <w:lang w:val="uk-UA" w:eastAsia="uk-UA"/>
        </w:rPr>
        <w:t>вересня стало</w:t>
      </w:r>
      <w:r w:rsidR="00A34E98">
        <w:rPr>
          <w:rFonts w:ascii="Times New Roman" w:eastAsia="Times New Roman" w:hAnsi="Times New Roman"/>
          <w:color w:val="000000"/>
          <w:lang w:val="uk-UA" w:eastAsia="uk-UA"/>
        </w:rPr>
        <w:t xml:space="preserve"> незабутнім для всіх присутніх,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особливо для</w:t>
      </w:r>
      <w:r w:rsidR="005E4924">
        <w:rPr>
          <w:rFonts w:ascii="Times New Roman" w:eastAsia="Times New Roman" w:hAnsi="Times New Roman"/>
          <w:color w:val="000000"/>
          <w:lang w:val="uk-UA" w:eastAsia="uk-UA"/>
        </w:rPr>
        <w:t xml:space="preserve"> учнів 1-го курсу, які</w:t>
      </w:r>
      <w:r w:rsidR="00E0724F"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тільки </w:t>
      </w:r>
      <w:r w:rsidR="005E4924">
        <w:rPr>
          <w:rFonts w:ascii="Times New Roman" w:eastAsia="Times New Roman" w:hAnsi="Times New Roman"/>
          <w:color w:val="000000"/>
          <w:lang w:val="uk-UA" w:eastAsia="uk-UA"/>
        </w:rPr>
        <w:t>розпочали навчання в цьому ліцеї. А для другокурсників -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 xml:space="preserve">– це чудова нагода </w:t>
      </w:r>
      <w:r w:rsidR="005E4924">
        <w:rPr>
          <w:rFonts w:ascii="Times New Roman" w:eastAsia="Times New Roman" w:hAnsi="Times New Roman"/>
          <w:color w:val="000000"/>
          <w:lang w:val="uk-UA" w:eastAsia="uk-UA"/>
        </w:rPr>
        <w:t>покласти нові здобутки до своєї скарбниці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 xml:space="preserve"> знань.</w:t>
      </w:r>
    </w:p>
    <w:p w:rsidR="00CE1375" w:rsidRPr="00D336CB" w:rsidRDefault="00E0724F" w:rsidP="005E4924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День знань привітав нас ранковим сонячним </w:t>
      </w:r>
      <w:r w:rsidR="00607F76">
        <w:rPr>
          <w:rFonts w:ascii="Times New Roman" w:eastAsia="Times New Roman" w:hAnsi="Times New Roman"/>
          <w:color w:val="000000"/>
          <w:lang w:val="uk-UA" w:eastAsia="uk-UA"/>
        </w:rPr>
        <w:t xml:space="preserve">промінням, </w:t>
      </w:r>
      <w:r w:rsidR="00A34E98">
        <w:rPr>
          <w:rFonts w:ascii="Times New Roman" w:eastAsia="Times New Roman" w:hAnsi="Times New Roman"/>
          <w:color w:val="000000"/>
          <w:lang w:val="uk-UA" w:eastAsia="uk-UA"/>
        </w:rPr>
        <w:t xml:space="preserve">що </w:t>
      </w:r>
      <w:r w:rsidR="00570AE0">
        <w:rPr>
          <w:rFonts w:ascii="Times New Roman" w:eastAsia="Times New Roman" w:hAnsi="Times New Roman"/>
          <w:color w:val="000000"/>
          <w:lang w:val="uk-UA" w:eastAsia="uk-UA"/>
        </w:rPr>
        <w:t>підняло</w:t>
      </w:r>
      <w:r w:rsidR="00607F76">
        <w:rPr>
          <w:rFonts w:ascii="Times New Roman" w:eastAsia="Times New Roman" w:hAnsi="Times New Roman"/>
          <w:color w:val="000000"/>
          <w:lang w:val="uk-UA" w:eastAsia="uk-UA"/>
        </w:rPr>
        <w:t xml:space="preserve"> настрій усім присутнім. В</w:t>
      </w:r>
      <w:r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ід </w:t>
      </w:r>
      <w:r w:rsidR="00607F76">
        <w:rPr>
          <w:rFonts w:ascii="Times New Roman" w:eastAsia="Times New Roman" w:hAnsi="Times New Roman"/>
          <w:color w:val="000000"/>
          <w:lang w:val="uk-UA" w:eastAsia="uk-UA"/>
        </w:rPr>
        <w:t>імені першокурсників хочу подякувати нашим старшим товаришам</w:t>
      </w:r>
      <w:r w:rsidR="002E2DC2">
        <w:rPr>
          <w:rFonts w:ascii="Times New Roman" w:eastAsia="Times New Roman" w:hAnsi="Times New Roman"/>
          <w:color w:val="000000"/>
          <w:lang w:val="uk-UA" w:eastAsia="uk-UA"/>
        </w:rPr>
        <w:t xml:space="preserve"> за незабутню атмосферу свята, а також</w:t>
      </w:r>
      <w:r w:rsidR="00607F76">
        <w:rPr>
          <w:rFonts w:ascii="Times New Roman" w:eastAsia="Times New Roman" w:hAnsi="Times New Roman"/>
          <w:color w:val="000000"/>
          <w:lang w:val="uk-UA" w:eastAsia="uk-UA"/>
        </w:rPr>
        <w:t xml:space="preserve"> директору ліцею</w:t>
      </w:r>
      <w:r w:rsidR="00894D61">
        <w:rPr>
          <w:rFonts w:ascii="Times New Roman" w:eastAsia="Times New Roman" w:hAnsi="Times New Roman"/>
          <w:color w:val="000000"/>
          <w:lang w:val="uk-UA" w:eastAsia="uk-UA"/>
        </w:rPr>
        <w:t xml:space="preserve"> </w:t>
      </w:r>
      <w:r w:rsidR="00CE1375" w:rsidRPr="00D336CB">
        <w:rPr>
          <w:rFonts w:ascii="Times New Roman" w:eastAsia="Times New Roman" w:hAnsi="Times New Roman"/>
          <w:color w:val="000000"/>
          <w:lang w:val="uk-UA" w:eastAsia="uk-UA"/>
        </w:rPr>
        <w:t>Шевчук Т</w:t>
      </w:r>
      <w:r w:rsidR="00607F76">
        <w:rPr>
          <w:rFonts w:ascii="Times New Roman" w:eastAsia="Times New Roman" w:hAnsi="Times New Roman"/>
          <w:color w:val="000000"/>
          <w:lang w:val="uk-UA" w:eastAsia="uk-UA"/>
        </w:rPr>
        <w:t xml:space="preserve">етяні </w:t>
      </w:r>
      <w:r w:rsidR="00CE1375" w:rsidRPr="00D336CB">
        <w:rPr>
          <w:rFonts w:ascii="Times New Roman" w:eastAsia="Times New Roman" w:hAnsi="Times New Roman"/>
          <w:color w:val="000000"/>
          <w:lang w:val="uk-UA" w:eastAsia="uk-UA"/>
        </w:rPr>
        <w:t>М</w:t>
      </w:r>
      <w:r w:rsidR="00607F76">
        <w:rPr>
          <w:rFonts w:ascii="Times New Roman" w:eastAsia="Times New Roman" w:hAnsi="Times New Roman"/>
          <w:color w:val="000000"/>
          <w:lang w:val="uk-UA" w:eastAsia="uk-UA"/>
        </w:rPr>
        <w:t>ихайлівні</w:t>
      </w:r>
      <w:r w:rsidR="00CE1375"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за щирі побажання</w:t>
      </w:r>
      <w:r w:rsidR="004D44BC">
        <w:rPr>
          <w:rFonts w:ascii="Times New Roman" w:eastAsia="Times New Roman" w:hAnsi="Times New Roman"/>
          <w:color w:val="000000"/>
          <w:lang w:val="uk-UA" w:eastAsia="uk-UA"/>
        </w:rPr>
        <w:t xml:space="preserve"> і привітання</w:t>
      </w:r>
      <w:r w:rsidR="00CE1375" w:rsidRPr="00D336CB">
        <w:rPr>
          <w:rFonts w:ascii="Times New Roman" w:eastAsia="Times New Roman" w:hAnsi="Times New Roman"/>
          <w:color w:val="000000"/>
          <w:lang w:val="uk-UA" w:eastAsia="uk-UA"/>
        </w:rPr>
        <w:t>.</w:t>
      </w:r>
    </w:p>
    <w:p w:rsidR="004D44BC" w:rsidRDefault="00E0724F" w:rsidP="00DD6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D336CB">
        <w:rPr>
          <w:rFonts w:ascii="Times New Roman" w:eastAsia="Times New Roman" w:hAnsi="Times New Roman"/>
          <w:color w:val="000000"/>
          <w:lang w:val="uk-UA" w:eastAsia="uk-UA"/>
        </w:rPr>
        <w:t>Св</w:t>
      </w:r>
      <w:r w:rsidR="004D44BC">
        <w:rPr>
          <w:rFonts w:ascii="Times New Roman" w:eastAsia="Times New Roman" w:hAnsi="Times New Roman"/>
          <w:color w:val="000000"/>
          <w:lang w:val="uk-UA" w:eastAsia="uk-UA"/>
        </w:rPr>
        <w:t>ято промайнуло швидко й видалося напрочуд урочистим! Тож коли зазвуч</w:t>
      </w:r>
      <w:r w:rsidR="00DD693E">
        <w:rPr>
          <w:rFonts w:ascii="Times New Roman" w:eastAsia="Times New Roman" w:hAnsi="Times New Roman"/>
          <w:color w:val="000000"/>
          <w:lang w:val="uk-UA" w:eastAsia="uk-UA"/>
        </w:rPr>
        <w:t>ав гімн України, на мить здалося</w:t>
      </w:r>
      <w:r w:rsidRPr="00D336CB">
        <w:rPr>
          <w:rFonts w:ascii="Times New Roman" w:eastAsia="Times New Roman" w:hAnsi="Times New Roman"/>
          <w:color w:val="000000"/>
          <w:lang w:val="uk-UA" w:eastAsia="uk-UA"/>
        </w:rPr>
        <w:t>, що жодного</w:t>
      </w:r>
      <w:r w:rsidR="00CE1375"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разу він не лунав так потужно.</w:t>
      </w:r>
    </w:p>
    <w:p w:rsidR="00E0724F" w:rsidRDefault="00E0724F" w:rsidP="00DD6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Вітаю всіх </w:t>
      </w:r>
      <w:r w:rsidR="004D44BC">
        <w:rPr>
          <w:rFonts w:ascii="Times New Roman" w:eastAsia="Times New Roman" w:hAnsi="Times New Roman"/>
          <w:color w:val="000000"/>
          <w:lang w:val="uk-UA" w:eastAsia="uk-UA"/>
        </w:rPr>
        <w:t>і</w:t>
      </w:r>
      <w:r w:rsidRPr="00D336CB">
        <w:rPr>
          <w:rFonts w:ascii="Times New Roman" w:eastAsia="Times New Roman" w:hAnsi="Times New Roman"/>
          <w:color w:val="000000"/>
          <w:lang w:val="uk-UA" w:eastAsia="uk-UA"/>
        </w:rPr>
        <w:t>з початком нового навчального року</w:t>
      </w:r>
      <w:r w:rsidR="004D44BC">
        <w:rPr>
          <w:rFonts w:ascii="Times New Roman" w:eastAsia="Times New Roman" w:hAnsi="Times New Roman"/>
          <w:color w:val="000000"/>
          <w:lang w:val="uk-UA" w:eastAsia="uk-UA"/>
        </w:rPr>
        <w:t xml:space="preserve"> і хочу побажати нових звершень</w:t>
      </w:r>
      <w:r w:rsidRPr="00D336CB">
        <w:rPr>
          <w:rFonts w:ascii="Times New Roman" w:eastAsia="Times New Roman" w:hAnsi="Times New Roman"/>
          <w:color w:val="000000"/>
          <w:lang w:val="uk-UA" w:eastAsia="uk-UA"/>
        </w:rPr>
        <w:t xml:space="preserve"> і перемог!</w:t>
      </w:r>
    </w:p>
    <w:p w:rsidR="004D44BC" w:rsidRPr="00D336CB" w:rsidRDefault="004D44BC" w:rsidP="00D336CB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D336CB" w:rsidRPr="00043126" w:rsidRDefault="00CE1375" w:rsidP="00D336CB">
      <w:pPr>
        <w:spacing w:after="0"/>
        <w:jc w:val="right"/>
        <w:rPr>
          <w:rFonts w:ascii="Times New Roman" w:hAnsi="Times New Roman"/>
          <w:color w:val="0D0D0D" w:themeColor="text1" w:themeTint="F2"/>
          <w:lang w:val="uk-UA"/>
        </w:rPr>
      </w:pPr>
      <w:r w:rsidRPr="00043126">
        <w:rPr>
          <w:rFonts w:ascii="Times New Roman" w:hAnsi="Times New Roman"/>
          <w:color w:val="0D0D0D" w:themeColor="text1" w:themeTint="F2"/>
          <w:lang w:val="uk-UA"/>
        </w:rPr>
        <w:t>Кравченко Ліл</w:t>
      </w:r>
      <w:r w:rsidR="00034D90">
        <w:rPr>
          <w:rFonts w:ascii="Times New Roman" w:hAnsi="Times New Roman"/>
          <w:color w:val="0D0D0D" w:themeColor="text1" w:themeTint="F2"/>
          <w:lang w:val="uk-UA"/>
        </w:rPr>
        <w:t>і</w:t>
      </w:r>
      <w:r w:rsidRPr="00043126">
        <w:rPr>
          <w:rFonts w:ascii="Times New Roman" w:hAnsi="Times New Roman"/>
          <w:color w:val="0D0D0D" w:themeColor="text1" w:themeTint="F2"/>
          <w:lang w:val="uk-UA"/>
        </w:rPr>
        <w:t>я,</w:t>
      </w:r>
    </w:p>
    <w:p w:rsidR="00E0724F" w:rsidRPr="00043126" w:rsidRDefault="00CE1375" w:rsidP="00D336CB">
      <w:pPr>
        <w:spacing w:after="0"/>
        <w:jc w:val="right"/>
        <w:rPr>
          <w:rFonts w:ascii="Times New Roman" w:hAnsi="Times New Roman"/>
          <w:color w:val="0D0D0D" w:themeColor="text1" w:themeTint="F2"/>
          <w:lang w:val="uk-UA"/>
        </w:rPr>
      </w:pPr>
      <w:r w:rsidRPr="00043126">
        <w:rPr>
          <w:rFonts w:ascii="Times New Roman" w:hAnsi="Times New Roman"/>
          <w:color w:val="0D0D0D" w:themeColor="text1" w:themeTint="F2"/>
          <w:lang w:val="uk-UA"/>
        </w:rPr>
        <w:t xml:space="preserve"> учениця І курсу класу іноземних мов</w:t>
      </w:r>
    </w:p>
    <w:p w:rsidR="00CE1375" w:rsidRPr="00D336CB" w:rsidRDefault="00555BF3" w:rsidP="00D336CB">
      <w:pPr>
        <w:rPr>
          <w:rFonts w:ascii="Times New Roman" w:hAnsi="Times New Roman"/>
          <w:b/>
          <w:color w:val="002060"/>
          <w:lang w:val="uk-UA"/>
        </w:rPr>
      </w:pPr>
      <w:r>
        <w:rPr>
          <w:rFonts w:ascii="Times New Roman" w:hAnsi="Times New Roman"/>
          <w:b/>
          <w:color w:val="002060"/>
          <w:lang w:val="uk-UA"/>
        </w:rPr>
        <w:t>ПОСВЯТА В</w:t>
      </w:r>
      <w:r w:rsidR="00D336CB" w:rsidRPr="00D336CB">
        <w:rPr>
          <w:rFonts w:ascii="Times New Roman" w:hAnsi="Times New Roman"/>
          <w:b/>
          <w:color w:val="002060"/>
          <w:lang w:val="uk-UA"/>
        </w:rPr>
        <w:t xml:space="preserve"> ЛІЦЕЇСТИ!</w:t>
      </w:r>
    </w:p>
    <w:p w:rsidR="00645954" w:rsidRPr="00D336CB" w:rsidRDefault="00D92864" w:rsidP="008B2A38">
      <w:pPr>
        <w:spacing w:after="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D336CB">
        <w:rPr>
          <w:rFonts w:ascii="Times New Roman" w:hAnsi="Times New Roman"/>
          <w:noProof/>
          <w:color w:val="0D0D0D" w:themeColor="text1" w:themeTint="F2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6108700</wp:posOffset>
            </wp:positionV>
            <wp:extent cx="2141220" cy="1428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3EA">
        <w:rPr>
          <w:rFonts w:ascii="Times New Roman" w:hAnsi="Times New Roman"/>
          <w:color w:val="0D0D0D" w:themeColor="text1" w:themeTint="F2"/>
          <w:lang w:val="uk-UA"/>
        </w:rPr>
        <w:t>У вересні</w:t>
      </w:r>
      <w:r w:rsidR="008B2A38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>2016</w:t>
      </w:r>
      <w:r w:rsidR="00D553EA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553EA" w:rsidRPr="008B2A38">
        <w:rPr>
          <w:rFonts w:ascii="Times New Roman" w:hAnsi="Times New Roman"/>
          <w:color w:val="0D0D0D" w:themeColor="text1" w:themeTint="F2"/>
          <w:lang w:val="uk-UA"/>
        </w:rPr>
        <w:t xml:space="preserve">року </w:t>
      </w:r>
      <w:r w:rsidR="008B2A38" w:rsidRPr="008B2A38">
        <w:rPr>
          <w:rFonts w:ascii="Times New Roman" w:hAnsi="Times New Roman"/>
          <w:color w:val="0D0D0D" w:themeColor="text1" w:themeTint="F2"/>
          <w:lang w:val="uk-UA"/>
        </w:rPr>
        <w:t>відбулася посвята</w:t>
      </w:r>
      <w:r w:rsidR="00A85311" w:rsidRPr="008B2A38">
        <w:rPr>
          <w:rFonts w:ascii="Times New Roman" w:hAnsi="Times New Roman"/>
          <w:color w:val="0D0D0D" w:themeColor="text1" w:themeTint="F2"/>
          <w:lang w:val="uk-UA"/>
        </w:rPr>
        <w:t xml:space="preserve"> першокурсників</w:t>
      </w:r>
      <w:r w:rsidR="00A85311">
        <w:rPr>
          <w:rFonts w:ascii="Times New Roman" w:hAnsi="Times New Roman"/>
          <w:color w:val="0D0D0D" w:themeColor="text1" w:themeTint="F2"/>
          <w:lang w:val="uk-UA"/>
        </w:rPr>
        <w:t xml:space="preserve"> у ліцеїсти 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Ніжинського обласного педагогічного ліцею Чернігівської обласної </w:t>
      </w:r>
      <w:r w:rsidR="00645954" w:rsidRPr="008B2A38">
        <w:rPr>
          <w:rFonts w:ascii="Times New Roman" w:hAnsi="Times New Roman"/>
          <w:color w:val="0D0D0D" w:themeColor="text1" w:themeTint="F2"/>
          <w:lang w:val="uk-UA"/>
        </w:rPr>
        <w:t>ради.</w:t>
      </w:r>
      <w:r w:rsidR="00A85311" w:rsidRPr="008B2A38">
        <w:rPr>
          <w:rFonts w:ascii="Times New Roman" w:hAnsi="Times New Roman"/>
          <w:color w:val="0D0D0D" w:themeColor="text1" w:themeTint="F2"/>
          <w:lang w:val="uk-UA"/>
        </w:rPr>
        <w:t xml:space="preserve"> На</w:t>
      </w:r>
      <w:r w:rsidR="00FA6F6A" w:rsidRPr="008B2A38">
        <w:rPr>
          <w:rFonts w:ascii="Times New Roman" w:hAnsi="Times New Roman"/>
          <w:color w:val="0D0D0D" w:themeColor="text1" w:themeTint="F2"/>
          <w:lang w:val="uk-UA"/>
        </w:rPr>
        <w:t xml:space="preserve"> цих урочистостях були</w:t>
      </w:r>
      <w:r w:rsidR="00FA6F6A">
        <w:rPr>
          <w:rFonts w:ascii="Times New Roman" w:hAnsi="Times New Roman"/>
          <w:color w:val="0D0D0D" w:themeColor="text1" w:themeTint="F2"/>
          <w:lang w:val="uk-UA"/>
        </w:rPr>
        <w:t xml:space="preserve"> присутні</w:t>
      </w:r>
      <w:r w:rsidR="00A85311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894D61">
        <w:rPr>
          <w:rFonts w:ascii="Times New Roman" w:hAnsi="Times New Roman"/>
          <w:color w:val="0D0D0D" w:themeColor="text1" w:themeTint="F2"/>
          <w:lang w:val="uk-UA"/>
        </w:rPr>
        <w:t>вихователі</w:t>
      </w:r>
      <w:r w:rsidR="00A85311">
        <w:rPr>
          <w:rFonts w:ascii="Times New Roman" w:hAnsi="Times New Roman"/>
          <w:color w:val="0D0D0D" w:themeColor="text1" w:themeTint="F2"/>
          <w:lang w:val="uk-UA"/>
        </w:rPr>
        <w:t xml:space="preserve"> перших та других курсів: 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Павлов Юрій Олексійович та </w:t>
      </w:r>
      <w:proofErr w:type="spellStart"/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>Палаєва</w:t>
      </w:r>
      <w:proofErr w:type="spellEnd"/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 Марина Віталіївна</w:t>
      </w:r>
      <w:r w:rsidR="00D553EA">
        <w:rPr>
          <w:rFonts w:ascii="Times New Roman" w:hAnsi="Times New Roman"/>
          <w:color w:val="0D0D0D" w:themeColor="text1" w:themeTint="F2"/>
          <w:lang w:val="uk-UA"/>
        </w:rPr>
        <w:t>, Карпенко Світлана Іванівна та Полянська Наталія Олександрівна, Бублик Юлія Миколаївна та Єрмоленко Олена Олександрівна. Учні других курсів доклали неабияких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 зусиль і </w:t>
      </w:r>
      <w:r w:rsidR="00D553EA">
        <w:rPr>
          <w:rFonts w:ascii="Times New Roman" w:hAnsi="Times New Roman"/>
          <w:color w:val="0D0D0D" w:themeColor="text1" w:themeTint="F2"/>
          <w:lang w:val="uk-UA"/>
        </w:rPr>
        <w:t>вияви</w:t>
      </w:r>
      <w:r w:rsidR="00FA6F6A">
        <w:rPr>
          <w:rFonts w:ascii="Times New Roman" w:hAnsi="Times New Roman"/>
          <w:color w:val="0D0D0D" w:themeColor="text1" w:themeTint="F2"/>
          <w:lang w:val="uk-UA"/>
        </w:rPr>
        <w:t>ли креатив, щоб посвяти пройшли</w:t>
      </w:r>
      <w:r w:rsidR="00D553EA">
        <w:rPr>
          <w:rFonts w:ascii="Times New Roman" w:hAnsi="Times New Roman"/>
          <w:color w:val="0D0D0D" w:themeColor="text1" w:themeTint="F2"/>
          <w:lang w:val="uk-UA"/>
        </w:rPr>
        <w:t xml:space="preserve"> цікаво та змістовно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. І </w:t>
      </w:r>
      <w:r w:rsidR="00D553EA">
        <w:rPr>
          <w:rFonts w:ascii="Times New Roman" w:hAnsi="Times New Roman"/>
          <w:color w:val="0D0D0D" w:themeColor="text1" w:themeTint="F2"/>
          <w:lang w:val="uk-UA"/>
        </w:rPr>
        <w:t>їм це</w:t>
      </w:r>
      <w:r w:rsidR="00FA6F6A">
        <w:rPr>
          <w:rFonts w:ascii="Times New Roman" w:hAnsi="Times New Roman"/>
          <w:color w:val="0D0D0D" w:themeColor="text1" w:themeTint="F2"/>
          <w:lang w:val="uk-UA"/>
        </w:rPr>
        <w:t>,</w:t>
      </w:r>
      <w:r w:rsidR="00D553EA">
        <w:rPr>
          <w:rFonts w:ascii="Times New Roman" w:hAnsi="Times New Roman"/>
          <w:color w:val="0D0D0D" w:themeColor="text1" w:themeTint="F2"/>
          <w:lang w:val="uk-UA"/>
        </w:rPr>
        <w:t xml:space="preserve"> безперечно</w:t>
      </w:r>
      <w:r w:rsidR="00FA6F6A">
        <w:rPr>
          <w:rFonts w:ascii="Times New Roman" w:hAnsi="Times New Roman"/>
          <w:color w:val="0D0D0D" w:themeColor="text1" w:themeTint="F2"/>
          <w:lang w:val="uk-UA"/>
        </w:rPr>
        <w:t>,</w:t>
      </w:r>
      <w:r w:rsidR="00D553EA">
        <w:rPr>
          <w:rFonts w:ascii="Times New Roman" w:hAnsi="Times New Roman"/>
          <w:color w:val="0D0D0D" w:themeColor="text1" w:themeTint="F2"/>
          <w:lang w:val="uk-UA"/>
        </w:rPr>
        <w:t xml:space="preserve"> в</w:t>
      </w:r>
      <w:r w:rsidR="00FA6F6A">
        <w:rPr>
          <w:rFonts w:ascii="Times New Roman" w:hAnsi="Times New Roman"/>
          <w:color w:val="0D0D0D" w:themeColor="text1" w:themeTint="F2"/>
          <w:lang w:val="uk-UA"/>
        </w:rPr>
        <w:t xml:space="preserve">далося! Варто тільки пригадати </w:t>
      </w:r>
      <w:r w:rsidR="00D553EA">
        <w:rPr>
          <w:rFonts w:ascii="Times New Roman" w:hAnsi="Times New Roman"/>
          <w:color w:val="0D0D0D" w:themeColor="text1" w:themeTint="F2"/>
          <w:lang w:val="uk-UA"/>
        </w:rPr>
        <w:t>різні веселі конкурси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>, у яких брали участь не л</w:t>
      </w:r>
      <w:r w:rsidR="00D553EA">
        <w:rPr>
          <w:rFonts w:ascii="Times New Roman" w:hAnsi="Times New Roman"/>
          <w:color w:val="0D0D0D" w:themeColor="text1" w:themeTint="F2"/>
          <w:lang w:val="uk-UA"/>
        </w:rPr>
        <w:t>ише першокурсники, а й їхні класні керівники.</w:t>
      </w:r>
    </w:p>
    <w:p w:rsidR="00645954" w:rsidRPr="00D336CB" w:rsidRDefault="00D202B6" w:rsidP="008B2A38">
      <w:pPr>
        <w:spacing w:after="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D336CB">
        <w:rPr>
          <w:rFonts w:ascii="Times New Roman" w:hAnsi="Times New Roman"/>
          <w:b/>
          <w:noProof/>
          <w:color w:val="002060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8661400</wp:posOffset>
            </wp:positionV>
            <wp:extent cx="2152650" cy="1009650"/>
            <wp:effectExtent l="171450" t="171450" r="381000" b="3619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53EA">
        <w:rPr>
          <w:rFonts w:ascii="Times New Roman" w:hAnsi="Times New Roman"/>
          <w:color w:val="0D0D0D" w:themeColor="text1" w:themeTint="F2"/>
          <w:lang w:val="uk-UA"/>
        </w:rPr>
        <w:t>І ось</w:t>
      </w:r>
      <w:r w:rsidR="00893E84">
        <w:rPr>
          <w:rFonts w:ascii="Times New Roman" w:hAnsi="Times New Roman"/>
          <w:color w:val="0D0D0D" w:themeColor="text1" w:themeTint="F2"/>
          <w:lang w:val="uk-UA"/>
        </w:rPr>
        <w:t xml:space="preserve"> настав цей урочистий момент… </w:t>
      </w:r>
      <w:r w:rsidR="00D553EA">
        <w:rPr>
          <w:rFonts w:ascii="Times New Roman" w:hAnsi="Times New Roman"/>
          <w:color w:val="0D0D0D" w:themeColor="text1" w:themeTint="F2"/>
          <w:lang w:val="uk-UA"/>
        </w:rPr>
        <w:t xml:space="preserve">Нас 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прийняли до дружньої сім’ї Ніжинського педагогічного ліцею. </w:t>
      </w:r>
      <w:r w:rsidR="00B136BB">
        <w:rPr>
          <w:rFonts w:ascii="Times New Roman" w:hAnsi="Times New Roman"/>
          <w:color w:val="0D0D0D" w:themeColor="text1" w:themeTint="F2"/>
          <w:lang w:val="uk-UA"/>
        </w:rPr>
        <w:t>Н</w:t>
      </w:r>
      <w:r w:rsidR="00B136BB" w:rsidRPr="00B136BB">
        <w:rPr>
          <w:rFonts w:ascii="Times New Roman" w:hAnsi="Times New Roman"/>
          <w:color w:val="0D0D0D" w:themeColor="text1" w:themeTint="F2"/>
          <w:lang w:val="uk-UA"/>
        </w:rPr>
        <w:t>апевно</w:t>
      </w:r>
      <w:r w:rsidR="00B136BB">
        <w:rPr>
          <w:rFonts w:ascii="Times New Roman" w:hAnsi="Times New Roman"/>
          <w:color w:val="0D0D0D" w:themeColor="text1" w:themeTint="F2"/>
          <w:lang w:val="uk-UA"/>
        </w:rPr>
        <w:t xml:space="preserve">, це був один </w:t>
      </w:r>
      <w:r w:rsidR="00FA6F6A">
        <w:rPr>
          <w:rFonts w:ascii="Times New Roman" w:hAnsi="Times New Roman"/>
          <w:color w:val="0D0D0D" w:themeColor="text1" w:themeTint="F2"/>
          <w:lang w:val="uk-UA"/>
        </w:rPr>
        <w:t>і</w:t>
      </w:r>
      <w:r w:rsidR="00B136BB">
        <w:rPr>
          <w:rFonts w:ascii="Times New Roman" w:hAnsi="Times New Roman"/>
          <w:color w:val="0D0D0D" w:themeColor="text1" w:themeTint="F2"/>
          <w:lang w:val="uk-UA"/>
        </w:rPr>
        <w:t xml:space="preserve">з 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>най</w:t>
      </w:r>
      <w:r w:rsidR="00FA6F6A">
        <w:rPr>
          <w:rFonts w:ascii="Times New Roman" w:hAnsi="Times New Roman"/>
          <w:color w:val="0D0D0D" w:themeColor="text1" w:themeTint="F2"/>
          <w:lang w:val="uk-UA"/>
        </w:rPr>
        <w:t xml:space="preserve">більш захопливих 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>момент</w:t>
      </w:r>
      <w:r w:rsidR="00B136BB">
        <w:rPr>
          <w:rFonts w:ascii="Times New Roman" w:hAnsi="Times New Roman"/>
          <w:color w:val="0D0D0D" w:themeColor="text1" w:themeTint="F2"/>
          <w:lang w:val="uk-UA"/>
        </w:rPr>
        <w:t>ів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 у нашому житті. Переконані, що це святкове дійство</w:t>
      </w:r>
      <w:r w:rsidR="00894D61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185D8B" w:rsidRPr="00185D8B">
        <w:rPr>
          <w:rFonts w:ascii="Times New Roman" w:hAnsi="Times New Roman"/>
          <w:color w:val="0D0D0D" w:themeColor="text1" w:themeTint="F2"/>
          <w:lang w:val="uk-UA"/>
        </w:rPr>
        <w:t>надовго</w:t>
      </w:r>
      <w:r w:rsidR="00FA6F6A">
        <w:rPr>
          <w:rFonts w:ascii="Times New Roman" w:hAnsi="Times New Roman"/>
          <w:color w:val="0D0D0D" w:themeColor="text1" w:themeTint="F2"/>
          <w:lang w:val="uk-UA"/>
        </w:rPr>
        <w:t xml:space="preserve"> залишиться в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 xml:space="preserve"> пам’яті</w:t>
      </w:r>
      <w:r w:rsidR="00894D61">
        <w:rPr>
          <w:rFonts w:ascii="Times New Roman" w:hAnsi="Times New Roman"/>
          <w:color w:val="0D0D0D" w:themeColor="text1" w:themeTint="F2"/>
          <w:lang w:val="uk-UA"/>
        </w:rPr>
        <w:t xml:space="preserve"> кожного першокурсника</w:t>
      </w:r>
      <w:r w:rsidR="00645954" w:rsidRPr="00D336CB">
        <w:rPr>
          <w:rFonts w:ascii="Times New Roman" w:hAnsi="Times New Roman"/>
          <w:color w:val="0D0D0D" w:themeColor="text1" w:themeTint="F2"/>
          <w:lang w:val="uk-UA"/>
        </w:rPr>
        <w:t>!</w:t>
      </w:r>
    </w:p>
    <w:p w:rsidR="00645954" w:rsidRPr="00043126" w:rsidRDefault="00645954" w:rsidP="00645954">
      <w:pPr>
        <w:jc w:val="right"/>
        <w:rPr>
          <w:rFonts w:ascii="Times New Roman" w:hAnsi="Times New Roman"/>
          <w:color w:val="0D0D0D" w:themeColor="text1" w:themeTint="F2"/>
          <w:lang w:val="uk-UA"/>
        </w:rPr>
      </w:pPr>
      <w:r w:rsidRPr="00043126">
        <w:rPr>
          <w:rFonts w:ascii="Times New Roman" w:hAnsi="Times New Roman"/>
          <w:color w:val="0D0D0D" w:themeColor="text1" w:themeTint="F2"/>
          <w:lang w:val="uk-UA"/>
        </w:rPr>
        <w:t>Кравчук Діана, учениця І курсу класу іноземних мов</w:t>
      </w:r>
    </w:p>
    <w:p w:rsidR="006B3154" w:rsidRPr="00D336CB" w:rsidRDefault="00EE1AD3" w:rsidP="00D92864">
      <w:pPr>
        <w:ind w:firstLine="0"/>
        <w:rPr>
          <w:rFonts w:ascii="Times New Roman" w:hAnsi="Times New Roman"/>
          <w:b/>
          <w:color w:val="002060"/>
          <w:lang w:val="uk-UA"/>
        </w:rPr>
      </w:pPr>
      <w:r>
        <w:rPr>
          <w:rFonts w:ascii="Times New Roman" w:hAnsi="Times New Roman"/>
          <w:b/>
          <w:color w:val="002060"/>
        </w:rPr>
        <w:t xml:space="preserve">ЕКСКУРСІЯ ДО МУЗЕЮ </w:t>
      </w:r>
      <w:proofErr w:type="gramStart"/>
      <w:r>
        <w:rPr>
          <w:rFonts w:ascii="Times New Roman" w:hAnsi="Times New Roman"/>
          <w:b/>
          <w:color w:val="002060"/>
        </w:rPr>
        <w:t>П</w:t>
      </w:r>
      <w:proofErr w:type="gramEnd"/>
      <w:r>
        <w:rPr>
          <w:rFonts w:ascii="Times New Roman" w:hAnsi="Times New Roman"/>
          <w:b/>
          <w:color w:val="002060"/>
        </w:rPr>
        <w:t>ІД</w:t>
      </w:r>
      <w:r w:rsidR="00D336CB" w:rsidRPr="00D336CB">
        <w:rPr>
          <w:rFonts w:ascii="Times New Roman" w:hAnsi="Times New Roman"/>
          <w:b/>
          <w:color w:val="002060"/>
        </w:rPr>
        <w:t xml:space="preserve"> ВІДКРИТИМ НЕБОМ</w:t>
      </w:r>
      <w:r w:rsidR="00D336CB" w:rsidRPr="00D336CB">
        <w:rPr>
          <w:rFonts w:ascii="Times New Roman" w:hAnsi="Times New Roman"/>
          <w:b/>
          <w:color w:val="002060"/>
          <w:lang w:val="uk-UA"/>
        </w:rPr>
        <w:t>!</w:t>
      </w:r>
    </w:p>
    <w:p w:rsidR="006B3154" w:rsidRPr="00D336CB" w:rsidRDefault="006B3154" w:rsidP="00D336CB">
      <w:pPr>
        <w:spacing w:after="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24 вересня відбулася поїздка учнів ліцею до Національного музею народної архітектури і побуту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lastRenderedPageBreak/>
        <w:t>«</w:t>
      </w:r>
      <w:proofErr w:type="spellStart"/>
      <w:r w:rsidRPr="00D336CB">
        <w:rPr>
          <w:rFonts w:ascii="Times New Roman" w:hAnsi="Times New Roman"/>
          <w:color w:val="0D0D0D" w:themeColor="text1" w:themeTint="F2"/>
          <w:lang w:val="uk-UA"/>
        </w:rPr>
        <w:t>Пирогово</w:t>
      </w:r>
      <w:proofErr w:type="spellEnd"/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». </w:t>
      </w:r>
      <w:r w:rsidR="00D202B6">
        <w:rPr>
          <w:rFonts w:ascii="Times New Roman" w:hAnsi="Times New Roman"/>
          <w:color w:val="0D0D0D" w:themeColor="text1" w:themeTint="F2"/>
          <w:lang w:val="uk-UA"/>
        </w:rPr>
        <w:t>П</w:t>
      </w:r>
      <w:r w:rsidR="00D202B6" w:rsidRPr="00D202B6">
        <w:rPr>
          <w:rFonts w:ascii="Times New Roman" w:hAnsi="Times New Roman"/>
          <w:color w:val="0D0D0D" w:themeColor="text1" w:themeTint="F2"/>
          <w:lang w:val="uk-UA"/>
        </w:rPr>
        <w:t>ротягом одного дня</w:t>
      </w:r>
      <w:r w:rsidR="00D202B6">
        <w:rPr>
          <w:rFonts w:ascii="Times New Roman" w:hAnsi="Times New Roman"/>
          <w:color w:val="0D0D0D" w:themeColor="text1" w:themeTint="F2"/>
          <w:lang w:val="uk-UA"/>
        </w:rPr>
        <w:t xml:space="preserve"> лі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цеїсти </w:t>
      </w:r>
      <w:r w:rsidR="00D202B6">
        <w:rPr>
          <w:rFonts w:ascii="Times New Roman" w:hAnsi="Times New Roman"/>
          <w:color w:val="0D0D0D" w:themeColor="text1" w:themeTint="F2"/>
          <w:lang w:val="uk-UA"/>
        </w:rPr>
        <w:t xml:space="preserve">побували в різних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куточках нашої Батьківщини, ознайомилися з укладом життя наших предків, зі звичаями та обрядами українців XVIII – XIX століття. У музеї на </w:t>
      </w:r>
      <w:r w:rsidR="00B445D3" w:rsidRPr="00D336CB">
        <w:rPr>
          <w:rFonts w:ascii="Times New Roman" w:hAnsi="Times New Roman"/>
          <w:noProof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4475480</wp:posOffset>
            </wp:positionH>
            <wp:positionV relativeFrom="margin">
              <wp:posOffset>57150</wp:posOffset>
            </wp:positionV>
            <wp:extent cx="1913255" cy="1235075"/>
            <wp:effectExtent l="171450" t="171450" r="372745" b="365125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3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02B6">
        <w:rPr>
          <w:rFonts w:ascii="Times New Roman" w:hAnsi="Times New Roman"/>
          <w:color w:val="0D0D0D" w:themeColor="text1" w:themeTint="F2"/>
          <w:lang w:val="uk-UA"/>
        </w:rPr>
        <w:t>учнів чекало безліч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приємних вражень:</w:t>
      </w:r>
      <w:r w:rsidR="00D202B6">
        <w:rPr>
          <w:rFonts w:ascii="Times New Roman" w:hAnsi="Times New Roman"/>
          <w:color w:val="0D0D0D" w:themeColor="text1" w:themeTint="F2"/>
          <w:lang w:val="uk-UA"/>
        </w:rPr>
        <w:t xml:space="preserve"> ми отримали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можливість прогулятися</w:t>
      </w:r>
      <w:r w:rsidR="00D202B6">
        <w:rPr>
          <w:rFonts w:ascii="Times New Roman" w:hAnsi="Times New Roman"/>
          <w:color w:val="0D0D0D" w:themeColor="text1" w:themeTint="F2"/>
          <w:lang w:val="uk-UA"/>
        </w:rPr>
        <w:t xml:space="preserve"> автентичними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вуличками украї</w:t>
      </w:r>
      <w:r w:rsidR="00D202B6">
        <w:rPr>
          <w:rFonts w:ascii="Times New Roman" w:hAnsi="Times New Roman"/>
          <w:color w:val="0D0D0D" w:themeColor="text1" w:themeTint="F2"/>
          <w:lang w:val="uk-UA"/>
        </w:rPr>
        <w:t xml:space="preserve">нських сіл, які милують квітами і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зеленими поля</w:t>
      </w:r>
      <w:r w:rsidR="00D202B6">
        <w:rPr>
          <w:rFonts w:ascii="Times New Roman" w:hAnsi="Times New Roman"/>
          <w:color w:val="0D0D0D" w:themeColor="text1" w:themeTint="F2"/>
          <w:lang w:val="uk-UA"/>
        </w:rPr>
        <w:t>нками. Т</w:t>
      </w:r>
      <w:r w:rsidR="00D202B6" w:rsidRPr="00D202B6">
        <w:rPr>
          <w:rFonts w:ascii="Times New Roman" w:hAnsi="Times New Roman"/>
          <w:color w:val="0D0D0D" w:themeColor="text1" w:themeTint="F2"/>
          <w:lang w:val="uk-UA"/>
        </w:rPr>
        <w:t xml:space="preserve">ішили око </w:t>
      </w:r>
      <w:r w:rsidR="00894D61">
        <w:rPr>
          <w:rFonts w:ascii="Times New Roman" w:hAnsi="Times New Roman"/>
          <w:color w:val="0D0D0D" w:themeColor="text1" w:themeTint="F2"/>
          <w:lang w:val="uk-UA"/>
        </w:rPr>
        <w:t>безкраї пейзажі</w:t>
      </w:r>
      <w:r w:rsidR="00D202B6">
        <w:rPr>
          <w:rFonts w:ascii="Times New Roman" w:hAnsi="Times New Roman"/>
          <w:color w:val="0D0D0D" w:themeColor="text1" w:themeTint="F2"/>
          <w:lang w:val="uk-UA"/>
        </w:rPr>
        <w:t>, та найбільше привертали увагу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великі вітряки. Було дуже цікаво дізнатися</w:t>
      </w:r>
      <w:r w:rsidR="00D202B6">
        <w:rPr>
          <w:rFonts w:ascii="Times New Roman" w:hAnsi="Times New Roman"/>
          <w:color w:val="0D0D0D" w:themeColor="text1" w:themeTint="F2"/>
          <w:lang w:val="uk-UA"/>
        </w:rPr>
        <w:t>,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як</w:t>
      </w:r>
      <w:r w:rsidR="00D202B6">
        <w:rPr>
          <w:rFonts w:ascii="Times New Roman" w:hAnsi="Times New Roman"/>
          <w:color w:val="0D0D0D" w:themeColor="text1" w:themeTint="F2"/>
          <w:lang w:val="uk-UA"/>
        </w:rPr>
        <w:t xml:space="preserve"> у старовину жили наші предки в З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ахідній Україн</w:t>
      </w:r>
      <w:r w:rsidR="00D202B6">
        <w:rPr>
          <w:rFonts w:ascii="Times New Roman" w:hAnsi="Times New Roman"/>
          <w:color w:val="0D0D0D" w:themeColor="text1" w:themeTint="F2"/>
          <w:lang w:val="uk-UA"/>
        </w:rPr>
        <w:t>і, як вони будували свої житла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, як облаштовували побут, адже їхні т</w:t>
      </w:r>
      <w:r w:rsidR="00D202B6">
        <w:rPr>
          <w:rFonts w:ascii="Times New Roman" w:hAnsi="Times New Roman"/>
          <w:color w:val="0D0D0D" w:themeColor="text1" w:themeTint="F2"/>
          <w:lang w:val="uk-UA"/>
        </w:rPr>
        <w:t>радиції дещо відрізняються від п</w:t>
      </w:r>
      <w:r w:rsidR="00C40E80">
        <w:rPr>
          <w:rFonts w:ascii="Times New Roman" w:hAnsi="Times New Roman"/>
          <w:color w:val="0D0D0D" w:themeColor="text1" w:themeTint="F2"/>
          <w:lang w:val="uk-UA"/>
        </w:rPr>
        <w:t xml:space="preserve">оліських. </w:t>
      </w:r>
      <w:r w:rsidR="008C548A">
        <w:rPr>
          <w:rFonts w:ascii="Times New Roman" w:hAnsi="Times New Roman"/>
          <w:color w:val="0D0D0D" w:themeColor="text1" w:themeTint="F2"/>
          <w:lang w:val="uk-UA"/>
        </w:rPr>
        <w:t>Поступово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музей </w:t>
      </w:r>
      <w:r w:rsidR="00811523">
        <w:rPr>
          <w:rFonts w:ascii="Times New Roman" w:hAnsi="Times New Roman"/>
          <w:color w:val="0D0D0D" w:themeColor="text1" w:themeTint="F2"/>
          <w:lang w:val="uk-UA"/>
        </w:rPr>
        <w:t>здобуває загальне</w:t>
      </w:r>
      <w:r w:rsidR="00C40E80">
        <w:rPr>
          <w:rFonts w:ascii="Times New Roman" w:hAnsi="Times New Roman"/>
          <w:color w:val="0D0D0D" w:themeColor="text1" w:themeTint="F2"/>
          <w:lang w:val="uk-UA"/>
        </w:rPr>
        <w:t xml:space="preserve"> визнання, поповнюючи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колекцію архітектурних </w:t>
      </w:r>
      <w:r w:rsidR="00C40E80">
        <w:rPr>
          <w:rFonts w:ascii="Times New Roman" w:hAnsi="Times New Roman"/>
          <w:color w:val="0D0D0D" w:themeColor="text1" w:themeTint="F2"/>
          <w:lang w:val="uk-UA"/>
        </w:rPr>
        <w:t>забудов і предметів побуту вказаного</w:t>
      </w:r>
      <w:r w:rsidR="00EE1AD3">
        <w:rPr>
          <w:rFonts w:ascii="Times New Roman" w:hAnsi="Times New Roman"/>
          <w:color w:val="0D0D0D" w:themeColor="text1" w:themeTint="F2"/>
          <w:lang w:val="uk-UA"/>
        </w:rPr>
        <w:t xml:space="preserve"> історичного періоду.</w:t>
      </w:r>
    </w:p>
    <w:p w:rsidR="006B3154" w:rsidRPr="00D336CB" w:rsidRDefault="00C40E80" w:rsidP="00EE1AD3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>С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подіва</w:t>
      </w:r>
      <w:r>
        <w:rPr>
          <w:rFonts w:ascii="Times New Roman" w:hAnsi="Times New Roman"/>
          <w:color w:val="0D0D0D" w:themeColor="text1" w:themeTint="F2"/>
          <w:lang w:val="uk-UA"/>
        </w:rPr>
        <w:t>ємося, що отримані тут враження спонукатимуть українців не забувати власну історію, що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 xml:space="preserve"> з кожним роком </w:t>
      </w:r>
      <w:r>
        <w:rPr>
          <w:rFonts w:ascii="Times New Roman" w:hAnsi="Times New Roman"/>
          <w:color w:val="0D0D0D" w:themeColor="text1" w:themeTint="F2"/>
          <w:lang w:val="uk-UA"/>
        </w:rPr>
        <w:t>музей «</w:t>
      </w:r>
      <w:proofErr w:type="spellStart"/>
      <w:r w:rsidRPr="008C548A">
        <w:rPr>
          <w:rFonts w:ascii="Times New Roman" w:hAnsi="Times New Roman"/>
          <w:color w:val="0D0D0D" w:themeColor="text1" w:themeTint="F2"/>
          <w:lang w:val="uk-UA"/>
        </w:rPr>
        <w:t>Пирогово</w:t>
      </w:r>
      <w:proofErr w:type="spellEnd"/>
      <w:r w:rsidRPr="008C548A">
        <w:rPr>
          <w:rFonts w:ascii="Times New Roman" w:hAnsi="Times New Roman"/>
          <w:color w:val="0D0D0D" w:themeColor="text1" w:themeTint="F2"/>
          <w:lang w:val="uk-UA"/>
        </w:rPr>
        <w:t xml:space="preserve">» набуватиме </w:t>
      </w:r>
      <w:r w:rsidR="006B3154" w:rsidRPr="008C548A">
        <w:rPr>
          <w:rFonts w:ascii="Times New Roman" w:hAnsi="Times New Roman"/>
          <w:color w:val="0D0D0D" w:themeColor="text1" w:themeTint="F2"/>
          <w:lang w:val="uk-UA"/>
        </w:rPr>
        <w:t xml:space="preserve">все </w:t>
      </w:r>
      <w:r w:rsidRPr="008C548A">
        <w:rPr>
          <w:rFonts w:ascii="Times New Roman" w:hAnsi="Times New Roman"/>
          <w:color w:val="0D0D0D" w:themeColor="text1" w:themeTint="F2"/>
          <w:lang w:val="uk-UA"/>
        </w:rPr>
        <w:t>більшої</w:t>
      </w:r>
      <w:r>
        <w:rPr>
          <w:rFonts w:ascii="Times New Roman" w:hAnsi="Times New Roman"/>
          <w:color w:val="0D0D0D" w:themeColor="text1" w:themeTint="F2"/>
          <w:lang w:val="uk-UA"/>
        </w:rPr>
        <w:t xml:space="preserve"> популярності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.</w:t>
      </w:r>
    </w:p>
    <w:p w:rsidR="006B3154" w:rsidRPr="00043126" w:rsidRDefault="006B3154" w:rsidP="006B3154">
      <w:pPr>
        <w:jc w:val="right"/>
        <w:rPr>
          <w:rFonts w:ascii="Times New Roman" w:hAnsi="Times New Roman"/>
          <w:color w:val="0D0D0D" w:themeColor="text1" w:themeTint="F2"/>
          <w:lang w:val="uk-UA"/>
        </w:rPr>
      </w:pPr>
      <w:r w:rsidRPr="00043126">
        <w:rPr>
          <w:rFonts w:ascii="Times New Roman" w:hAnsi="Times New Roman"/>
          <w:color w:val="0D0D0D" w:themeColor="text1" w:themeTint="F2"/>
          <w:lang w:val="uk-UA"/>
        </w:rPr>
        <w:t>Кисіль Ольга, учениця І курсу класу іноземних мов</w:t>
      </w:r>
    </w:p>
    <w:p w:rsidR="006B3154" w:rsidRPr="00D336CB" w:rsidRDefault="00D336CB" w:rsidP="00D336CB">
      <w:pPr>
        <w:rPr>
          <w:rFonts w:ascii="Times New Roman" w:hAnsi="Times New Roman"/>
          <w:b/>
          <w:color w:val="002060"/>
          <w:lang w:val="uk-UA"/>
        </w:rPr>
      </w:pPr>
      <w:r w:rsidRPr="00D336CB">
        <w:rPr>
          <w:rFonts w:ascii="Times New Roman" w:hAnsi="Times New Roman"/>
          <w:b/>
          <w:color w:val="002060"/>
          <w:lang w:val="uk-UA"/>
        </w:rPr>
        <w:t>«ВІВАТ, ІНТЕЛЕКТ!»</w:t>
      </w:r>
    </w:p>
    <w:p w:rsidR="001C0861" w:rsidRPr="00D336CB" w:rsidRDefault="00DF3053" w:rsidP="00D336CB">
      <w:pPr>
        <w:spacing w:after="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D336CB">
        <w:rPr>
          <w:rFonts w:ascii="Times New Roman" w:hAnsi="Times New Roman"/>
          <w:noProof/>
          <w:color w:val="0D0D0D" w:themeColor="text1" w:themeTint="F2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107315</wp:posOffset>
            </wp:positionV>
            <wp:extent cx="2488565" cy="1657350"/>
            <wp:effectExtent l="0" t="0" r="6985" b="0"/>
            <wp:wrapSquare wrapText="bothSides"/>
            <wp:docPr id="9" name="Рисунок 9" descr="C:\Users\Елена\Desktop\mWsW-uiQ2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mWsW-uiQ2s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6CB">
        <w:rPr>
          <w:rFonts w:ascii="Times New Roman" w:hAnsi="Times New Roman"/>
          <w:b/>
          <w:noProof/>
          <w:color w:val="002060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3663315</wp:posOffset>
            </wp:positionH>
            <wp:positionV relativeFrom="margin">
              <wp:posOffset>4327525</wp:posOffset>
            </wp:positionV>
            <wp:extent cx="2843530" cy="1894205"/>
            <wp:effectExtent l="0" t="0" r="0" b="0"/>
            <wp:wrapSquare wrapText="bothSides"/>
            <wp:docPr id="8" name="Рисунок 8" descr="C:\Users\Елена\Desktop\aNam6ak6tK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aNam6ak6tKw (3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28 вересня 2016 року відбулася відбіркова гра ІІІ підгрупи Чемпіонату з інтелектуальних ігор «Віват, інтелект!» серед школярів Ч</w:t>
      </w:r>
      <w:r w:rsidR="003904E9">
        <w:rPr>
          <w:rFonts w:ascii="Times New Roman" w:hAnsi="Times New Roman"/>
          <w:color w:val="0D0D0D" w:themeColor="text1" w:themeTint="F2"/>
          <w:lang w:val="uk-UA"/>
        </w:rPr>
        <w:t xml:space="preserve">ернігівської області. </w:t>
      </w:r>
      <w:r>
        <w:rPr>
          <w:rFonts w:ascii="Times New Roman" w:hAnsi="Times New Roman"/>
          <w:color w:val="0D0D0D" w:themeColor="text1" w:themeTint="F2"/>
          <w:lang w:val="uk-UA"/>
        </w:rPr>
        <w:t>Помірятися ерудицією та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 xml:space="preserve"> кмітливістю зібралися команди </w:t>
      </w:r>
      <w:proofErr w:type="spellStart"/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Носі</w:t>
      </w:r>
      <w:r w:rsidR="00DE7AC4">
        <w:rPr>
          <w:rFonts w:ascii="Times New Roman" w:hAnsi="Times New Roman"/>
          <w:color w:val="0D0D0D" w:themeColor="text1" w:themeTint="F2"/>
          <w:lang w:val="uk-UA"/>
        </w:rPr>
        <w:t>вського</w:t>
      </w:r>
      <w:proofErr w:type="spellEnd"/>
      <w:r w:rsidR="00DE7AC4">
        <w:rPr>
          <w:rFonts w:ascii="Times New Roman" w:hAnsi="Times New Roman"/>
          <w:color w:val="0D0D0D" w:themeColor="text1" w:themeTint="F2"/>
          <w:lang w:val="uk-UA"/>
        </w:rPr>
        <w:t xml:space="preserve">, </w:t>
      </w:r>
      <w:proofErr w:type="spellStart"/>
      <w:r w:rsidR="00DE7AC4">
        <w:rPr>
          <w:rFonts w:ascii="Times New Roman" w:hAnsi="Times New Roman"/>
          <w:color w:val="0D0D0D" w:themeColor="text1" w:themeTint="F2"/>
          <w:lang w:val="uk-UA"/>
        </w:rPr>
        <w:t>Городнянського</w:t>
      </w:r>
      <w:proofErr w:type="spellEnd"/>
      <w:r w:rsidR="00DE7AC4">
        <w:rPr>
          <w:rFonts w:ascii="Times New Roman" w:hAnsi="Times New Roman"/>
          <w:color w:val="0D0D0D" w:themeColor="text1" w:themeTint="F2"/>
          <w:lang w:val="uk-UA"/>
        </w:rPr>
        <w:t xml:space="preserve"> районів, 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Чернігівського ліцею з посиленою військово-фізичною підг</w:t>
      </w:r>
      <w:r w:rsidR="006A5CA4">
        <w:rPr>
          <w:rFonts w:ascii="Times New Roman" w:hAnsi="Times New Roman"/>
          <w:color w:val="0D0D0D" w:themeColor="text1" w:themeTint="F2"/>
          <w:lang w:val="uk-UA"/>
        </w:rPr>
        <w:t xml:space="preserve">отовкою, а </w:t>
      </w:r>
      <w:r w:rsidR="006A5CA4" w:rsidRPr="006A5CA4">
        <w:rPr>
          <w:rFonts w:ascii="Times New Roman" w:hAnsi="Times New Roman"/>
          <w:color w:val="0D0D0D" w:themeColor="text1" w:themeTint="F2"/>
          <w:lang w:val="uk-UA"/>
        </w:rPr>
        <w:t xml:space="preserve">також </w:t>
      </w:r>
      <w:r w:rsidRPr="006A5CA4">
        <w:rPr>
          <w:rFonts w:ascii="Times New Roman" w:hAnsi="Times New Roman"/>
          <w:color w:val="0D0D0D" w:themeColor="text1" w:themeTint="F2"/>
          <w:lang w:val="uk-UA"/>
        </w:rPr>
        <w:t xml:space="preserve">команда нашого ліцею </w:t>
      </w:r>
      <w:r w:rsidR="006B3154" w:rsidRPr="006A5CA4">
        <w:rPr>
          <w:rFonts w:ascii="Times New Roman" w:hAnsi="Times New Roman"/>
          <w:color w:val="0D0D0D" w:themeColor="text1" w:themeTint="F2"/>
          <w:lang w:val="uk-UA"/>
        </w:rPr>
        <w:t>«Квінтесенція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 xml:space="preserve">». </w:t>
      </w:r>
    </w:p>
    <w:p w:rsidR="001C0861" w:rsidRPr="00D336CB" w:rsidRDefault="006B3154" w:rsidP="00D336CB">
      <w:pPr>
        <w:spacing w:after="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D336CB">
        <w:rPr>
          <w:rFonts w:ascii="Times New Roman" w:hAnsi="Times New Roman"/>
          <w:color w:val="0D0D0D" w:themeColor="text1" w:themeTint="F2"/>
          <w:lang w:val="uk-UA"/>
        </w:rPr>
        <w:t>Протягом усієї гри атмосфера на розумовому ринзі бу</w:t>
      </w:r>
      <w:r w:rsidR="00DF3053">
        <w:rPr>
          <w:rFonts w:ascii="Times New Roman" w:hAnsi="Times New Roman"/>
          <w:color w:val="0D0D0D" w:themeColor="text1" w:themeTint="F2"/>
          <w:lang w:val="uk-UA"/>
        </w:rPr>
        <w:t>ла справді напруженою. Глядачі в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студії всіляко підігрівал</w:t>
      </w:r>
      <w:r w:rsidR="00DF3053">
        <w:rPr>
          <w:rFonts w:ascii="Times New Roman" w:hAnsi="Times New Roman"/>
          <w:color w:val="0D0D0D" w:themeColor="text1" w:themeTint="F2"/>
          <w:lang w:val="uk-UA"/>
        </w:rPr>
        <w:t>и пристрасті довкола поєдинку: активно вболівали й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підтримували своїх улюбленців бурхл</w:t>
      </w:r>
      <w:r w:rsidR="00DF3053">
        <w:rPr>
          <w:rFonts w:ascii="Times New Roman" w:hAnsi="Times New Roman"/>
          <w:color w:val="0D0D0D" w:themeColor="text1" w:themeTint="F2"/>
          <w:lang w:val="uk-UA"/>
        </w:rPr>
        <w:t>ивими оплесками, підбадьорювали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плакатами та емоційними вигуками. За ігровими столами точилася запекла боротьба. Часто долю інтелектуального двобою вирішувало не стільки знання правильної відповіді, скільки швидкість натискання кнопки.</w:t>
      </w:r>
    </w:p>
    <w:p w:rsidR="00D336CB" w:rsidRDefault="00DF3053" w:rsidP="00D336CB">
      <w:pPr>
        <w:spacing w:after="0"/>
        <w:jc w:val="both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 xml:space="preserve">Питання були різнобічними, 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 xml:space="preserve">охоплювали різні сфери. Були й </w:t>
      </w:r>
      <w:r>
        <w:rPr>
          <w:rFonts w:ascii="Times New Roman" w:hAnsi="Times New Roman"/>
          <w:color w:val="0D0D0D" w:themeColor="text1" w:themeTint="F2"/>
          <w:lang w:val="uk-UA"/>
        </w:rPr>
        <w:t>за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питання на кмітливість</w:t>
      </w:r>
      <w:r>
        <w:rPr>
          <w:rFonts w:ascii="Times New Roman" w:hAnsi="Times New Roman"/>
          <w:color w:val="0D0D0D" w:themeColor="text1" w:themeTint="F2"/>
          <w:lang w:val="uk-UA"/>
        </w:rPr>
        <w:t>. Для того, щоб відповісти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 xml:space="preserve"> на більшість із них, потрібно було продемонструвати не тільки глибокі знання</w:t>
      </w:r>
      <w:r>
        <w:rPr>
          <w:rFonts w:ascii="Times New Roman" w:hAnsi="Times New Roman"/>
          <w:color w:val="0D0D0D" w:themeColor="text1" w:themeTint="F2"/>
          <w:lang w:val="uk-UA"/>
        </w:rPr>
        <w:t>, а й уміння швидко логічно мисли</w:t>
      </w:r>
      <w:r w:rsidR="006B3154" w:rsidRPr="00D336CB">
        <w:rPr>
          <w:rFonts w:ascii="Times New Roman" w:hAnsi="Times New Roman"/>
          <w:color w:val="0D0D0D" w:themeColor="text1" w:themeTint="F2"/>
          <w:lang w:val="uk-UA"/>
        </w:rPr>
        <w:t>ти. Тому й не дивно, що перемогу здобула наша команда «Квінтесенція».</w:t>
      </w:r>
    </w:p>
    <w:p w:rsidR="00B445D3" w:rsidRDefault="00043126" w:rsidP="00B445D3">
      <w:pPr>
        <w:spacing w:after="0"/>
        <w:jc w:val="right"/>
        <w:rPr>
          <w:rFonts w:ascii="Times New Roman" w:hAnsi="Times New Roman"/>
          <w:lang w:val="uk-UA"/>
        </w:rPr>
      </w:pPr>
      <w:r w:rsidRPr="00043126">
        <w:rPr>
          <w:rFonts w:ascii="Times New Roman" w:hAnsi="Times New Roman"/>
          <w:lang w:val="uk-UA"/>
        </w:rPr>
        <w:t xml:space="preserve">Андрій </w:t>
      </w:r>
      <w:proofErr w:type="spellStart"/>
      <w:r w:rsidRPr="00043126">
        <w:rPr>
          <w:rFonts w:ascii="Times New Roman" w:hAnsi="Times New Roman"/>
          <w:lang w:val="uk-UA"/>
        </w:rPr>
        <w:t>Горкавенко</w:t>
      </w:r>
      <w:proofErr w:type="spellEnd"/>
      <w:r w:rsidRPr="00043126">
        <w:rPr>
          <w:rFonts w:ascii="Times New Roman" w:hAnsi="Times New Roman"/>
          <w:lang w:val="uk-UA"/>
        </w:rPr>
        <w:t xml:space="preserve">, </w:t>
      </w:r>
    </w:p>
    <w:p w:rsidR="00553C1D" w:rsidRDefault="00043126" w:rsidP="00B445D3">
      <w:pPr>
        <w:spacing w:after="0"/>
        <w:jc w:val="right"/>
        <w:rPr>
          <w:rFonts w:ascii="Times New Roman" w:hAnsi="Times New Roman"/>
          <w:lang w:val="uk-UA"/>
        </w:rPr>
      </w:pPr>
      <w:r w:rsidRPr="00043126">
        <w:rPr>
          <w:rFonts w:ascii="Times New Roman" w:hAnsi="Times New Roman"/>
          <w:lang w:val="uk-UA"/>
        </w:rPr>
        <w:t>учень ІІ курсу класу іноземної філології</w:t>
      </w:r>
    </w:p>
    <w:p w:rsidR="00DF3053" w:rsidRPr="00B445D3" w:rsidRDefault="00DF3053" w:rsidP="00B445D3">
      <w:pPr>
        <w:spacing w:after="0"/>
        <w:jc w:val="right"/>
        <w:rPr>
          <w:rFonts w:ascii="Times New Roman" w:hAnsi="Times New Roman"/>
          <w:color w:val="0D0D0D" w:themeColor="text1" w:themeTint="F2"/>
          <w:lang w:val="uk-UA"/>
        </w:rPr>
      </w:pPr>
    </w:p>
    <w:p w:rsidR="00D87A64" w:rsidRPr="00D336CB" w:rsidRDefault="00D336CB" w:rsidP="00385D46">
      <w:pPr>
        <w:rPr>
          <w:rFonts w:ascii="Times New Roman" w:hAnsi="Times New Roman"/>
          <w:b/>
          <w:color w:val="002060"/>
          <w:lang w:val="uk-UA"/>
        </w:rPr>
      </w:pPr>
      <w:r w:rsidRPr="00D336CB">
        <w:rPr>
          <w:rFonts w:ascii="Times New Roman" w:hAnsi="Times New Roman"/>
          <w:b/>
          <w:color w:val="002060"/>
          <w:lang w:val="uk-UA"/>
        </w:rPr>
        <w:t>ДИВЛЯЧИСЬ У МАЙБУТНЄ</w:t>
      </w:r>
    </w:p>
    <w:p w:rsidR="00134FE5" w:rsidRDefault="00D87A64" w:rsidP="00553C1D">
      <w:pPr>
        <w:rPr>
          <w:rFonts w:ascii="Times New Roman" w:hAnsi="Times New Roman"/>
          <w:noProof/>
          <w:lang w:val="uk-UA" w:eastAsia="uk-UA"/>
        </w:rPr>
      </w:pPr>
      <w:r w:rsidRPr="00D336CB">
        <w:rPr>
          <w:rFonts w:ascii="Times New Roman" w:hAnsi="Times New Roman"/>
          <w:b/>
          <w:color w:val="0D0D0D" w:themeColor="text1" w:themeTint="F2"/>
          <w:lang w:val="uk-UA"/>
        </w:rPr>
        <w:t>Трудовий договір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— це угода між працівником і </w:t>
      </w:r>
      <w:r w:rsidR="00134FE5">
        <w:rPr>
          <w:rFonts w:ascii="Times New Roman" w:hAnsi="Times New Roman"/>
          <w:color w:val="0D0D0D" w:themeColor="text1" w:themeTint="F2"/>
          <w:lang w:val="uk-UA"/>
        </w:rPr>
        <w:t xml:space="preserve">роботодавцем, за якою перший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зобов’язується виконувати роботу, визна</w:t>
      </w:r>
      <w:r w:rsidR="00134FE5">
        <w:rPr>
          <w:rFonts w:ascii="Times New Roman" w:hAnsi="Times New Roman"/>
          <w:color w:val="0D0D0D" w:themeColor="text1" w:themeTint="F2"/>
          <w:lang w:val="uk-UA"/>
        </w:rPr>
        <w:t xml:space="preserve">чену цією угодою, дотримуватися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правил внутрішнього трудового розпорядку, </w:t>
      </w:r>
      <w:r w:rsidR="00134FE5">
        <w:rPr>
          <w:rFonts w:ascii="Times New Roman" w:hAnsi="Times New Roman"/>
          <w:color w:val="0D0D0D" w:themeColor="text1" w:themeTint="F2"/>
          <w:lang w:val="uk-UA"/>
        </w:rPr>
        <w:t>н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а</w:t>
      </w:r>
      <w:r w:rsidR="00134FE5">
        <w:rPr>
          <w:rFonts w:ascii="Times New Roman" w:hAnsi="Times New Roman"/>
          <w:color w:val="0D0D0D" w:themeColor="text1" w:themeTint="F2"/>
          <w:lang w:val="uk-UA"/>
        </w:rPr>
        <w:t>томість роботодавець зобов’язується с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плачувати працівникові заробітну плату та забезпечувати</w:t>
      </w:r>
      <w:r w:rsidR="00134FE5">
        <w:rPr>
          <w:rFonts w:ascii="Times New Roman" w:hAnsi="Times New Roman"/>
          <w:color w:val="0D0D0D" w:themeColor="text1" w:themeTint="F2"/>
          <w:lang w:val="uk-UA"/>
        </w:rPr>
        <w:t xml:space="preserve"> відповідні умови праці,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 xml:space="preserve"> передбачені законодавством про працю, колективни</w:t>
      </w:r>
      <w:r w:rsidR="00134FE5">
        <w:rPr>
          <w:rFonts w:ascii="Times New Roman" w:hAnsi="Times New Roman"/>
          <w:color w:val="0D0D0D" w:themeColor="text1" w:themeTint="F2"/>
          <w:lang w:val="uk-UA"/>
        </w:rPr>
        <w:t xml:space="preserve">м договором й </w:t>
      </w:r>
      <w:r w:rsidRPr="00D336CB">
        <w:rPr>
          <w:rFonts w:ascii="Times New Roman" w:hAnsi="Times New Roman"/>
          <w:color w:val="0D0D0D" w:themeColor="text1" w:themeTint="F2"/>
          <w:lang w:val="uk-UA"/>
        </w:rPr>
        <w:t>угодою сторін.</w:t>
      </w:r>
    </w:p>
    <w:p w:rsidR="002B1967" w:rsidRDefault="00D336CB" w:rsidP="002B1967">
      <w:pPr>
        <w:rPr>
          <w:rFonts w:ascii="Times New Roman" w:hAnsi="Times New Roman"/>
          <w:color w:val="0D0D0D" w:themeColor="text1" w:themeTint="F2"/>
          <w:lang w:val="uk-UA"/>
        </w:rPr>
      </w:pPr>
      <w:r w:rsidRPr="00D336CB">
        <w:rPr>
          <w:rFonts w:ascii="Times New Roman" w:hAnsi="Times New Roman"/>
          <w:noProof/>
          <w:lang/>
        </w:rPr>
        <w:drawing>
          <wp:inline distT="0" distB="0" distL="0" distR="0">
            <wp:extent cx="5715000" cy="933450"/>
            <wp:effectExtent l="19050" t="0" r="0" b="0"/>
            <wp:docPr id="7" name="Рисунок 7" descr="http://vk24.com.ua/upload/images/Tables/small/vydy-trudovyg-dogovoriv.JP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k24.com.ua/upload/images/Tables/small/vydy-trudovyg-dogovoriv.JPG">
                      <a:hlinkClick r:id="rId12"/>
                    </pic:cNvPr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64" w:rsidRPr="00827E1E" w:rsidRDefault="00D87A64" w:rsidP="00827E1E">
      <w:pPr>
        <w:ind w:firstLine="708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lastRenderedPageBreak/>
        <w:t>Форма укладення</w:t>
      </w:r>
      <w:r w:rsidR="00894D61"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t>трудового договору</w:t>
      </w:r>
    </w:p>
    <w:p w:rsidR="00D87A64" w:rsidRPr="00827E1E" w:rsidRDefault="00D87A64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Трудовий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договір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може бути укладений в </w:t>
      </w:r>
      <w:r w:rsidRPr="00827E1E">
        <w:rPr>
          <w:rFonts w:ascii="Times New Roman" w:hAnsi="Times New Roman"/>
          <w:i/>
          <w:color w:val="0D0D0D" w:themeColor="text1" w:themeTint="F2"/>
          <w:lang w:val="uk-UA"/>
        </w:rPr>
        <w:t>усній</w:t>
      </w:r>
      <w:r w:rsidR="00894D61" w:rsidRPr="00827E1E">
        <w:rPr>
          <w:rFonts w:ascii="Times New Roman" w:hAnsi="Times New Roman"/>
          <w:i/>
          <w:color w:val="0D0D0D" w:themeColor="text1" w:themeTint="F2"/>
          <w:lang w:val="uk-UA"/>
        </w:rPr>
        <w:t xml:space="preserve">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або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i/>
          <w:color w:val="0D0D0D" w:themeColor="text1" w:themeTint="F2"/>
          <w:lang w:val="uk-UA"/>
        </w:rPr>
        <w:t>письмовій</w:t>
      </w:r>
      <w:r w:rsidR="00894D61" w:rsidRPr="00827E1E">
        <w:rPr>
          <w:rFonts w:ascii="Times New Roman" w:hAnsi="Times New Roman"/>
          <w:i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формі. Наказ про прийняття на роботу працівника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видається в будь-якому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випадку, незалежно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від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форми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укладення трудового договору.</w:t>
      </w:r>
    </w:p>
    <w:p w:rsidR="00D87A64" w:rsidRPr="00827E1E" w:rsidRDefault="00134FE5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u w:val="single"/>
          <w:lang w:val="uk-UA"/>
        </w:rPr>
        <w:t>Дотримання</w:t>
      </w:r>
      <w:r w:rsidR="00894D61" w:rsidRPr="00827E1E">
        <w:rPr>
          <w:rFonts w:ascii="Times New Roman" w:hAnsi="Times New Roman"/>
          <w:color w:val="0D0D0D" w:themeColor="text1" w:themeTint="F2"/>
          <w:u w:val="single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u w:val="single"/>
          <w:lang w:val="uk-UA"/>
        </w:rPr>
        <w:t>письмової</w:t>
      </w:r>
      <w:r w:rsidR="00894D61" w:rsidRPr="00827E1E">
        <w:rPr>
          <w:rFonts w:ascii="Times New Roman" w:hAnsi="Times New Roman"/>
          <w:color w:val="0D0D0D" w:themeColor="text1" w:themeTint="F2"/>
          <w:u w:val="single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u w:val="single"/>
          <w:lang w:val="uk-UA"/>
        </w:rPr>
        <w:t>форми є обов’язковим у таких випадках:</w:t>
      </w:r>
    </w:p>
    <w:p w:rsidR="00D87A64" w:rsidRPr="00827E1E" w:rsidRDefault="00D87A64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— за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 xml:space="preserve"> умови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організованого набору працівників (такий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набір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може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проводитися службою зайнятості, на практиці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майже не застосовується);</w:t>
      </w:r>
    </w:p>
    <w:p w:rsidR="00D87A64" w:rsidRPr="00827E1E" w:rsidRDefault="00827E1E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—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уклада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ння трудового договору про роботу в районах з особливими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природними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географічними та геологічними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умовами й умовами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підвищеного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ризику для здоров’я;</w:t>
      </w:r>
    </w:p>
    <w:p w:rsidR="00D87A64" w:rsidRPr="00827E1E" w:rsidRDefault="00303FA7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 xml:space="preserve">—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уклада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ння контракту;</w:t>
      </w:r>
    </w:p>
    <w:p w:rsidR="00D87A64" w:rsidRPr="00827E1E" w:rsidRDefault="00303FA7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 xml:space="preserve">—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працівник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наполягає на уклада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нні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трудового договору в письмовій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формі;</w:t>
      </w:r>
    </w:p>
    <w:p w:rsidR="00D87A64" w:rsidRPr="00827E1E" w:rsidRDefault="00303FA7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 xml:space="preserve">—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уклада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ння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трудового договору з неповнолітнім;</w:t>
      </w:r>
    </w:p>
    <w:p w:rsidR="00D87A64" w:rsidRPr="00827E1E" w:rsidRDefault="00303FA7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color w:val="0D0D0D" w:themeColor="text1" w:themeTint="F2"/>
          <w:lang w:val="uk-UA"/>
        </w:rPr>
        <w:t xml:space="preserve">—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уклада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ння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трудового договору з фізичною особою;</w:t>
      </w:r>
    </w:p>
    <w:p w:rsidR="00D87A64" w:rsidRPr="00827E1E" w:rsidRDefault="00D87A64" w:rsidP="00D336CB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— в інших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випадках, передбачених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законодавством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України.</w:t>
      </w:r>
    </w:p>
    <w:p w:rsidR="00D87A64" w:rsidRPr="00827E1E" w:rsidRDefault="00D87A64" w:rsidP="00D87A64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t>Форма працевлаштування</w:t>
      </w:r>
    </w:p>
    <w:p w:rsidR="00D87A64" w:rsidRPr="00827E1E" w:rsidRDefault="00D87A64" w:rsidP="005740FD">
      <w:pPr>
        <w:spacing w:after="12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1875AA">
        <w:rPr>
          <w:rFonts w:ascii="Times New Roman" w:hAnsi="Times New Roman"/>
          <w:color w:val="0D0D0D" w:themeColor="text1" w:themeTint="F2"/>
          <w:lang w:val="uk-UA"/>
        </w:rPr>
        <w:t>Відповідно до статті 21</w:t>
      </w:r>
      <w:r w:rsidR="00832BA8" w:rsidRPr="001875AA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hyperlink r:id="rId14" w:tgtFrame="_blank" w:history="1">
        <w:r w:rsidRPr="001875AA">
          <w:rPr>
            <w:rStyle w:val="a3"/>
            <w:rFonts w:ascii="Times New Roman" w:hAnsi="Times New Roman"/>
            <w:color w:val="auto"/>
            <w:u w:val="none"/>
            <w:lang w:val="uk-UA"/>
          </w:rPr>
          <w:t>Кодексу законів про працю України</w:t>
        </w:r>
      </w:hyperlink>
      <w:r w:rsidR="00894D61" w:rsidRPr="001875AA">
        <w:rPr>
          <w:lang w:val="uk-UA"/>
        </w:rPr>
        <w:t xml:space="preserve"> </w:t>
      </w:r>
      <w:r w:rsidR="00134FE5" w:rsidRPr="001875AA">
        <w:rPr>
          <w:rFonts w:ascii="Times New Roman" w:hAnsi="Times New Roman"/>
          <w:color w:val="0D0D0D" w:themeColor="text1" w:themeTint="F2"/>
          <w:lang w:val="uk-UA"/>
        </w:rPr>
        <w:t>робіт</w:t>
      </w:r>
      <w:r w:rsidRPr="001875AA">
        <w:rPr>
          <w:rFonts w:ascii="Times New Roman" w:hAnsi="Times New Roman"/>
          <w:color w:val="0D0D0D" w:themeColor="text1" w:themeTint="F2"/>
          <w:lang w:val="uk-UA"/>
        </w:rPr>
        <w:t>ник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 може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працювати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одночасно на кількох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підприємствах. Одне з них (те, куди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працівник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працевлаштувався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спочатку) буде основним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місцем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роботи, а н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а іншому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підприємстві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 xml:space="preserve">він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буде працювати за сумісництвом. Від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форми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працевлаштування не залежить вид трудового договору за іншими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ознаками. Тобто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трудовий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договір за сумісництвом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може бути як строковим, так і безстроковим, укладеним у письмовій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або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усній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формі.</w:t>
      </w:r>
    </w:p>
    <w:p w:rsidR="00D87A64" w:rsidRPr="00827E1E" w:rsidRDefault="00134FE5" w:rsidP="005740FD">
      <w:pPr>
        <w:spacing w:after="120"/>
        <w:jc w:val="both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Поняття «уклада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ння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трудового договору» та «прийняття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 на роботу» є тотожними. Тобто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якщо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працівник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а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прийняли на роботу, видали наказ і допустили до роботи, це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означає,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що з ним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у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клали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трудовий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договір (навіть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якщо документа під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назвою «Трудовий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договір» у письмовій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формі не існує).</w:t>
      </w:r>
    </w:p>
    <w:p w:rsidR="00D92864" w:rsidRPr="00827E1E" w:rsidRDefault="00D87A64" w:rsidP="00B445D3">
      <w:pPr>
        <w:spacing w:after="120"/>
        <w:rPr>
          <w:rFonts w:ascii="Times New Roman" w:hAnsi="Times New Roman"/>
          <w:color w:val="0D0D0D" w:themeColor="text1" w:themeTint="F2"/>
          <w:lang w:val="uk-UA"/>
        </w:rPr>
      </w:pPr>
      <w:proofErr w:type="spellStart"/>
      <w:r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t>Укладеннятрудового</w:t>
      </w:r>
      <w:proofErr w:type="spellEnd"/>
      <w:r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t xml:space="preserve"> договору в письмовій</w:t>
      </w:r>
      <w:r w:rsidR="00DE7AC4">
        <w:rPr>
          <w:rFonts w:ascii="Times New Roman" w:hAnsi="Times New Roman"/>
          <w:b/>
          <w:bCs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b/>
          <w:bCs/>
          <w:color w:val="0D0D0D" w:themeColor="text1" w:themeTint="F2"/>
          <w:lang w:val="uk-UA"/>
        </w:rPr>
        <w:t>формі</w:t>
      </w:r>
    </w:p>
    <w:p w:rsidR="00D87A64" w:rsidRPr="00827E1E" w:rsidRDefault="00D92864" w:rsidP="00CF6F43">
      <w:pPr>
        <w:spacing w:after="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noProof/>
          <w:color w:val="0D0D0D" w:themeColor="text1" w:themeTint="F2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1647825" cy="1238250"/>
            <wp:effectExtent l="0" t="0" r="9525" b="0"/>
            <wp:wrapSquare wrapText="bothSides"/>
            <wp:docPr id="12" name="Рисунок 12" descr="Як розірвати строковий трудовий договір">
              <a:hlinkClick xmlns:a="http://schemas.openxmlformats.org/drawingml/2006/main" r:id="rId15" tooltip="&quot;Як розірвати строковий трудовий догові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розірвати строковий трудовий договір">
                      <a:hlinkClick r:id="rId15" tooltip="&quot;Як розірвати строковий трудовий догові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Законод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авством не встановлено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134FE5" w:rsidRPr="00827E1E">
        <w:rPr>
          <w:rFonts w:ascii="Times New Roman" w:hAnsi="Times New Roman"/>
          <w:color w:val="0D0D0D" w:themeColor="text1" w:themeTint="F2"/>
          <w:lang w:val="uk-UA"/>
        </w:rPr>
        <w:t>єдиної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типової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форми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письмового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трудового догово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ру. На кожному підприємстві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її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розробляють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само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стійно. У трудовому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договорі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мають бути вказані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його вид,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безстроковий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або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строковий (із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зазначенням строку)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, та форма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працевлаштування – основне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місце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роботи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чи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сумісництво.</w:t>
      </w:r>
    </w:p>
    <w:p w:rsidR="00D87A64" w:rsidRPr="00827E1E" w:rsidRDefault="00D87A64" w:rsidP="00CF6F43">
      <w:pPr>
        <w:spacing w:after="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У тексті договору визначаються права й обов’язки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роботодавця та працівника, робочий час, строки, умови та розмір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виплати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заробіт</w:t>
      </w:r>
      <w:r w:rsidR="00E50283">
        <w:rPr>
          <w:rFonts w:ascii="Times New Roman" w:hAnsi="Times New Roman"/>
          <w:color w:val="0D0D0D" w:themeColor="text1" w:themeTint="F2"/>
          <w:lang w:val="uk-UA"/>
        </w:rPr>
        <w:t>ної плати, строк випробування, в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заємна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відповідальність</w:t>
      </w:r>
      <w:r w:rsidR="00E50283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сторін, індивідуальні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умови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роботи, додаткові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пільги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тощо.</w:t>
      </w:r>
    </w:p>
    <w:p w:rsidR="00D87A64" w:rsidRPr="00827E1E" w:rsidRDefault="00D87A64" w:rsidP="00CF6F43">
      <w:pPr>
        <w:spacing w:after="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Трудовий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договір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складається у </w:t>
      </w:r>
      <w:proofErr w:type="spellStart"/>
      <w:r w:rsidRPr="00827E1E">
        <w:rPr>
          <w:rFonts w:ascii="Times New Roman" w:hAnsi="Times New Roman"/>
          <w:color w:val="0D0D0D" w:themeColor="text1" w:themeTint="F2"/>
          <w:lang w:val="uk-UA"/>
        </w:rPr>
        <w:t>двохпримірниках</w:t>
      </w:r>
      <w:proofErr w:type="spellEnd"/>
      <w:r w:rsidRPr="00827E1E">
        <w:rPr>
          <w:rFonts w:ascii="Times New Roman" w:hAnsi="Times New Roman"/>
          <w:color w:val="0D0D0D" w:themeColor="text1" w:themeTint="F2"/>
          <w:lang w:val="uk-UA"/>
        </w:rPr>
        <w:t>. Обидва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підписуються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працівником і роботодавцем, після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чого на кожному примірнику ставиться печатка. Один примірник трудового договору </w:t>
      </w:r>
      <w:proofErr w:type="spellStart"/>
      <w:r w:rsidRPr="00827E1E">
        <w:rPr>
          <w:rFonts w:ascii="Times New Roman" w:hAnsi="Times New Roman"/>
          <w:color w:val="0D0D0D" w:themeColor="text1" w:themeTint="F2"/>
          <w:lang w:val="uk-UA"/>
        </w:rPr>
        <w:t>видаєтьсяпрацівнику</w:t>
      </w:r>
      <w:proofErr w:type="spellEnd"/>
      <w:r w:rsidRPr="00827E1E">
        <w:rPr>
          <w:rFonts w:ascii="Times New Roman" w:hAnsi="Times New Roman"/>
          <w:color w:val="0D0D0D" w:themeColor="text1" w:themeTint="F2"/>
          <w:lang w:val="uk-UA"/>
        </w:rPr>
        <w:t xml:space="preserve"> на руки, інший–зберігається на підприємстві.</w:t>
      </w:r>
    </w:p>
    <w:p w:rsidR="00D87A64" w:rsidRPr="00827E1E" w:rsidRDefault="00D87A64" w:rsidP="00CF6F43">
      <w:pPr>
        <w:spacing w:after="0"/>
        <w:rPr>
          <w:rFonts w:ascii="Times New Roman" w:hAnsi="Times New Roman"/>
          <w:color w:val="0D0D0D" w:themeColor="text1" w:themeTint="F2"/>
          <w:lang w:val="uk-UA"/>
        </w:rPr>
      </w:pPr>
      <w:r w:rsidRPr="00827E1E">
        <w:rPr>
          <w:rFonts w:ascii="Times New Roman" w:hAnsi="Times New Roman"/>
          <w:color w:val="0D0D0D" w:themeColor="text1" w:themeTint="F2"/>
          <w:lang w:val="uk-UA"/>
        </w:rPr>
        <w:t>Зберігаються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письмові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трудові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договори в окремій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справі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або в особових справах працівників. Інструкцією з діловодства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або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іншим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внутрішнім документом можна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визначити форму та порядок реєстрації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трудових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договорів, укладених у письмовій</w:t>
      </w:r>
      <w:r w:rsidR="00894D61" w:rsidRPr="00827E1E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827E1E">
        <w:rPr>
          <w:rFonts w:ascii="Times New Roman" w:hAnsi="Times New Roman"/>
          <w:color w:val="0D0D0D" w:themeColor="text1" w:themeTint="F2"/>
          <w:lang w:val="uk-UA"/>
        </w:rPr>
        <w:t>формі.</w:t>
      </w:r>
    </w:p>
    <w:p w:rsidR="00D87A64" w:rsidRPr="00827E1E" w:rsidRDefault="00713850" w:rsidP="00D87A64">
      <w:pPr>
        <w:jc w:val="center"/>
        <w:rPr>
          <w:rFonts w:ascii="Times New Roman" w:hAnsi="Times New Roman"/>
          <w:color w:val="0D0D0D" w:themeColor="text1" w:themeTint="F2"/>
          <w:lang w:val="uk-U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pict>
          <v:rect id="_x0000_s1030" style="position:absolute;left:0;text-align:left;margin-left:237.6pt;margin-top:27.75pt;width:246.75pt;height:101.25pt;z-index:251671552" strokecolor="red">
            <v:textbox>
              <w:txbxContent>
                <w:p w:rsidR="00970825" w:rsidRDefault="00970825" w:rsidP="00970825">
                  <w:pPr>
                    <w:ind w:firstLine="0"/>
                  </w:pPr>
                  <w:r>
                    <w:rPr>
                      <w:rFonts w:ascii="Times New Roman" w:hAnsi="Times New Roman"/>
                      <w:noProof/>
                      <w:color w:val="0D0D0D" w:themeColor="text1" w:themeTint="F2"/>
                      <w:lang/>
                    </w:rPr>
                    <w:drawing>
                      <wp:inline distT="0" distB="0" distL="0" distR="0" wp14:anchorId="29FF7CBB" wp14:editId="4960D418">
                        <wp:extent cx="3114673" cy="1162050"/>
                        <wp:effectExtent l="0" t="0" r="0" b="0"/>
                        <wp:docPr id="15" name="Рисунок 15" descr="C:\Users\Котляр\Desktop\bigbord_vmikay_bez_perevantazh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Котляр\Desktop\bigbord_vmikay_bez_perevantazh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1950" cy="1168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uk-UA" w:eastAsia="ru-RU"/>
        </w:rPr>
        <w:pict>
          <v:roundrect id="Скругленный прямоугольник 11" o:spid="_x0000_s1027" style="position:absolute;left:0;text-align:left;margin-left:-9.15pt;margin-top:18pt;width:232.5pt;height:123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textbox style="mso-next-textbox:#Скругленный прямоугольник 11">
              <w:txbxContent>
                <w:p w:rsidR="00D53C63" w:rsidRPr="00713850" w:rsidRDefault="00D53C63" w:rsidP="00D53C6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Засновники</w:t>
                  </w:r>
                  <w:proofErr w:type="spell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proofErr w:type="gram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адм</w:t>
                  </w:r>
                  <w:proofErr w:type="gram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іністрація</w:t>
                  </w:r>
                  <w:proofErr w:type="spellEnd"/>
                  <w:r w:rsidR="00E1528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Ніжинського</w:t>
                  </w:r>
                  <w:proofErr w:type="spellEnd"/>
                  <w:r w:rsidR="00E1528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обласного</w:t>
                  </w:r>
                  <w:proofErr w:type="spellEnd"/>
                  <w:r w:rsidR="00E1528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педагогічного</w:t>
                  </w:r>
                  <w:proofErr w:type="spellEnd"/>
                  <w:r w:rsidR="00E1528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ліцею</w:t>
                  </w:r>
                  <w:proofErr w:type="spellEnd"/>
                  <w:r w:rsidR="00034D9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71385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Чернігівської</w:t>
                  </w:r>
                  <w:r w:rsidR="00E15286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71385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обласної ради</w:t>
                  </w:r>
                </w:p>
                <w:p w:rsidR="00D53C63" w:rsidRDefault="00D53C63" w:rsidP="00B445D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71385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Видавець: І курс клас</w:t>
                  </w:r>
                  <w:r w:rsidR="00034D9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="00B445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іноземної філології</w:t>
                  </w:r>
                </w:p>
                <w:p w:rsidR="00CF6F43" w:rsidRDefault="00D53C63" w:rsidP="00B445D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Головний редактор:</w:t>
                  </w:r>
                  <w:proofErr w:type="spellStart"/>
                  <w:r w:rsidR="00CF6F4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Вантух</w:t>
                  </w:r>
                  <w:proofErr w:type="spellEnd"/>
                  <w:r w:rsidR="00CF6F4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Т.М.</w:t>
                  </w:r>
                </w:p>
                <w:p w:rsidR="00D53C63" w:rsidRPr="00D53C63" w:rsidRDefault="00CF6F43" w:rsidP="00B445D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Редактор: </w:t>
                  </w:r>
                  <w:r w:rsidR="002B1967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Костенко О.О.</w:t>
                  </w:r>
                </w:p>
                <w:p w:rsidR="00D53C63" w:rsidRPr="00090581" w:rsidRDefault="00D53C63" w:rsidP="00D53C6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Розповсюджується</w:t>
                  </w:r>
                  <w:proofErr w:type="spellEnd"/>
                  <w:r w:rsidR="00034D9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безкоштовно</w:t>
                  </w:r>
                  <w:proofErr w:type="spell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</w:t>
                  </w:r>
                  <w:proofErr w:type="spellStart"/>
                  <w:proofErr w:type="gram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ст</w:t>
                  </w:r>
                  <w:proofErr w:type="gram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інах</w:t>
                  </w:r>
                  <w:proofErr w:type="spellEnd"/>
                  <w:r w:rsidR="00034D9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ліцею</w:t>
                  </w:r>
                  <w:proofErr w:type="spellEnd"/>
                </w:p>
                <w:p w:rsidR="00D53C63" w:rsidRPr="00090581" w:rsidRDefault="00D53C63" w:rsidP="00D53C6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Тираж не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обмежений</w:t>
                  </w:r>
                  <w:proofErr w:type="spell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Виходить</w:t>
                  </w:r>
                  <w:proofErr w:type="spellEnd"/>
                  <w:r w:rsidR="00034D9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щомісяця</w:t>
                  </w:r>
                  <w:proofErr w:type="spell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D53C63" w:rsidRPr="00090581" w:rsidRDefault="00D53C63" w:rsidP="00D53C63">
                  <w:pPr>
                    <w:spacing w:after="0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Адреса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редакції</w:t>
                  </w:r>
                  <w:proofErr w:type="spell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>м.Ніжин</w:t>
                  </w:r>
                  <w:proofErr w:type="spellEnd"/>
                  <w:r w:rsidRPr="000905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вул.Богуна,1</w:t>
                  </w:r>
                </w:p>
                <w:p w:rsidR="00D53C63" w:rsidRPr="00090581" w:rsidRDefault="00D53C63" w:rsidP="00D53C63"/>
                <w:p w:rsidR="00D53C63" w:rsidRDefault="00D53C63" w:rsidP="00D53C63">
                  <w:pPr>
                    <w:jc w:val="center"/>
                  </w:pPr>
                </w:p>
              </w:txbxContent>
            </v:textbox>
          </v:roundrect>
        </w:pict>
      </w:r>
      <w:proofErr w:type="spellStart"/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>Люленко</w:t>
      </w:r>
      <w:proofErr w:type="spellEnd"/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 xml:space="preserve"> Максим, учень ІІ курсу клас</w:t>
      </w:r>
      <w:r w:rsidR="002B1967" w:rsidRPr="00827E1E">
        <w:rPr>
          <w:rFonts w:ascii="Times New Roman" w:hAnsi="Times New Roman"/>
          <w:color w:val="0D0D0D" w:themeColor="text1" w:themeTint="F2"/>
          <w:lang w:val="uk-UA"/>
        </w:rPr>
        <w:t>у</w:t>
      </w:r>
      <w:r w:rsidR="00D87A64" w:rsidRPr="00827E1E">
        <w:rPr>
          <w:rFonts w:ascii="Times New Roman" w:hAnsi="Times New Roman"/>
          <w:color w:val="0D0D0D" w:themeColor="text1" w:themeTint="F2"/>
          <w:lang w:val="uk-UA"/>
        </w:rPr>
        <w:t xml:space="preserve"> української філології</w:t>
      </w:r>
    </w:p>
    <w:p w:rsidR="00D87A64" w:rsidRPr="00827E1E" w:rsidRDefault="00D87A64" w:rsidP="00D87A64">
      <w:pPr>
        <w:jc w:val="center"/>
        <w:rPr>
          <w:rFonts w:ascii="Times New Roman" w:hAnsi="Times New Roman"/>
          <w:b/>
          <w:i/>
          <w:color w:val="0D0D0D" w:themeColor="text1" w:themeTint="F2"/>
          <w:lang w:val="uk-UA"/>
        </w:rPr>
      </w:pPr>
    </w:p>
    <w:p w:rsidR="00D87A64" w:rsidRPr="00827E1E" w:rsidRDefault="00D87A64" w:rsidP="006B3154">
      <w:pPr>
        <w:rPr>
          <w:rFonts w:ascii="Times New Roman" w:hAnsi="Times New Roman"/>
          <w:color w:val="0D0D0D" w:themeColor="text1" w:themeTint="F2"/>
          <w:lang w:val="uk-UA"/>
        </w:rPr>
      </w:pPr>
    </w:p>
    <w:p w:rsidR="001C0861" w:rsidRPr="00D336CB" w:rsidRDefault="00970825" w:rsidP="00970825">
      <w:pPr>
        <w:spacing w:after="0" w:line="240" w:lineRule="auto"/>
        <w:ind w:left="3402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</w:p>
    <w:sectPr w:rsidR="001C0861" w:rsidRPr="00D336CB" w:rsidSect="00D92864">
      <w:pgSz w:w="11906" w:h="16838"/>
      <w:pgMar w:top="850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24F"/>
    <w:rsid w:val="00034D90"/>
    <w:rsid w:val="00043126"/>
    <w:rsid w:val="00134FE5"/>
    <w:rsid w:val="00185D8B"/>
    <w:rsid w:val="001875AA"/>
    <w:rsid w:val="001C0861"/>
    <w:rsid w:val="0023188F"/>
    <w:rsid w:val="002B1967"/>
    <w:rsid w:val="002B4E87"/>
    <w:rsid w:val="002E2DC2"/>
    <w:rsid w:val="00303FA7"/>
    <w:rsid w:val="00385D46"/>
    <w:rsid w:val="003904E9"/>
    <w:rsid w:val="003A76DE"/>
    <w:rsid w:val="00422C5D"/>
    <w:rsid w:val="004D44BC"/>
    <w:rsid w:val="004E39E5"/>
    <w:rsid w:val="005123A5"/>
    <w:rsid w:val="00553C1D"/>
    <w:rsid w:val="00555BF3"/>
    <w:rsid w:val="00570AE0"/>
    <w:rsid w:val="005740FD"/>
    <w:rsid w:val="005A7133"/>
    <w:rsid w:val="005E4924"/>
    <w:rsid w:val="005E6F6B"/>
    <w:rsid w:val="00607F76"/>
    <w:rsid w:val="00630401"/>
    <w:rsid w:val="00645954"/>
    <w:rsid w:val="006A5CA4"/>
    <w:rsid w:val="006B3154"/>
    <w:rsid w:val="006D5A1C"/>
    <w:rsid w:val="00713850"/>
    <w:rsid w:val="00770F6C"/>
    <w:rsid w:val="00811523"/>
    <w:rsid w:val="00827E1E"/>
    <w:rsid w:val="00832BA8"/>
    <w:rsid w:val="00893E84"/>
    <w:rsid w:val="00894D61"/>
    <w:rsid w:val="008B2A38"/>
    <w:rsid w:val="008C548A"/>
    <w:rsid w:val="00961354"/>
    <w:rsid w:val="00970825"/>
    <w:rsid w:val="0098186C"/>
    <w:rsid w:val="009C5D54"/>
    <w:rsid w:val="00A34E98"/>
    <w:rsid w:val="00A85311"/>
    <w:rsid w:val="00AA4B55"/>
    <w:rsid w:val="00B136BB"/>
    <w:rsid w:val="00B445D3"/>
    <w:rsid w:val="00C40E80"/>
    <w:rsid w:val="00CE1375"/>
    <w:rsid w:val="00CF6F43"/>
    <w:rsid w:val="00D202B6"/>
    <w:rsid w:val="00D336CB"/>
    <w:rsid w:val="00D53C63"/>
    <w:rsid w:val="00D553EA"/>
    <w:rsid w:val="00D87A64"/>
    <w:rsid w:val="00D92864"/>
    <w:rsid w:val="00DC4E0F"/>
    <w:rsid w:val="00DD693E"/>
    <w:rsid w:val="00DE7AC4"/>
    <w:rsid w:val="00DF3053"/>
    <w:rsid w:val="00E0724F"/>
    <w:rsid w:val="00E15286"/>
    <w:rsid w:val="00E50283"/>
    <w:rsid w:val="00E81EE0"/>
    <w:rsid w:val="00E967B9"/>
    <w:rsid w:val="00EA5C59"/>
    <w:rsid w:val="00EE1AD3"/>
    <w:rsid w:val="00FA6F6A"/>
    <w:rsid w:val="00FC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spacing w:after="200" w:line="276" w:lineRule="auto"/>
      <w:ind w:firstLine="709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36C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F"/>
    <w:pPr>
      <w:spacing w:after="200" w:line="276" w:lineRule="auto"/>
      <w:ind w:firstLine="709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C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vk24.com.ua/upload/images/Tables/large/vydy-trudovyg-dogovoriv.JPG" TargetMode="External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yak-prosto.com/images/6/3/yak-rozirvati-strokoviy-trudoviy-dogovir.jp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k24.com.ua/regulations_and_jurisprudence/kodeks/kodeks-zakoniv-pro-pratsju-ukraj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Андріко Олена</dc:creator>
  <cp:keywords/>
  <dc:description/>
  <cp:lastModifiedBy>Мария</cp:lastModifiedBy>
  <cp:revision>57</cp:revision>
  <dcterms:created xsi:type="dcterms:W3CDTF">2016-10-06T18:41:00Z</dcterms:created>
  <dcterms:modified xsi:type="dcterms:W3CDTF">2020-03-04T10:44:00Z</dcterms:modified>
</cp:coreProperties>
</file>