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1330E9" w:rsidRDefault="00953711" w:rsidP="007675EF">
      <w:pPr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pict>
          <v:roundrect id="_x0000_s1026" style="position:absolute;left:0;text-align:left;margin-left:1.5pt;margin-top:127pt;width:550.9pt;height:27.75pt;z-index:2516613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7675EF" w:rsidRPr="006121C7" w:rsidRDefault="007675EF" w:rsidP="007675EF">
                  <w:pPr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6121C7">
                    <w:rPr>
                      <w:rFonts w:ascii="Times New Roman" w:hAnsi="Times New Roman"/>
                      <w:color w:val="7030A0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 w:rsidR="00AF1A89" w:rsidRPr="00874EE0">
        <w:rPr>
          <w:rFonts w:ascii="Monotype Corsiva" w:hAnsi="Monotype Corsiva"/>
          <w:noProof/>
          <w:color w:val="D99594" w:themeColor="accent2" w:themeTint="99"/>
          <w:sz w:val="40"/>
          <w:szCs w:val="40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19050" t="19050" r="20320" b="28575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(</w:t>
      </w:r>
      <w:r w:rsidR="00AD1FBD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8</w:t>
      </w:r>
      <w:r w:rsidR="005F1EF3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85 </w:t>
      </w:r>
      <w:r w:rsidR="00AD1FBD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квітень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AD1FBD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4</w:t>
      </w:r>
    </w:p>
    <w:p w:rsidR="00845745" w:rsidRDefault="00845745" w:rsidP="00845745">
      <w:pPr>
        <w:pStyle w:val="1"/>
        <w:ind w:firstLine="0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uk-UA"/>
        </w:rPr>
      </w:pPr>
    </w:p>
    <w:p w:rsidR="00845745" w:rsidRPr="006F2D69" w:rsidRDefault="003C1942" w:rsidP="00845745">
      <w:pPr>
        <w:pStyle w:val="1"/>
        <w:ind w:firstLine="0"/>
        <w:jc w:val="center"/>
        <w:rPr>
          <w:rFonts w:ascii="Bookman Old Style" w:hAnsi="Bookman Old Style"/>
          <w:color w:val="C00000"/>
          <w:sz w:val="36"/>
          <w:szCs w:val="36"/>
          <w:lang w:val="uk-UA"/>
        </w:rPr>
      </w:pPr>
      <w:r w:rsidRPr="006F2D69">
        <w:rPr>
          <w:rFonts w:ascii="Bookman Old Style" w:hAnsi="Bookman Old Style"/>
          <w:color w:val="C00000"/>
          <w:sz w:val="36"/>
          <w:szCs w:val="36"/>
          <w:lang w:val="uk-UA"/>
        </w:rPr>
        <w:t>ТИЖДЕНЬ СВІТОВОЇ ЛІТЕРАТУРИ</w:t>
      </w:r>
    </w:p>
    <w:p w:rsidR="00845745" w:rsidRPr="00CC24CE" w:rsidRDefault="00845745" w:rsidP="00845745">
      <w:pPr>
        <w:tabs>
          <w:tab w:val="left" w:pos="2025"/>
        </w:tabs>
        <w:rPr>
          <w:rFonts w:ascii="Times New Roman" w:hAnsi="Times New Roman"/>
          <w:lang w:val="uk-UA"/>
        </w:rPr>
      </w:pPr>
      <w:bookmarkStart w:id="0" w:name="_GoBack"/>
      <w:r w:rsidRPr="00CC24CE">
        <w:rPr>
          <w:rFonts w:ascii="Times New Roman" w:hAnsi="Times New Roman"/>
          <w:noProof/>
          <w:lang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53460" cy="2776855"/>
            <wp:effectExtent l="57150" t="38100" r="46990" b="23495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7768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CC24CE">
        <w:rPr>
          <w:rFonts w:ascii="Times New Roman" w:hAnsi="Times New Roman"/>
        </w:rPr>
        <w:t>Усі учні нашого закладу взяли</w:t>
      </w:r>
      <w:r w:rsidRPr="00CC24CE">
        <w:rPr>
          <w:rFonts w:ascii="Times New Roman" w:hAnsi="Times New Roman"/>
        </w:rPr>
        <w:tab/>
        <w:t>активну участь у даному виді роботи. Серед найкращих можна відмітити газети Левчук Валерії (учениця І курсу класу іноземної філології), Єрмол Наталії (учениця ІІ курсу класу іноземної філології), Костянка Романа, Лободи Григорія та Коломійця Андрія (учні ІІ курсу фізико-математичного класу), Костюк Анни (учениця І курсу фізико-математичного класу). 08. 04. у кожному класі був проведений брейн-ринг «Знавці світової літератури». У четвер (10.04.) відбувся поетичний вечір «Поезія – сповідь душі». Свої улюблені вірші декламувало 16 учнів ліцею із різних класів. Найактивніше взяти участь учні І курсу фізико-математичного класу та ІІ курсу класу іноземної філології. Учасники мали змогу обирати будь-яку поезію на свій смак. Найбільш повно була представлена поезія «срібної доби»: О. Блок, А. Ахматова, М. Цвєтаєва, С. Єсенін. Обирали учні поезії й воєнних років: Симонов, Друніна. Баленко Валерія та Кривоберець Юлія декламували поезії Лорки та Рільке іспанською та німецькою мовами. Поетичний вечір пройшов у дружній та теплій атмосфері. Гості підтримували учасників бурхливими оплесками. На завершення кожному учню подарували книгу із поезіями світових класиків, щоб ще більше захоплювались неперевершеною кра</w:t>
      </w:r>
      <w:r w:rsidRPr="00CC24CE">
        <w:rPr>
          <w:rFonts w:ascii="Times New Roman" w:hAnsi="Times New Roman"/>
          <w:lang w:val="uk-UA"/>
        </w:rPr>
        <w:t>сою поетичного слова</w:t>
      </w:r>
    </w:p>
    <w:p w:rsidR="00845745" w:rsidRDefault="00845745" w:rsidP="00845745">
      <w:pPr>
        <w:tabs>
          <w:tab w:val="left" w:pos="2025"/>
        </w:tabs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4660" cy="2065655"/>
            <wp:effectExtent l="19050" t="19050" r="15240" b="1079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065655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745">
        <w:rPr>
          <w:noProof/>
          <w:lang/>
        </w:rPr>
        <w:drawing>
          <wp:inline distT="0" distB="0" distL="0" distR="0">
            <wp:extent cx="2946267" cy="2122311"/>
            <wp:effectExtent l="19050" t="19050" r="25533" b="11289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6981"/>
                    </a:xfrm>
                    <a:prstGeom prst="snip2Diag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45" w:rsidRPr="00CC24CE" w:rsidRDefault="00845745" w:rsidP="00845745">
      <w:pPr>
        <w:tabs>
          <w:tab w:val="left" w:pos="2025"/>
        </w:tabs>
        <w:ind w:firstLine="0"/>
        <w:rPr>
          <w:rFonts w:ascii="Times New Roman" w:hAnsi="Times New Roman"/>
          <w:lang w:val="uk-UA"/>
        </w:rPr>
      </w:pPr>
      <w:r w:rsidRPr="00CC24CE">
        <w:rPr>
          <w:rFonts w:ascii="Times New Roman" w:hAnsi="Times New Roman"/>
        </w:rPr>
        <w:t>Протягом тижня також відбувалась виставка малюнків за мотивами програмових творів. Слід відзначити активність учнів І та ІІ курсів класу української філології.</w:t>
      </w:r>
    </w:p>
    <w:p w:rsidR="0084133C" w:rsidRDefault="00E2481F" w:rsidP="0084133C">
      <w:pPr>
        <w:tabs>
          <w:tab w:val="left" w:pos="6521"/>
          <w:tab w:val="left" w:pos="7088"/>
        </w:tabs>
        <w:spacing w:after="0"/>
        <w:jc w:val="right"/>
        <w:rPr>
          <w:rFonts w:ascii="Times New Roman" w:hAnsi="Times New Roman"/>
          <w:color w:val="C00000"/>
          <w:lang w:val="uk-UA"/>
        </w:rPr>
      </w:pPr>
      <w:r w:rsidRPr="006F2D69">
        <w:rPr>
          <w:rFonts w:ascii="Times New Roman" w:hAnsi="Times New Roman"/>
          <w:color w:val="C00000"/>
          <w:lang w:val="uk-UA"/>
        </w:rPr>
        <w:t xml:space="preserve">Безпала Крістіна, </w:t>
      </w:r>
      <w:r w:rsidR="00AF1A89" w:rsidRPr="006F2D69">
        <w:rPr>
          <w:rFonts w:ascii="Times New Roman" w:hAnsi="Times New Roman"/>
          <w:color w:val="C00000"/>
          <w:lang w:val="uk-UA"/>
        </w:rPr>
        <w:t xml:space="preserve">учениця І курсу </w:t>
      </w:r>
      <w:r w:rsidR="00F012C0" w:rsidRPr="006F2D69">
        <w:rPr>
          <w:rFonts w:ascii="Times New Roman" w:hAnsi="Times New Roman"/>
          <w:color w:val="C00000"/>
          <w:lang w:val="uk-UA"/>
        </w:rPr>
        <w:t>класу</w:t>
      </w:r>
      <w:r w:rsidRPr="006F2D69">
        <w:rPr>
          <w:rFonts w:ascii="Times New Roman" w:hAnsi="Times New Roman"/>
          <w:color w:val="C00000"/>
          <w:lang w:val="uk-UA"/>
        </w:rPr>
        <w:t xml:space="preserve"> іноземної філології</w:t>
      </w:r>
    </w:p>
    <w:p w:rsidR="003C1942" w:rsidRPr="00CE2A92" w:rsidRDefault="003C1942" w:rsidP="003C1942">
      <w:pPr>
        <w:ind w:firstLine="0"/>
        <w:jc w:val="center"/>
        <w:rPr>
          <w:b/>
          <w:color w:val="C00000"/>
          <w:sz w:val="36"/>
          <w:szCs w:val="36"/>
          <w:lang w:val="uk-UA"/>
        </w:rPr>
      </w:pPr>
      <w:r>
        <w:rPr>
          <w:b/>
          <w:noProof/>
          <w:color w:val="C00000"/>
          <w:sz w:val="36"/>
          <w:szCs w:val="36"/>
          <w:lang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114935</wp:posOffset>
            </wp:positionV>
            <wp:extent cx="1538605" cy="2287270"/>
            <wp:effectExtent l="19050" t="0" r="4445" b="0"/>
            <wp:wrapSquare wrapText="bothSides"/>
            <wp:docPr id="11" name="Рисунок 1" descr="E:\Дітки-квітки\Солодо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ітки-квітки\Солодовник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2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A92">
        <w:rPr>
          <w:b/>
          <w:color w:val="C00000"/>
          <w:sz w:val="36"/>
          <w:szCs w:val="36"/>
          <w:lang w:val="uk-UA"/>
        </w:rPr>
        <w:t>ВІТАЄМО!</w:t>
      </w:r>
    </w:p>
    <w:p w:rsidR="007D76C4" w:rsidRPr="007D76C4" w:rsidRDefault="00953711" w:rsidP="00CC24CE">
      <w:pPr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lang w:eastAsia="ru-RU"/>
        </w:rPr>
        <w:pict>
          <v:roundrect id="_x0000_s1053" style="position:absolute;left:0;text-align:left;margin-left:105.35pt;margin-top:83.15pt;width:280pt;height:353.8pt;z-index:2516848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E39FC" w:rsidRPr="00700663" w:rsidRDefault="00AE39FC">
                  <w:pPr>
                    <w:rPr>
                      <w:rFonts w:ascii="Times New Roman" w:hAnsi="Times New Roman"/>
                      <w:color w:val="7030A0"/>
                      <w:lang w:val="uk-UA"/>
                    </w:rPr>
                  </w:pPr>
                  <w:r w:rsidRPr="00700663">
                    <w:rPr>
                      <w:rFonts w:ascii="Times New Roman" w:hAnsi="Times New Roman"/>
                      <w:color w:val="7030A0"/>
                      <w:lang w:val="uk-UA"/>
                    </w:rPr>
                    <w:t>ПРОБИ ПЕРА</w:t>
                  </w:r>
                </w:p>
                <w:p w:rsidR="00AE39FC" w:rsidRPr="005A7ABE" w:rsidRDefault="005A7ABE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b/>
                      <w:lang w:val="uk-UA"/>
                    </w:rPr>
                    <w:t>Слово про Шевченка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Багато вершин він досяг у житті,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Хоч мав важкувате дитинство.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Здобуть людям волю – він  мав на меті,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Прославить святе материнство.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В житті він чимало побачив страждань,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Залишився рано без мами.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Та все поборов він, усе – без вагань,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Вкраїну прославив віршами.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А ще він прекрасні картини писав,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Жінок малював і природу…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Але своє слово гаряче віддав,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Немов заповіт, для народу.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Ви вже здогадались про кого йде мова?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Хто геній отой, що створив «Кобзаря»?</w:t>
                  </w:r>
                </w:p>
                <w:p w:rsidR="005A7ABE" w:rsidRPr="005A7ABE" w:rsidRDefault="005A7ABE" w:rsidP="005A7ABE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Та це ж наш Шевченко, його світле слово,</w:t>
                  </w:r>
                </w:p>
                <w:p w:rsidR="005A7ABE" w:rsidRDefault="005A7ABE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7ABE">
                    <w:rPr>
                      <w:rFonts w:ascii="Times New Roman" w:hAnsi="Times New Roman"/>
                      <w:lang w:val="uk-UA"/>
                    </w:rPr>
                    <w:t>Що буде світить нам усім, як зоря!</w:t>
                  </w:r>
                </w:p>
                <w:p w:rsidR="005A7ABE" w:rsidRDefault="005A7ABE" w:rsidP="005A7AB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Таня Качан, учениця І курсу</w:t>
                  </w:r>
                </w:p>
                <w:p w:rsidR="005A7ABE" w:rsidRPr="005A7ABE" w:rsidRDefault="005A7ABE" w:rsidP="005A7AB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класу української філології</w:t>
                  </w:r>
                </w:p>
              </w:txbxContent>
            </v:textbox>
          </v:roundrect>
        </w:pict>
      </w:r>
      <w:r w:rsidR="003C1942" w:rsidRPr="003C1942">
        <w:rPr>
          <w:rFonts w:ascii="Times New Roman" w:hAnsi="Times New Roman"/>
          <w:b/>
          <w:color w:val="002060"/>
          <w:sz w:val="28"/>
          <w:szCs w:val="28"/>
          <w:lang w:val="uk-UA"/>
        </w:rPr>
        <w:t>Солодовник Катерину</w:t>
      </w:r>
      <w:r w:rsidR="003C1942" w:rsidRPr="003C1942">
        <w:rPr>
          <w:rFonts w:ascii="Times New Roman" w:hAnsi="Times New Roman"/>
          <w:color w:val="002060"/>
          <w:sz w:val="28"/>
          <w:szCs w:val="28"/>
          <w:lang w:val="uk-UA"/>
        </w:rPr>
        <w:t xml:space="preserve">, ученицю І курсу  класу іноземної філології  з перемогою у конкурсі ,,FLEX". </w:t>
      </w:r>
      <w:r w:rsidR="007D76C4" w:rsidRPr="00CC24CE">
        <w:rPr>
          <w:rFonts w:ascii="Times New Roman" w:hAnsi="Times New Roman"/>
          <w:bCs/>
          <w:color w:val="002060"/>
          <w:sz w:val="28"/>
          <w:szCs w:val="28"/>
        </w:rPr>
        <w:t>Хай</w:t>
      </w:r>
      <w:r w:rsidR="007D76C4" w:rsidRPr="00CC24CE">
        <w:rPr>
          <w:rFonts w:ascii="Times New Roman" w:hAnsi="Times New Roman"/>
          <w:bCs/>
          <w:color w:val="002060"/>
          <w:sz w:val="28"/>
          <w:szCs w:val="28"/>
          <w:lang w:val="uk-UA"/>
        </w:rPr>
        <w:t xml:space="preserve"> </w:t>
      </w:r>
      <w:r w:rsidR="007D76C4" w:rsidRPr="00CC24CE">
        <w:rPr>
          <w:rFonts w:ascii="Times New Roman" w:hAnsi="Times New Roman"/>
          <w:bCs/>
          <w:color w:val="002060"/>
          <w:sz w:val="28"/>
          <w:szCs w:val="28"/>
        </w:rPr>
        <w:t>квітує доля у роках прекрасних,</w:t>
      </w:r>
      <w:r w:rsidR="00CC24CE">
        <w:rPr>
          <w:rFonts w:ascii="Times New Roman" w:hAnsi="Times New Roman"/>
          <w:bCs/>
          <w:color w:val="002060"/>
          <w:sz w:val="28"/>
          <w:szCs w:val="28"/>
          <w:lang w:val="uk-UA"/>
        </w:rPr>
        <w:t xml:space="preserve"> а</w:t>
      </w:r>
      <w:r w:rsidR="00CC24CE">
        <w:rPr>
          <w:rFonts w:ascii="Times New Roman" w:hAnsi="Times New Roman"/>
          <w:bCs/>
          <w:color w:val="002060"/>
          <w:sz w:val="28"/>
          <w:szCs w:val="28"/>
        </w:rPr>
        <w:t xml:space="preserve"> життя приносить радість і</w:t>
      </w:r>
      <w:r w:rsidR="00CC24CE">
        <w:rPr>
          <w:rFonts w:ascii="Times New Roman" w:hAnsi="Times New Roman"/>
          <w:bCs/>
          <w:color w:val="002060"/>
          <w:sz w:val="28"/>
          <w:szCs w:val="28"/>
          <w:lang w:val="uk-UA"/>
        </w:rPr>
        <w:t xml:space="preserve"> </w:t>
      </w:r>
      <w:r w:rsidR="007D76C4" w:rsidRPr="00CC24CE">
        <w:rPr>
          <w:rFonts w:ascii="Times New Roman" w:hAnsi="Times New Roman"/>
          <w:bCs/>
          <w:color w:val="002060"/>
          <w:sz w:val="28"/>
          <w:szCs w:val="28"/>
        </w:rPr>
        <w:t>любов.</w:t>
      </w:r>
      <w:r w:rsidR="00CC24CE">
        <w:rPr>
          <w:rFonts w:ascii="Times New Roman" w:hAnsi="Times New Roman"/>
          <w:bCs/>
          <w:color w:val="002060"/>
          <w:sz w:val="28"/>
          <w:szCs w:val="28"/>
          <w:lang w:val="uk-UA"/>
        </w:rPr>
        <w:t xml:space="preserve"> </w:t>
      </w:r>
      <w:r w:rsidR="007D76C4" w:rsidRPr="00CC24CE">
        <w:rPr>
          <w:rFonts w:ascii="Times New Roman" w:hAnsi="Times New Roman"/>
          <w:bCs/>
          <w:color w:val="002060"/>
          <w:sz w:val="28"/>
          <w:szCs w:val="28"/>
        </w:rPr>
        <w:t>Миру і здоров’я, злагоди і щастя.</w:t>
      </w:r>
    </w:p>
    <w:p w:rsidR="003C1942" w:rsidRPr="007D76C4" w:rsidRDefault="003C1942" w:rsidP="003C1942">
      <w:pPr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7675EF" w:rsidRPr="003C1942" w:rsidRDefault="007675EF" w:rsidP="009F4216">
      <w:pPr>
        <w:tabs>
          <w:tab w:val="left" w:pos="6521"/>
          <w:tab w:val="left" w:pos="7088"/>
        </w:tabs>
        <w:spacing w:after="0"/>
        <w:ind w:firstLine="0"/>
        <w:rPr>
          <w:rFonts w:ascii="Times New Roman" w:hAnsi="Times New Roman"/>
          <w:color w:val="C00000"/>
          <w:lang w:val="uk-UA"/>
        </w:rPr>
      </w:pPr>
    </w:p>
    <w:p w:rsidR="007675EF" w:rsidRDefault="007675EF" w:rsidP="0084133C">
      <w:pPr>
        <w:jc w:val="right"/>
        <w:rPr>
          <w:lang w:val="uk-UA"/>
        </w:rPr>
      </w:pPr>
    </w:p>
    <w:p w:rsidR="0084133C" w:rsidRDefault="0084133C" w:rsidP="0084133C">
      <w:pPr>
        <w:ind w:firstLine="0"/>
        <w:rPr>
          <w:lang w:val="uk-UA"/>
        </w:rPr>
      </w:pPr>
    </w:p>
    <w:p w:rsidR="003C1942" w:rsidRPr="009B1FDF" w:rsidRDefault="00953711" w:rsidP="003C1942">
      <w:pPr>
        <w:shd w:val="clear" w:color="auto" w:fill="FFFFFF" w:themeFill="background1"/>
        <w:tabs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lang w:val="uk-UA"/>
        </w:rPr>
      </w:pPr>
      <w:r>
        <w:rPr>
          <w:noProof/>
          <w:lang w:eastAsia="ru-RU"/>
        </w:rPr>
        <w:pict>
          <v:roundrect id="_x0000_s1048" style="position:absolute;left:0;text-align:left;margin-left:-1.8pt;margin-top:7.4pt;width:255pt;height:524.9pt;z-index:2516776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val="uk-UA"/>
                    </w:rPr>
                  </w:pPr>
                  <w:r w:rsidRPr="003C1942">
                    <w:rPr>
                      <w:b/>
                      <w:bCs/>
                      <w:color w:val="FF0000"/>
                      <w:sz w:val="24"/>
                      <w:szCs w:val="24"/>
                    </w:rPr>
                    <w:t>Дії у випадку загрози виникнення небезпеки:</w:t>
                  </w:r>
                </w:p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uk-UA"/>
                    </w:rPr>
                  </w:pPr>
                </w:p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3C1942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3C194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3C1942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val="uk-UA"/>
                    </w:rPr>
                    <w:t xml:space="preserve">. </w:t>
                  </w:r>
                  <w:r w:rsidRPr="003C194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Сирени і переривчасті гудки підприємств - це сигнал "Увага всім". Негайно ввімкніть приймач радіотрансляційної мережі або телевізор. Слухайте інформацію про надзвичайну ситуацію та порядок дій.</w:t>
                  </w:r>
                </w:p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r w:rsidRPr="003C194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 При оголошенні небезпечного стану уникайте паніки.</w:t>
                  </w:r>
                </w:p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3C194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 Попередьте сусідів, надайте допомогу інвалідам, дітям та людям похилого віку.</w:t>
                  </w:r>
                </w:p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4.</w:t>
                  </w:r>
                  <w:r w:rsidRPr="003C194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Виконайте заходи щодо зменшення проникнення отруйних речовин в квартиру (будинок): щільно закрийте вікна та двері, щілини заклейте.</w:t>
                  </w:r>
                </w:p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 </w:t>
                  </w: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5.</w:t>
                  </w:r>
                  <w:r w:rsidRPr="003C194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Підготуйте запас питної води: наберіть воду у герметичні ємності, підготуйте найпростіші засоби санітарної обробки (мильний розчин для обробки рук).</w:t>
                  </w:r>
                </w:p>
                <w:p w:rsidR="00B83393" w:rsidRPr="003C1942" w:rsidRDefault="00B83393" w:rsidP="00B83393">
                  <w:pPr>
                    <w:spacing w:after="0" w:line="240" w:lineRule="atLeast"/>
                    <w:ind w:firstLine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 </w:t>
                  </w:r>
                  <w:r w:rsidRPr="003C19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6.</w:t>
                  </w:r>
                  <w:r w:rsidRPr="003C194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Дізнайтеся у місцевих органів влади про місце збору мешканців для евакуації та уточніть час її початку. Підготуйтеся: упакуйте у герметичні пакети та складіть у валізу документи, цінності та гроші, предмети першої необхідності, ліки, мінімум білизни та одягу, запас консервованих </w:t>
                  </w:r>
                  <w:r w:rsidRPr="003C194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продуктів на 2-3 доби.</w:t>
                  </w:r>
                  <w:r w:rsidRPr="003C194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83393" w:rsidRPr="00AE39FC" w:rsidRDefault="00B83393" w:rsidP="00B83393">
                  <w:pPr>
                    <w:spacing w:line="24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AE39FC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Перед виходом з будинку вимкніть джерела електро-, водо- і газопостачання, візьміть підготовлені речі, одягніть засоби захисту. </w:t>
                  </w:r>
                </w:p>
                <w:p w:rsidR="00B83393" w:rsidRDefault="00B83393" w:rsidP="00B83393">
                  <w:pPr>
                    <w:rPr>
                      <w:sz w:val="20"/>
                      <w:szCs w:val="20"/>
                    </w:rPr>
                  </w:pPr>
                </w:p>
                <w:p w:rsidR="007261AA" w:rsidRPr="00B83393" w:rsidRDefault="007261AA" w:rsidP="00B83393">
                  <w:pPr>
                    <w:spacing w:after="0" w:line="240" w:lineRule="auto"/>
                    <w:ind w:right="-199" w:firstLine="284"/>
                    <w:jc w:val="right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84133C" w:rsidRDefault="0084133C" w:rsidP="0084133C">
      <w:pPr>
        <w:ind w:firstLine="0"/>
        <w:rPr>
          <w:lang w:val="uk-UA"/>
        </w:rPr>
      </w:pPr>
    </w:p>
    <w:p w:rsidR="007675EF" w:rsidRDefault="007675EF" w:rsidP="009F4216">
      <w:pPr>
        <w:ind w:firstLine="0"/>
        <w:rPr>
          <w:lang w:val="uk-UA"/>
        </w:rPr>
      </w:pPr>
    </w:p>
    <w:p w:rsidR="007675EF" w:rsidRDefault="007675EF">
      <w:pPr>
        <w:rPr>
          <w:lang w:val="uk-UA"/>
        </w:rPr>
      </w:pPr>
    </w:p>
    <w:p w:rsidR="00874EE0" w:rsidRDefault="00874EE0" w:rsidP="00E47A4A">
      <w:pPr>
        <w:ind w:firstLine="0"/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953711" w:rsidP="00874EE0">
      <w:pPr>
        <w:rPr>
          <w:lang w:val="uk-UA"/>
        </w:rPr>
      </w:pPr>
      <w:r>
        <w:rPr>
          <w:noProof/>
          <w:lang w:eastAsia="ru-RU"/>
        </w:rPr>
        <w:pict>
          <v:roundrect id="_x0000_s1052" style="position:absolute;left:0;text-align:left;margin-left:269.35pt;margin-top:14.35pt;width:280pt;height:150.2pt;z-index:251683840" arcsize="10923f">
            <v:textbox style="mso-next-textbox:#_x0000_s1052">
              <w:txbxContent>
                <w:p w:rsidR="003C1942" w:rsidRPr="00700663" w:rsidRDefault="003C1942" w:rsidP="003C1942">
                  <w:pPr>
                    <w:pStyle w:val="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700663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ПАМ</w:t>
                  </w:r>
                  <w:r w:rsidRPr="00700663">
                    <w:rPr>
                      <w:sz w:val="28"/>
                      <w:szCs w:val="28"/>
                      <w:rtl/>
                      <w:lang w:val="uk-UA" w:bidi="he-IL"/>
                    </w:rPr>
                    <w:t>׳</w:t>
                  </w:r>
                  <w:r w:rsidRPr="00700663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ЯТАЄМО</w:t>
                  </w:r>
                </w:p>
                <w:p w:rsidR="003C1942" w:rsidRDefault="003C1942" w:rsidP="003C1942">
                  <w:pPr>
                    <w:shd w:val="clear" w:color="auto" w:fill="FFFFFF"/>
                    <w:spacing w:after="0" w:line="240" w:lineRule="auto"/>
                    <w:ind w:firstLine="0"/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ru-RU"/>
                    </w:rPr>
                    <w:t xml:space="preserve">  </w:t>
                  </w:r>
                </w:p>
                <w:p w:rsidR="003C1942" w:rsidRPr="005A7ABE" w:rsidRDefault="003C1942" w:rsidP="003C1942">
                  <w:pPr>
                    <w:shd w:val="clear" w:color="auto" w:fill="FFFFFF"/>
                    <w:spacing w:after="0" w:line="240" w:lineRule="auto"/>
                    <w:ind w:firstLine="0"/>
                    <w:jc w:val="center"/>
                    <w:outlineLvl w:val="3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A7AB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26 квітня 1986 року світ здригнувся від страшної події – вибухнув реактор на Чорнобильській АЕС.</w:t>
                  </w:r>
                </w:p>
                <w:p w:rsidR="003C1942" w:rsidRPr="005A7ABE" w:rsidRDefault="003C1942" w:rsidP="003C1942">
                  <w:pPr>
                    <w:shd w:val="clear" w:color="auto" w:fill="FFFFFF"/>
                    <w:spacing w:after="0" w:line="240" w:lineRule="auto"/>
                    <w:ind w:firstLine="0"/>
                    <w:jc w:val="center"/>
                    <w:outlineLvl w:val="3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A7AB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Цю трагедію буде все життя нагадувати нам мертве місто Прип’ять, яке мовчки кричить про свій біль темними вікнами багатоповерхівок та страшні кадри документальних фільмів.</w:t>
                  </w:r>
                </w:p>
                <w:p w:rsidR="003C1942" w:rsidRPr="009B1FDF" w:rsidRDefault="003C1942" w:rsidP="003C1942">
                  <w:pPr>
                    <w:shd w:val="clear" w:color="auto" w:fill="FFFFFF" w:themeFill="background1"/>
                    <w:tabs>
                      <w:tab w:val="left" w:pos="-142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3C1942" w:rsidRPr="003C1942" w:rsidRDefault="003C1942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CE2A92">
      <w:pPr>
        <w:tabs>
          <w:tab w:val="left" w:pos="6364"/>
        </w:tabs>
        <w:ind w:firstLine="0"/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874EE0" w:rsidRPr="00874EE0" w:rsidRDefault="00874EE0" w:rsidP="00874EE0">
      <w:pPr>
        <w:rPr>
          <w:lang w:val="uk-UA"/>
        </w:rPr>
      </w:pPr>
    </w:p>
    <w:p w:rsidR="007675EF" w:rsidRPr="00874EE0" w:rsidRDefault="00953711" w:rsidP="00874EE0">
      <w:pPr>
        <w:tabs>
          <w:tab w:val="left" w:pos="7289"/>
        </w:tabs>
        <w:rPr>
          <w:lang w:val="uk-UA"/>
        </w:rPr>
      </w:pPr>
      <w:r>
        <w:rPr>
          <w:noProof/>
          <w:lang w:eastAsia="ru-RU"/>
        </w:rPr>
        <w:pict>
          <v:roundrect id="_x0000_s1032" style="position:absolute;left:0;text-align:left;margin-left:279.15pt;margin-top:-.55pt;width:270.2pt;height:147.55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B36F47" w:rsidRPr="003602E1" w:rsidRDefault="007675EF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Засновники: адміністрація Ніжинського обласного</w:t>
                  </w:r>
                </w:p>
                <w:p w:rsidR="007675EF" w:rsidRPr="003602E1" w:rsidRDefault="007675EF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педагогічного ліцею Чернігівської обласної ради</w:t>
                  </w:r>
                </w:p>
                <w:p w:rsidR="007675EF" w:rsidRPr="003602E1" w:rsidRDefault="007675EF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Видавець: </w:t>
                  </w: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курс </w:t>
                  </w:r>
                  <w:r w:rsidR="00D9786F"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клас</w:t>
                  </w:r>
                  <w:r w:rsidR="00E2481F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іноземної філології</w:t>
                  </w:r>
                </w:p>
                <w:p w:rsidR="007675EF" w:rsidRPr="003602E1" w:rsidRDefault="007675EF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Редактор: </w:t>
                  </w:r>
                  <w:r w:rsidR="00E2481F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Котляр Т.М.</w:t>
                  </w:r>
                </w:p>
                <w:p w:rsidR="007675EF" w:rsidRPr="003602E1" w:rsidRDefault="007675EF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Комп’ютерний набір – </w:t>
                  </w:r>
                  <w:r w:rsidR="00E2481F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Терещенко І.М.</w:t>
                  </w:r>
                </w:p>
                <w:p w:rsidR="007675EF" w:rsidRPr="003602E1" w:rsidRDefault="007675EF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Редакція може не поділяти точку зору автора.</w:t>
                  </w:r>
                </w:p>
                <w:p w:rsidR="007675EF" w:rsidRPr="003602E1" w:rsidRDefault="007675EF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Відповідальність за достовірність інформації  несуть автори публікацій.</w:t>
                  </w:r>
                </w:p>
                <w:p w:rsidR="00387BA0" w:rsidRPr="003602E1" w:rsidRDefault="00387BA0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Розповсюджується безкоштовно в стінах ліцею</w:t>
                  </w:r>
                </w:p>
                <w:p w:rsidR="00387BA0" w:rsidRPr="003602E1" w:rsidRDefault="00387BA0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Відруковано в стінах квартири на принтері Epson</w:t>
                  </w:r>
                </w:p>
                <w:p w:rsidR="00387BA0" w:rsidRPr="003602E1" w:rsidRDefault="00387BA0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Тираж не обмежений. Виходить щомісяця.</w:t>
                  </w:r>
                </w:p>
                <w:p w:rsidR="0044766A" w:rsidRPr="003602E1" w:rsidRDefault="0044766A" w:rsidP="00CC24CE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3602E1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Адреса редакції: м.Ніжин вул. Богуна,1</w:t>
                  </w:r>
                </w:p>
                <w:p w:rsidR="007675EF" w:rsidRPr="00387BA0" w:rsidRDefault="007675EF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874EE0">
        <w:rPr>
          <w:lang w:val="uk-UA"/>
        </w:rPr>
        <w:tab/>
      </w:r>
    </w:p>
    <w:sectPr w:rsidR="007675EF" w:rsidRPr="00874EE0" w:rsidSect="000C60C0">
      <w:pgSz w:w="11906" w:h="16838"/>
      <w:pgMar w:top="85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5EF"/>
    <w:rsid w:val="00046DEB"/>
    <w:rsid w:val="00075DED"/>
    <w:rsid w:val="000A0CB7"/>
    <w:rsid w:val="000C1EDF"/>
    <w:rsid w:val="000C60C0"/>
    <w:rsid w:val="000C6938"/>
    <w:rsid w:val="000D163A"/>
    <w:rsid w:val="001758E2"/>
    <w:rsid w:val="001851B7"/>
    <w:rsid w:val="0019721B"/>
    <w:rsid w:val="001C7822"/>
    <w:rsid w:val="001D425C"/>
    <w:rsid w:val="001F3A0A"/>
    <w:rsid w:val="0023726D"/>
    <w:rsid w:val="00296FC3"/>
    <w:rsid w:val="002C3FB4"/>
    <w:rsid w:val="00314BE3"/>
    <w:rsid w:val="00315BBF"/>
    <w:rsid w:val="00316860"/>
    <w:rsid w:val="00342D5A"/>
    <w:rsid w:val="003602E1"/>
    <w:rsid w:val="00383B65"/>
    <w:rsid w:val="00387BA0"/>
    <w:rsid w:val="00391F5B"/>
    <w:rsid w:val="003920CF"/>
    <w:rsid w:val="003A16F0"/>
    <w:rsid w:val="003C1942"/>
    <w:rsid w:val="00415ECB"/>
    <w:rsid w:val="00433EBE"/>
    <w:rsid w:val="0044766A"/>
    <w:rsid w:val="004D20E7"/>
    <w:rsid w:val="004F7261"/>
    <w:rsid w:val="00527670"/>
    <w:rsid w:val="00537595"/>
    <w:rsid w:val="0054182D"/>
    <w:rsid w:val="005613C4"/>
    <w:rsid w:val="00563D0A"/>
    <w:rsid w:val="00580321"/>
    <w:rsid w:val="0059044C"/>
    <w:rsid w:val="005A57F7"/>
    <w:rsid w:val="005A7ABE"/>
    <w:rsid w:val="005F1EF3"/>
    <w:rsid w:val="00605E8A"/>
    <w:rsid w:val="006121C7"/>
    <w:rsid w:val="00645718"/>
    <w:rsid w:val="006929D5"/>
    <w:rsid w:val="006B73BA"/>
    <w:rsid w:val="006D2246"/>
    <w:rsid w:val="006F2D69"/>
    <w:rsid w:val="00700663"/>
    <w:rsid w:val="00700D41"/>
    <w:rsid w:val="007261AA"/>
    <w:rsid w:val="00735A12"/>
    <w:rsid w:val="007675EF"/>
    <w:rsid w:val="007A306B"/>
    <w:rsid w:val="007D76C4"/>
    <w:rsid w:val="007F5C5A"/>
    <w:rsid w:val="0084133C"/>
    <w:rsid w:val="00845745"/>
    <w:rsid w:val="00874EE0"/>
    <w:rsid w:val="00882F72"/>
    <w:rsid w:val="008B00E3"/>
    <w:rsid w:val="008F21D3"/>
    <w:rsid w:val="008F6CD7"/>
    <w:rsid w:val="00944435"/>
    <w:rsid w:val="00953711"/>
    <w:rsid w:val="00974CE5"/>
    <w:rsid w:val="00992303"/>
    <w:rsid w:val="009B1FDF"/>
    <w:rsid w:val="009F4216"/>
    <w:rsid w:val="009F5840"/>
    <w:rsid w:val="009F79C1"/>
    <w:rsid w:val="00A71192"/>
    <w:rsid w:val="00A82B98"/>
    <w:rsid w:val="00A9071C"/>
    <w:rsid w:val="00AA3E4C"/>
    <w:rsid w:val="00AC5D0D"/>
    <w:rsid w:val="00AD1FBD"/>
    <w:rsid w:val="00AE39FC"/>
    <w:rsid w:val="00AF1A89"/>
    <w:rsid w:val="00B04992"/>
    <w:rsid w:val="00B261AA"/>
    <w:rsid w:val="00B36F47"/>
    <w:rsid w:val="00B414A9"/>
    <w:rsid w:val="00B516CC"/>
    <w:rsid w:val="00B57025"/>
    <w:rsid w:val="00B83393"/>
    <w:rsid w:val="00BA01E3"/>
    <w:rsid w:val="00BA7BC2"/>
    <w:rsid w:val="00BC4E3D"/>
    <w:rsid w:val="00BC7D4B"/>
    <w:rsid w:val="00C15459"/>
    <w:rsid w:val="00C2033E"/>
    <w:rsid w:val="00C45FB8"/>
    <w:rsid w:val="00C60AA6"/>
    <w:rsid w:val="00CC24CE"/>
    <w:rsid w:val="00CD421D"/>
    <w:rsid w:val="00CE2A92"/>
    <w:rsid w:val="00D071FF"/>
    <w:rsid w:val="00D1515E"/>
    <w:rsid w:val="00D24B9E"/>
    <w:rsid w:val="00D51E2D"/>
    <w:rsid w:val="00D55F9C"/>
    <w:rsid w:val="00D57E8D"/>
    <w:rsid w:val="00D76002"/>
    <w:rsid w:val="00D9786F"/>
    <w:rsid w:val="00DF5CDE"/>
    <w:rsid w:val="00E07505"/>
    <w:rsid w:val="00E2481F"/>
    <w:rsid w:val="00E47A4A"/>
    <w:rsid w:val="00E764A2"/>
    <w:rsid w:val="00EA4255"/>
    <w:rsid w:val="00EA79D8"/>
    <w:rsid w:val="00EF5164"/>
    <w:rsid w:val="00F012C0"/>
    <w:rsid w:val="00F103D7"/>
    <w:rsid w:val="00F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ind w:firstLine="709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4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semiHidden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ED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4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9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09899">
                                                          <w:marLeft w:val="0"/>
                                                          <w:marRight w:val="0"/>
                                                          <w:marTop w:val="533"/>
                                                          <w:marBottom w:val="53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9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57110">
                                                                  <w:marLeft w:val="0"/>
                                                                  <w:marRight w:val="0"/>
                                                                  <w:marTop w:val="1156"/>
                                                                  <w:marBottom w:val="356"/>
                                                                  <w:divBdr>
                                                                    <w:top w:val="single" w:sz="6" w:space="0" w:color="9422DC"/>
                                                                    <w:left w:val="single" w:sz="6" w:space="13" w:color="9422DC"/>
                                                                    <w:bottom w:val="single" w:sz="6" w:space="0" w:color="9422DC"/>
                                                                    <w:right w:val="single" w:sz="6" w:space="13" w:color="9422DC"/>
                                                                  </w:divBdr>
                                                                  <w:divsChild>
                                                                    <w:div w:id="175702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3" w:color="9422D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20180">
                                                          <w:marLeft w:val="0"/>
                                                          <w:marRight w:val="0"/>
                                                          <w:marTop w:val="533"/>
                                                          <w:marBottom w:val="53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0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7621">
                                                                  <w:marLeft w:val="0"/>
                                                                  <w:marRight w:val="0"/>
                                                                  <w:marTop w:val="1156"/>
                                                                  <w:marBottom w:val="356"/>
                                                                  <w:divBdr>
                                                                    <w:top w:val="single" w:sz="6" w:space="0" w:color="9422DC"/>
                                                                    <w:left w:val="single" w:sz="6" w:space="13" w:color="9422DC"/>
                                                                    <w:bottom w:val="single" w:sz="6" w:space="0" w:color="9422DC"/>
                                                                    <w:right w:val="single" w:sz="6" w:space="13" w:color="9422DC"/>
                                                                  </w:divBdr>
                                                                  <w:divsChild>
                                                                    <w:div w:id="103809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59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3" w:color="9422D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64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3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500F-6604-44D7-869E-D261CE4B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29</cp:revision>
  <cp:lastPrinted>2011-02-24T15:44:00Z</cp:lastPrinted>
  <dcterms:created xsi:type="dcterms:W3CDTF">2011-01-31T14:59:00Z</dcterms:created>
  <dcterms:modified xsi:type="dcterms:W3CDTF">2020-03-03T14:00:00Z</dcterms:modified>
</cp:coreProperties>
</file>