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2621E" w14:textId="15C56004" w:rsidR="00733B43" w:rsidRDefault="00733B43" w:rsidP="00733B43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733B43">
        <w:rPr>
          <w:rFonts w:ascii="Times New Roman" w:hAnsi="Times New Roman" w:cs="Times New Roman"/>
          <w:sz w:val="28"/>
          <w:szCs w:val="28"/>
        </w:rPr>
        <w:t>Додаток</w:t>
      </w:r>
      <w:r w:rsidR="00840EE8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9873E06" w14:textId="3FE3BC0C" w:rsidR="00733B43" w:rsidRPr="00733B43" w:rsidRDefault="00733B43" w:rsidP="00733B43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по ліцею</w:t>
      </w:r>
      <w:r>
        <w:rPr>
          <w:rFonts w:ascii="Times New Roman" w:hAnsi="Times New Roman" w:cs="Times New Roman"/>
          <w:sz w:val="28"/>
          <w:szCs w:val="28"/>
        </w:rPr>
        <w:br/>
        <w:t>від 25.01.2021 № 28-Н</w:t>
      </w:r>
    </w:p>
    <w:p w14:paraId="44202CD2" w14:textId="7ECE865C" w:rsidR="00D92074" w:rsidRDefault="004D6F31" w:rsidP="007D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проведення занять із української мови та літератури </w:t>
      </w:r>
    </w:p>
    <w:p w14:paraId="21AB676D" w14:textId="6FE51137" w:rsidR="00D92074" w:rsidRDefault="004D6F31" w:rsidP="007D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учасників</w:t>
      </w:r>
      <w:r w:rsidR="00733B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«Школи майбутнього ліцеїста»</w:t>
      </w:r>
    </w:p>
    <w:p w14:paraId="700F1FF1" w14:textId="77777777" w:rsidR="00F86930" w:rsidRDefault="00F86930" w:rsidP="007D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314" w:type="dxa"/>
        <w:tblInd w:w="-459" w:type="dxa"/>
        <w:tblLook w:val="04A0" w:firstRow="1" w:lastRow="0" w:firstColumn="1" w:lastColumn="0" w:noHBand="0" w:noVBand="1"/>
      </w:tblPr>
      <w:tblGrid>
        <w:gridCol w:w="851"/>
        <w:gridCol w:w="5937"/>
        <w:gridCol w:w="1804"/>
        <w:gridCol w:w="1722"/>
      </w:tblGrid>
      <w:tr w:rsidR="00832B51" w:rsidRPr="00733B43" w14:paraId="3C690345" w14:textId="395F7F41" w:rsidTr="00733B43">
        <w:tc>
          <w:tcPr>
            <w:tcW w:w="851" w:type="dxa"/>
          </w:tcPr>
          <w:p w14:paraId="04BAB668" w14:textId="77777777" w:rsidR="00832B51" w:rsidRPr="00733B43" w:rsidRDefault="00832B51" w:rsidP="007D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78ACE56F" w14:textId="77777777" w:rsidR="00832B51" w:rsidRPr="00733B43" w:rsidRDefault="00832B51" w:rsidP="007D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14:paraId="4C595F5D" w14:textId="2A256BFF" w:rsidR="00832B51" w:rsidRPr="00733B43" w:rsidRDefault="00832B51" w:rsidP="007D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04" w:type="dxa"/>
            <w:shd w:val="clear" w:color="auto" w:fill="auto"/>
          </w:tcPr>
          <w:p w14:paraId="1BAC4F40" w14:textId="0432795A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Учителі</w:t>
            </w:r>
          </w:p>
        </w:tc>
        <w:tc>
          <w:tcPr>
            <w:tcW w:w="1722" w:type="dxa"/>
          </w:tcPr>
          <w:p w14:paraId="1FA1AC85" w14:textId="33D84348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Форма </w:t>
            </w:r>
            <w:proofErr w:type="spellStart"/>
            <w:r w:rsidRPr="00733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</w:tr>
      <w:tr w:rsidR="00832B51" w:rsidRPr="00733B43" w14:paraId="2DA01466" w14:textId="18641DDF" w:rsidTr="00733B43">
        <w:tc>
          <w:tcPr>
            <w:tcW w:w="851" w:type="dxa"/>
            <w:vMerge w:val="restart"/>
          </w:tcPr>
          <w:p w14:paraId="17943851" w14:textId="3F7A52E4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22.03</w:t>
            </w:r>
          </w:p>
        </w:tc>
        <w:tc>
          <w:tcPr>
            <w:tcW w:w="5937" w:type="dxa"/>
            <w:shd w:val="clear" w:color="auto" w:fill="auto"/>
          </w:tcPr>
          <w:p w14:paraId="5637C605" w14:textId="1BEABE53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15:00-15:40</w:t>
            </w:r>
          </w:p>
          <w:bookmarkEnd w:id="0"/>
          <w:p w14:paraId="2B7E1B47" w14:textId="34B49539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Лексична норма. Лексична помилка. Найпоширеніші випадки порушення лексичної норми.</w:t>
            </w:r>
          </w:p>
        </w:tc>
        <w:tc>
          <w:tcPr>
            <w:tcW w:w="1804" w:type="dxa"/>
            <w:shd w:val="clear" w:color="auto" w:fill="auto"/>
          </w:tcPr>
          <w:p w14:paraId="542514E9" w14:textId="005D3D29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Кайдаш</w:t>
            </w:r>
            <w:proofErr w:type="spellEnd"/>
          </w:p>
        </w:tc>
        <w:tc>
          <w:tcPr>
            <w:tcW w:w="1722" w:type="dxa"/>
          </w:tcPr>
          <w:p w14:paraId="53DAA64A" w14:textId="42836EBF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00DEC948" w14:textId="062A3A28" w:rsidTr="00733B43">
        <w:tc>
          <w:tcPr>
            <w:tcW w:w="851" w:type="dxa"/>
            <w:vMerge/>
          </w:tcPr>
          <w:p w14:paraId="5DED2BDA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3BDD7F3A" w14:textId="2C413DD0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15:45-16:25</w:t>
            </w:r>
          </w:p>
          <w:p w14:paraId="56D0AF3D" w14:textId="3B66BA6C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Орфоепічна помилка. Складні випадки наголошування слів. Основні фонетичні зміни.</w:t>
            </w:r>
          </w:p>
        </w:tc>
        <w:tc>
          <w:tcPr>
            <w:tcW w:w="1804" w:type="dxa"/>
            <w:shd w:val="clear" w:color="auto" w:fill="auto"/>
          </w:tcPr>
          <w:p w14:paraId="1EDF8ADB" w14:textId="0DA64802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В. Хомич</w:t>
            </w:r>
          </w:p>
        </w:tc>
        <w:tc>
          <w:tcPr>
            <w:tcW w:w="1722" w:type="dxa"/>
          </w:tcPr>
          <w:p w14:paraId="1D05B8C5" w14:textId="473C7346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142E57BF" w14:textId="7F8E25CB" w:rsidTr="00733B43">
        <w:tc>
          <w:tcPr>
            <w:tcW w:w="851" w:type="dxa"/>
            <w:vMerge/>
          </w:tcPr>
          <w:p w14:paraId="2CCEF677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208445C8" w14:textId="6EB83B7C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16:35-17:15</w:t>
            </w:r>
          </w:p>
          <w:p w14:paraId="48ABBEFB" w14:textId="0D75C4EE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Періодизація літературного процесу.</w:t>
            </w:r>
          </w:p>
        </w:tc>
        <w:tc>
          <w:tcPr>
            <w:tcW w:w="1804" w:type="dxa"/>
            <w:shd w:val="clear" w:color="auto" w:fill="auto"/>
          </w:tcPr>
          <w:p w14:paraId="7FCA6FC2" w14:textId="6EAA3AC2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Ю. Бондаренко</w:t>
            </w:r>
          </w:p>
        </w:tc>
        <w:tc>
          <w:tcPr>
            <w:tcW w:w="1722" w:type="dxa"/>
          </w:tcPr>
          <w:p w14:paraId="0B4CE0D9" w14:textId="751F0EC1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55941A03" w14:textId="1F5AA14D" w:rsidTr="00733B43">
        <w:tc>
          <w:tcPr>
            <w:tcW w:w="851" w:type="dxa"/>
            <w:vMerge w:val="restart"/>
          </w:tcPr>
          <w:p w14:paraId="03A8E71E" w14:textId="481EEA0D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23.03</w:t>
            </w:r>
          </w:p>
        </w:tc>
        <w:tc>
          <w:tcPr>
            <w:tcW w:w="5937" w:type="dxa"/>
            <w:shd w:val="clear" w:color="auto" w:fill="auto"/>
          </w:tcPr>
          <w:p w14:paraId="3294AD5E" w14:textId="1AD1F4CC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15:00-15:40</w:t>
            </w:r>
          </w:p>
          <w:p w14:paraId="79C34C2C" w14:textId="0CCBB582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Орфографічна норма. Правила вживання апострофа та м'якого знака. Подвоєння.</w:t>
            </w:r>
          </w:p>
        </w:tc>
        <w:tc>
          <w:tcPr>
            <w:tcW w:w="1804" w:type="dxa"/>
            <w:shd w:val="clear" w:color="auto" w:fill="auto"/>
          </w:tcPr>
          <w:p w14:paraId="544E2952" w14:textId="63D9B111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</w:p>
        </w:tc>
        <w:tc>
          <w:tcPr>
            <w:tcW w:w="1722" w:type="dxa"/>
          </w:tcPr>
          <w:p w14:paraId="72EAD0D9" w14:textId="43860982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28D8D05A" w14:textId="355B18C8" w:rsidTr="00733B43">
        <w:tc>
          <w:tcPr>
            <w:tcW w:w="851" w:type="dxa"/>
            <w:vMerge/>
          </w:tcPr>
          <w:p w14:paraId="67BE0B41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056E7CB5" w14:textId="01B71570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15:45-16:25</w:t>
            </w:r>
          </w:p>
          <w:p w14:paraId="4EAADDC9" w14:textId="7AB2DEA1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Орфографічна норма. Написання складних слів разом, окремо, з дефісом. Велика літера у власних назвах.</w:t>
            </w:r>
          </w:p>
        </w:tc>
        <w:tc>
          <w:tcPr>
            <w:tcW w:w="1804" w:type="dxa"/>
            <w:shd w:val="clear" w:color="auto" w:fill="auto"/>
          </w:tcPr>
          <w:p w14:paraId="0C0B4EC0" w14:textId="486C6BA3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Івахно</w:t>
            </w:r>
            <w:proofErr w:type="spellEnd"/>
          </w:p>
        </w:tc>
        <w:tc>
          <w:tcPr>
            <w:tcW w:w="1722" w:type="dxa"/>
          </w:tcPr>
          <w:p w14:paraId="02D2858E" w14:textId="0827A2C3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37AC514C" w14:textId="615A4458" w:rsidTr="00733B43">
        <w:tc>
          <w:tcPr>
            <w:tcW w:w="851" w:type="dxa"/>
            <w:vMerge/>
          </w:tcPr>
          <w:p w14:paraId="463AAFFC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Hlk65241331"/>
          </w:p>
        </w:tc>
        <w:bookmarkEnd w:id="1"/>
        <w:tc>
          <w:tcPr>
            <w:tcW w:w="5937" w:type="dxa"/>
            <w:shd w:val="clear" w:color="auto" w:fill="auto"/>
          </w:tcPr>
          <w:p w14:paraId="56D3EB85" w14:textId="00C2A4D8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16:35-17:15</w:t>
            </w:r>
          </w:p>
          <w:p w14:paraId="3A954AC6" w14:textId="1AFF2B6E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Художні засоби (тропи, фігури).</w:t>
            </w:r>
          </w:p>
        </w:tc>
        <w:tc>
          <w:tcPr>
            <w:tcW w:w="1804" w:type="dxa"/>
            <w:shd w:val="clear" w:color="auto" w:fill="auto"/>
          </w:tcPr>
          <w:p w14:paraId="0C627196" w14:textId="25B4B5FE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</w:p>
        </w:tc>
        <w:tc>
          <w:tcPr>
            <w:tcW w:w="1722" w:type="dxa"/>
          </w:tcPr>
          <w:p w14:paraId="5EFCC0CE" w14:textId="739BC0D8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148DF87F" w14:textId="217D91B4" w:rsidTr="00733B43">
        <w:tc>
          <w:tcPr>
            <w:tcW w:w="851" w:type="dxa"/>
            <w:vMerge w:val="restart"/>
          </w:tcPr>
          <w:p w14:paraId="08CDFAB3" w14:textId="2B61F585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24.03</w:t>
            </w:r>
          </w:p>
        </w:tc>
        <w:tc>
          <w:tcPr>
            <w:tcW w:w="5937" w:type="dxa"/>
            <w:shd w:val="clear" w:color="auto" w:fill="auto"/>
          </w:tcPr>
          <w:p w14:paraId="4DDAC107" w14:textId="547E3542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15:00- 15:40</w:t>
            </w:r>
          </w:p>
          <w:p w14:paraId="31E4EF21" w14:textId="5C2C0CF9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Морфологічна норма. Рід незмінюваних іменників. Ступені порівняння прикметників. Відмінювання числівників.</w:t>
            </w:r>
          </w:p>
        </w:tc>
        <w:tc>
          <w:tcPr>
            <w:tcW w:w="1804" w:type="dxa"/>
            <w:shd w:val="clear" w:color="auto" w:fill="auto"/>
          </w:tcPr>
          <w:p w14:paraId="36B68EB8" w14:textId="1B323D50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В. Хомич</w:t>
            </w:r>
          </w:p>
        </w:tc>
        <w:tc>
          <w:tcPr>
            <w:tcW w:w="1722" w:type="dxa"/>
          </w:tcPr>
          <w:p w14:paraId="694B6B53" w14:textId="39420C8A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7A6B69BD" w14:textId="0D612D31" w:rsidTr="00733B43">
        <w:tc>
          <w:tcPr>
            <w:tcW w:w="851" w:type="dxa"/>
            <w:vMerge/>
          </w:tcPr>
          <w:p w14:paraId="56802BFC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78E16D59" w14:textId="611750B5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15:45-16:25</w:t>
            </w:r>
          </w:p>
          <w:p w14:paraId="58BE6571" w14:textId="7B2CE3FE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Морфологічна норма. Дієслівні форми. Уживання прийменників.</w:t>
            </w:r>
          </w:p>
        </w:tc>
        <w:tc>
          <w:tcPr>
            <w:tcW w:w="1804" w:type="dxa"/>
            <w:shd w:val="clear" w:color="auto" w:fill="auto"/>
          </w:tcPr>
          <w:p w14:paraId="1B467E63" w14:textId="1F8E6FE3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Кайдаш</w:t>
            </w:r>
            <w:proofErr w:type="spellEnd"/>
          </w:p>
        </w:tc>
        <w:tc>
          <w:tcPr>
            <w:tcW w:w="1722" w:type="dxa"/>
          </w:tcPr>
          <w:p w14:paraId="640F62B3" w14:textId="35E7DD87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785B88FA" w14:textId="3D4A6C2E" w:rsidTr="00733B43">
        <w:tc>
          <w:tcPr>
            <w:tcW w:w="851" w:type="dxa"/>
            <w:vMerge/>
          </w:tcPr>
          <w:p w14:paraId="20192909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4AD9A341" w14:textId="0E244289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16:35-17:15</w:t>
            </w:r>
          </w:p>
          <w:p w14:paraId="5C1DE7D9" w14:textId="1A58D1FA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Літературні роди та жанри. Зміст і форма художнього твору.</w:t>
            </w:r>
          </w:p>
        </w:tc>
        <w:tc>
          <w:tcPr>
            <w:tcW w:w="1804" w:type="dxa"/>
            <w:shd w:val="clear" w:color="auto" w:fill="auto"/>
          </w:tcPr>
          <w:p w14:paraId="0254555D" w14:textId="1607A814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Ю. Бондаренко</w:t>
            </w:r>
          </w:p>
        </w:tc>
        <w:tc>
          <w:tcPr>
            <w:tcW w:w="1722" w:type="dxa"/>
          </w:tcPr>
          <w:p w14:paraId="6B2503EA" w14:textId="1B2A6441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2D6F4063" w14:textId="061414BC" w:rsidTr="00733B43">
        <w:tc>
          <w:tcPr>
            <w:tcW w:w="851" w:type="dxa"/>
            <w:vMerge w:val="restart"/>
          </w:tcPr>
          <w:p w14:paraId="641A7229" w14:textId="7E426E8C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25.03</w:t>
            </w:r>
          </w:p>
        </w:tc>
        <w:tc>
          <w:tcPr>
            <w:tcW w:w="5937" w:type="dxa"/>
            <w:shd w:val="clear" w:color="auto" w:fill="auto"/>
          </w:tcPr>
          <w:p w14:paraId="4FFDDBFC" w14:textId="0047F8A5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15:00-15:40</w:t>
            </w:r>
          </w:p>
          <w:p w14:paraId="29BE5DFB" w14:textId="58ED2292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Пунктуаційна норма. Тире між підметом і присудком. Тестові завдання. Однорідні члени речення, розділові знаки при них. Звертання. Вставні та вставлені конструкції.</w:t>
            </w:r>
          </w:p>
        </w:tc>
        <w:tc>
          <w:tcPr>
            <w:tcW w:w="1804" w:type="dxa"/>
            <w:shd w:val="clear" w:color="auto" w:fill="auto"/>
          </w:tcPr>
          <w:p w14:paraId="07283B15" w14:textId="3CF0B7C1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Бронзенко</w:t>
            </w:r>
            <w:proofErr w:type="spellEnd"/>
          </w:p>
        </w:tc>
        <w:tc>
          <w:tcPr>
            <w:tcW w:w="1722" w:type="dxa"/>
          </w:tcPr>
          <w:p w14:paraId="4B6C12FD" w14:textId="4454CDC8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628A9EA3" w14:textId="0C215193" w:rsidTr="00733B43">
        <w:tc>
          <w:tcPr>
            <w:tcW w:w="851" w:type="dxa"/>
            <w:vMerge/>
          </w:tcPr>
          <w:p w14:paraId="704C0D5E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004D7ACC" w14:textId="659A6CC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15:45-16:25</w:t>
            </w:r>
          </w:p>
          <w:p w14:paraId="083B773F" w14:textId="376C854E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Пунктуаційна норма. Відокремлені члени речення, розділові знаки при них.</w:t>
            </w:r>
          </w:p>
        </w:tc>
        <w:tc>
          <w:tcPr>
            <w:tcW w:w="1804" w:type="dxa"/>
            <w:shd w:val="clear" w:color="auto" w:fill="auto"/>
          </w:tcPr>
          <w:p w14:paraId="6C5A62BB" w14:textId="0F20B100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</w:p>
        </w:tc>
        <w:tc>
          <w:tcPr>
            <w:tcW w:w="1722" w:type="dxa"/>
          </w:tcPr>
          <w:p w14:paraId="754329D3" w14:textId="04674608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36905CD6" w14:textId="2CA8710D" w:rsidTr="00733B43">
        <w:tc>
          <w:tcPr>
            <w:tcW w:w="851" w:type="dxa"/>
            <w:vMerge/>
          </w:tcPr>
          <w:p w14:paraId="7DE07D4D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07F19DB9" w14:textId="30A9D1C0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16:35-17:15</w:t>
            </w:r>
          </w:p>
          <w:p w14:paraId="1885B96A" w14:textId="5B3C662C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Аналіз ліричного та епічного творів.</w:t>
            </w:r>
          </w:p>
        </w:tc>
        <w:tc>
          <w:tcPr>
            <w:tcW w:w="1804" w:type="dxa"/>
            <w:shd w:val="clear" w:color="auto" w:fill="auto"/>
          </w:tcPr>
          <w:p w14:paraId="5D26DA44" w14:textId="31EC7328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</w:p>
        </w:tc>
        <w:tc>
          <w:tcPr>
            <w:tcW w:w="1722" w:type="dxa"/>
          </w:tcPr>
          <w:p w14:paraId="5505BAB1" w14:textId="08F64241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22FEBA5E" w14:textId="57D7F044" w:rsidTr="00733B43">
        <w:tc>
          <w:tcPr>
            <w:tcW w:w="851" w:type="dxa"/>
            <w:vMerge w:val="restart"/>
          </w:tcPr>
          <w:p w14:paraId="6A7B08E2" w14:textId="414701B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26.03</w:t>
            </w:r>
          </w:p>
        </w:tc>
        <w:tc>
          <w:tcPr>
            <w:tcW w:w="5937" w:type="dxa"/>
            <w:shd w:val="clear" w:color="auto" w:fill="auto"/>
          </w:tcPr>
          <w:p w14:paraId="40C91C8C" w14:textId="2833E8E9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15:00-15:40</w:t>
            </w:r>
          </w:p>
          <w:p w14:paraId="0E5709B6" w14:textId="7E59027E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Пунктуаційна норма. Види складних речень.</w:t>
            </w:r>
          </w:p>
        </w:tc>
        <w:tc>
          <w:tcPr>
            <w:tcW w:w="1804" w:type="dxa"/>
            <w:shd w:val="clear" w:color="auto" w:fill="auto"/>
          </w:tcPr>
          <w:p w14:paraId="3C1C4137" w14:textId="3CE5827B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Бронзенко</w:t>
            </w:r>
            <w:proofErr w:type="spellEnd"/>
          </w:p>
        </w:tc>
        <w:tc>
          <w:tcPr>
            <w:tcW w:w="1722" w:type="dxa"/>
          </w:tcPr>
          <w:p w14:paraId="122943FC" w14:textId="5B50CC72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763EEA7E" w14:textId="5421E7DF" w:rsidTr="00733B43">
        <w:tc>
          <w:tcPr>
            <w:tcW w:w="851" w:type="dxa"/>
            <w:vMerge/>
          </w:tcPr>
          <w:p w14:paraId="57F90B7B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01B62B24" w14:textId="0D10C8EE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15:45-16:25</w:t>
            </w:r>
          </w:p>
          <w:p w14:paraId="579002B5" w14:textId="44A1BE39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Пунктуаційна норма складного речення.</w:t>
            </w:r>
          </w:p>
        </w:tc>
        <w:tc>
          <w:tcPr>
            <w:tcW w:w="1804" w:type="dxa"/>
            <w:shd w:val="clear" w:color="auto" w:fill="auto"/>
          </w:tcPr>
          <w:p w14:paraId="4AC4AD73" w14:textId="03D177A0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</w:p>
        </w:tc>
        <w:tc>
          <w:tcPr>
            <w:tcW w:w="1722" w:type="dxa"/>
          </w:tcPr>
          <w:p w14:paraId="33C9413C" w14:textId="45C0204F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832B51" w:rsidRPr="00733B43" w14:paraId="4F92D5A0" w14:textId="4AD871DD" w:rsidTr="00733B43">
        <w:tc>
          <w:tcPr>
            <w:tcW w:w="851" w:type="dxa"/>
            <w:vMerge/>
          </w:tcPr>
          <w:p w14:paraId="40270239" w14:textId="77777777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37" w:type="dxa"/>
            <w:shd w:val="clear" w:color="auto" w:fill="auto"/>
          </w:tcPr>
          <w:p w14:paraId="7752839D" w14:textId="083A504B" w:rsidR="00832B51" w:rsidRPr="006B3E26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3E26">
              <w:rPr>
                <w:rFonts w:ascii="Times New Roman" w:hAnsi="Times New Roman" w:cs="Times New Roman"/>
                <w:b/>
                <w:sz w:val="24"/>
                <w:szCs w:val="24"/>
              </w:rPr>
              <w:t>16:35-17:15</w:t>
            </w:r>
          </w:p>
          <w:p w14:paraId="2EAAF968" w14:textId="339018FE" w:rsidR="00832B51" w:rsidRPr="00733B43" w:rsidRDefault="00832B51" w:rsidP="007D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Аналіз драматичного твору</w:t>
            </w:r>
          </w:p>
        </w:tc>
        <w:tc>
          <w:tcPr>
            <w:tcW w:w="1804" w:type="dxa"/>
            <w:shd w:val="clear" w:color="auto" w:fill="auto"/>
          </w:tcPr>
          <w:p w14:paraId="702ED449" w14:textId="05226A5B" w:rsidR="00832B51" w:rsidRPr="00733B43" w:rsidRDefault="00832B51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Івахно</w:t>
            </w:r>
            <w:proofErr w:type="spellEnd"/>
          </w:p>
        </w:tc>
        <w:tc>
          <w:tcPr>
            <w:tcW w:w="1722" w:type="dxa"/>
          </w:tcPr>
          <w:p w14:paraId="6C9507AB" w14:textId="76A449F1" w:rsidR="00832B51" w:rsidRPr="00733B43" w:rsidRDefault="007D7970" w:rsidP="007D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733B43" w:rsidRPr="00733B43" w14:paraId="292E8D11" w14:textId="170810F0" w:rsidTr="00733B43">
        <w:tc>
          <w:tcPr>
            <w:tcW w:w="851" w:type="dxa"/>
          </w:tcPr>
          <w:p w14:paraId="1B83DD58" w14:textId="24149A3A" w:rsidR="00733B43" w:rsidRPr="006B3E26" w:rsidRDefault="00733B43" w:rsidP="007D7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B3E2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10.04</w:t>
            </w:r>
          </w:p>
        </w:tc>
        <w:tc>
          <w:tcPr>
            <w:tcW w:w="5937" w:type="dxa"/>
          </w:tcPr>
          <w:p w14:paraId="1B7BAEDA" w14:textId="77777777" w:rsidR="00733B43" w:rsidRPr="00733B43" w:rsidRDefault="00733B43" w:rsidP="007D797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Найпоширеніші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випадки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лексичної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норми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3B43">
              <w:rPr>
                <w:sz w:val="24"/>
                <w:szCs w:val="24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Орфоепічна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помилка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2EFB39D" w14:textId="77777777" w:rsidR="00733B43" w:rsidRPr="00733B43" w:rsidRDefault="00733B43" w:rsidP="007D797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Періодизація</w:t>
            </w:r>
            <w:proofErr w:type="spellEnd"/>
          </w:p>
          <w:p w14:paraId="70CA86BE" w14:textId="77777777" w:rsidR="00733B43" w:rsidRPr="00733B43" w:rsidRDefault="00733B43" w:rsidP="007D797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ітературного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4A018D7" w14:textId="77777777" w:rsidR="00733B43" w:rsidRPr="00733B43" w:rsidRDefault="00733B43" w:rsidP="007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(1.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теоретичного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CE5C6A6" w14:textId="77777777" w:rsidR="00733B43" w:rsidRPr="00733B43" w:rsidRDefault="00733B43" w:rsidP="007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тренувальних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F680E45" w14:textId="0602A048" w:rsidR="00733B43" w:rsidRPr="00733B43" w:rsidRDefault="00733B43" w:rsidP="007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04" w:type="dxa"/>
          </w:tcPr>
          <w:p w14:paraId="7EC29C88" w14:textId="4FBD54C3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Кайдаш</w:t>
            </w:r>
            <w:proofErr w:type="spellEnd"/>
          </w:p>
          <w:p w14:paraId="391B37FA" w14:textId="48309296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В. Хомич</w:t>
            </w:r>
          </w:p>
          <w:p w14:paraId="2337A7D6" w14:textId="774553AF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Ю. Бондаренко</w:t>
            </w:r>
          </w:p>
        </w:tc>
        <w:tc>
          <w:tcPr>
            <w:tcW w:w="1722" w:type="dxa"/>
          </w:tcPr>
          <w:p w14:paraId="2B7E7EF0" w14:textId="5751C9E9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</w:t>
            </w:r>
            <w:r w:rsidRPr="007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синхронно)</w:t>
            </w:r>
          </w:p>
        </w:tc>
      </w:tr>
      <w:tr w:rsidR="00733B43" w:rsidRPr="00733B43" w14:paraId="7A74D953" w14:textId="2ED8760F" w:rsidTr="00733B43">
        <w:tc>
          <w:tcPr>
            <w:tcW w:w="851" w:type="dxa"/>
          </w:tcPr>
          <w:p w14:paraId="2694D8CC" w14:textId="135B13F5" w:rsidR="00733B43" w:rsidRPr="006B3E26" w:rsidRDefault="00733B43" w:rsidP="007D7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B3E2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lastRenderedPageBreak/>
              <w:t>24.04</w:t>
            </w:r>
          </w:p>
        </w:tc>
        <w:tc>
          <w:tcPr>
            <w:tcW w:w="5937" w:type="dxa"/>
          </w:tcPr>
          <w:p w14:paraId="5D843A07" w14:textId="77777777" w:rsidR="00733B43" w:rsidRPr="00733B43" w:rsidRDefault="00733B43" w:rsidP="007D797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вживання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апострофа та </w:t>
            </w: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'якого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знака.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Подвоєння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Написання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Велика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літера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власних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назвах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4B2FD7A" w14:textId="77777777" w:rsidR="00733B43" w:rsidRPr="00733B43" w:rsidRDefault="00733B43" w:rsidP="007D797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Художні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(тропи,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фігури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</w:p>
          <w:p w14:paraId="51B3107A" w14:textId="77777777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(1.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теоретичного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D8C0C62" w14:textId="77777777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тренувальних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FADCAE8" w14:textId="60C3F34D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04" w:type="dxa"/>
          </w:tcPr>
          <w:p w14:paraId="31329D8F" w14:textId="3AC87768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Іващенко</w:t>
            </w:r>
            <w:proofErr w:type="spellEnd"/>
          </w:p>
          <w:p w14:paraId="7DD3337D" w14:textId="6E8E624C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Івахно</w:t>
            </w:r>
            <w:proofErr w:type="spellEnd"/>
          </w:p>
          <w:p w14:paraId="542A6BC2" w14:textId="2A6B399F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Капленко</w:t>
            </w:r>
            <w:proofErr w:type="spellEnd"/>
          </w:p>
        </w:tc>
        <w:tc>
          <w:tcPr>
            <w:tcW w:w="1722" w:type="dxa"/>
          </w:tcPr>
          <w:p w14:paraId="4135F21E" w14:textId="73E94427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</w:t>
            </w:r>
            <w:r w:rsidRPr="007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синхронно)</w:t>
            </w:r>
          </w:p>
        </w:tc>
      </w:tr>
      <w:tr w:rsidR="00733B43" w:rsidRPr="00733B43" w14:paraId="2597379D" w14:textId="4D964C7A" w:rsidTr="00733B43">
        <w:tc>
          <w:tcPr>
            <w:tcW w:w="851" w:type="dxa"/>
          </w:tcPr>
          <w:p w14:paraId="41629C22" w14:textId="721D81E6" w:rsidR="00733B43" w:rsidRPr="006B3E26" w:rsidRDefault="00733B43" w:rsidP="007D7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B3E2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08.05</w:t>
            </w:r>
          </w:p>
        </w:tc>
        <w:tc>
          <w:tcPr>
            <w:tcW w:w="5937" w:type="dxa"/>
          </w:tcPr>
          <w:p w14:paraId="44EAB44F" w14:textId="77777777" w:rsidR="00733B43" w:rsidRPr="00733B43" w:rsidRDefault="00733B43" w:rsidP="007D7970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ід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незмінюваних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іменників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Ступені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порівняння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прикметників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Відмінювання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числівників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B141CDA" w14:textId="77777777" w:rsidR="00733B43" w:rsidRPr="00733B43" w:rsidRDefault="00733B43" w:rsidP="007D7970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Літературні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 та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жанри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Змі</w:t>
            </w:r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форма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твору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DA3D573" w14:textId="77777777" w:rsidR="00733B43" w:rsidRPr="00733B43" w:rsidRDefault="00733B43" w:rsidP="007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(1.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теоретичного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140792B" w14:textId="77777777" w:rsidR="00733B43" w:rsidRPr="00733B43" w:rsidRDefault="00733B43" w:rsidP="007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тренувальних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1D0F20C" w14:textId="417518AC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04" w:type="dxa"/>
          </w:tcPr>
          <w:p w14:paraId="198F03E8" w14:textId="342FA7E9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В. Хомич</w:t>
            </w:r>
          </w:p>
          <w:p w14:paraId="1E95A65D" w14:textId="5249C519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Кайдаш</w:t>
            </w:r>
            <w:proofErr w:type="spellEnd"/>
          </w:p>
          <w:p w14:paraId="171F4498" w14:textId="6E1BF169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Ю. Бондаренко</w:t>
            </w:r>
          </w:p>
        </w:tc>
        <w:tc>
          <w:tcPr>
            <w:tcW w:w="1722" w:type="dxa"/>
          </w:tcPr>
          <w:p w14:paraId="1A00CD86" w14:textId="56E87AFC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</w:t>
            </w:r>
            <w:r w:rsidRPr="007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синхронно)</w:t>
            </w:r>
          </w:p>
        </w:tc>
      </w:tr>
      <w:tr w:rsidR="00733B43" w:rsidRPr="00733B43" w14:paraId="7EA68A01" w14:textId="2BD9420E" w:rsidTr="00733B43">
        <w:tc>
          <w:tcPr>
            <w:tcW w:w="851" w:type="dxa"/>
          </w:tcPr>
          <w:p w14:paraId="1FE748F4" w14:textId="26DE2F35" w:rsidR="00733B43" w:rsidRPr="006B3E26" w:rsidRDefault="00733B43" w:rsidP="007D7970">
            <w:pPr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B3E26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22.05</w:t>
            </w:r>
          </w:p>
        </w:tc>
        <w:tc>
          <w:tcPr>
            <w:tcW w:w="5937" w:type="dxa"/>
          </w:tcPr>
          <w:p w14:paraId="39C11A78" w14:textId="77777777" w:rsidR="00733B43" w:rsidRPr="00733B43" w:rsidRDefault="00733B43" w:rsidP="00733B4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Тире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між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ідметом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присудком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Однорідні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члени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речення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Звертання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Вставні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вставлен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Відокремлені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члени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речення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Розділові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знаки при них.</w:t>
            </w:r>
          </w:p>
          <w:p w14:paraId="40213B4B" w14:textId="77777777" w:rsidR="00733B43" w:rsidRPr="00733B43" w:rsidRDefault="00733B43" w:rsidP="00733B4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ліричного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ічного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творів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55EC93F2" w14:textId="77777777" w:rsidR="00733B43" w:rsidRPr="00733B43" w:rsidRDefault="00733B43" w:rsidP="007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(1.</w:t>
            </w:r>
            <w:proofErr w:type="gram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теоретичного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6FF493BC" w14:textId="77777777" w:rsidR="00733B43" w:rsidRPr="00733B43" w:rsidRDefault="00733B43" w:rsidP="0073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тренувальних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0BCB7D36" w14:textId="14D497EC" w:rsidR="00733B43" w:rsidRPr="00840EE8" w:rsidRDefault="00733B43" w:rsidP="0084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proofErr w:type="gramStart"/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>тестових</w:t>
            </w:r>
            <w:proofErr w:type="spellEnd"/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40EE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04" w:type="dxa"/>
          </w:tcPr>
          <w:p w14:paraId="37F10FB3" w14:textId="31D2B63E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Бронзенко</w:t>
            </w:r>
            <w:proofErr w:type="spellEnd"/>
          </w:p>
          <w:p w14:paraId="35F41933" w14:textId="77777777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Іващенко</w:t>
            </w:r>
            <w:proofErr w:type="spellEnd"/>
          </w:p>
          <w:p w14:paraId="472201A9" w14:textId="707784D4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733B43">
              <w:rPr>
                <w:rFonts w:ascii="Times New Roman" w:hAnsi="Times New Roman"/>
                <w:sz w:val="24"/>
                <w:szCs w:val="24"/>
                <w:lang w:val="ru-RU"/>
              </w:rPr>
              <w:t>Івахно</w:t>
            </w:r>
            <w:proofErr w:type="spellEnd"/>
          </w:p>
        </w:tc>
        <w:tc>
          <w:tcPr>
            <w:tcW w:w="1722" w:type="dxa"/>
          </w:tcPr>
          <w:p w14:paraId="48C7EBA7" w14:textId="2FC30843" w:rsidR="00733B43" w:rsidRPr="00733B43" w:rsidRDefault="00733B43" w:rsidP="007D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</w:t>
            </w:r>
            <w:r w:rsidRPr="007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синхронно)</w:t>
            </w:r>
          </w:p>
        </w:tc>
      </w:tr>
      <w:tr w:rsidR="00733B43" w:rsidRPr="00733B43" w14:paraId="6A387EC8" w14:textId="77777777" w:rsidTr="00733B43">
        <w:trPr>
          <w:trHeight w:val="1000"/>
        </w:trPr>
        <w:tc>
          <w:tcPr>
            <w:tcW w:w="851" w:type="dxa"/>
          </w:tcPr>
          <w:p w14:paraId="40621A72" w14:textId="64C02284" w:rsidR="00733B43" w:rsidRPr="00733B43" w:rsidRDefault="00733B43" w:rsidP="00C131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B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05.06</w:t>
            </w:r>
          </w:p>
        </w:tc>
        <w:tc>
          <w:tcPr>
            <w:tcW w:w="5937" w:type="dxa"/>
          </w:tcPr>
          <w:p w14:paraId="0E9D6A66" w14:textId="77777777" w:rsidR="00733B43" w:rsidRPr="00733B43" w:rsidRDefault="00733B43" w:rsidP="00C1316A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33B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9:00</w:t>
            </w:r>
          </w:p>
          <w:p w14:paraId="48077C82" w14:textId="77777777" w:rsidR="00733B43" w:rsidRPr="00733B43" w:rsidRDefault="00733B43" w:rsidP="00C1316A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3B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Підсумково-узагальнююче заняття</w:t>
            </w:r>
          </w:p>
        </w:tc>
        <w:tc>
          <w:tcPr>
            <w:tcW w:w="1804" w:type="dxa"/>
          </w:tcPr>
          <w:p w14:paraId="62405C91" w14:textId="737C3372" w:rsidR="00733B43" w:rsidRPr="00733B43" w:rsidRDefault="00733B43" w:rsidP="00733B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733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Іващенко</w:t>
            </w:r>
            <w:proofErr w:type="spellEnd"/>
          </w:p>
        </w:tc>
        <w:tc>
          <w:tcPr>
            <w:tcW w:w="1722" w:type="dxa"/>
          </w:tcPr>
          <w:p w14:paraId="5A2C229B" w14:textId="77777777" w:rsidR="00733B43" w:rsidRPr="00733B43" w:rsidRDefault="00733B43" w:rsidP="00C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Дистанційно (синхронно)</w:t>
            </w:r>
          </w:p>
        </w:tc>
      </w:tr>
      <w:tr w:rsidR="00733B43" w:rsidRPr="00733B43" w14:paraId="7F20FFE5" w14:textId="77777777" w:rsidTr="00733B43">
        <w:trPr>
          <w:trHeight w:val="1000"/>
        </w:trPr>
        <w:tc>
          <w:tcPr>
            <w:tcW w:w="851" w:type="dxa"/>
          </w:tcPr>
          <w:p w14:paraId="14649CC5" w14:textId="77777777" w:rsidR="00733B43" w:rsidRPr="00733B43" w:rsidRDefault="00733B43" w:rsidP="00C131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B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14.06</w:t>
            </w:r>
          </w:p>
        </w:tc>
        <w:tc>
          <w:tcPr>
            <w:tcW w:w="5937" w:type="dxa"/>
          </w:tcPr>
          <w:p w14:paraId="72DEEA6F" w14:textId="77777777" w:rsidR="00733B43" w:rsidRPr="00733B43" w:rsidRDefault="00733B43" w:rsidP="00C1316A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3B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Підсумкове тестування</w:t>
            </w:r>
          </w:p>
        </w:tc>
        <w:tc>
          <w:tcPr>
            <w:tcW w:w="1804" w:type="dxa"/>
          </w:tcPr>
          <w:p w14:paraId="6CD49F5B" w14:textId="77777777" w:rsidR="00733B43" w:rsidRPr="00733B43" w:rsidRDefault="00733B43" w:rsidP="00C1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3F249CA" w14:textId="77777777" w:rsidR="00733B43" w:rsidRPr="00733B43" w:rsidRDefault="00733B43" w:rsidP="00C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Очно згідно з окремим розкладом</w:t>
            </w:r>
          </w:p>
          <w:p w14:paraId="71059B3A" w14:textId="77777777" w:rsidR="00733B43" w:rsidRPr="00733B43" w:rsidRDefault="00733B43" w:rsidP="00C1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A047F" w14:textId="1DF692F2" w:rsidR="00D92074" w:rsidRDefault="00D92074" w:rsidP="007D7970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</w:p>
    <w:sectPr w:rsidR="00D92074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E0"/>
    <w:multiLevelType w:val="hybridMultilevel"/>
    <w:tmpl w:val="FFA63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703C"/>
    <w:multiLevelType w:val="hybridMultilevel"/>
    <w:tmpl w:val="52B8C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8629F"/>
    <w:multiLevelType w:val="hybridMultilevel"/>
    <w:tmpl w:val="F40062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5DC2"/>
    <w:multiLevelType w:val="hybridMultilevel"/>
    <w:tmpl w:val="81C2790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420CB"/>
    <w:multiLevelType w:val="hybridMultilevel"/>
    <w:tmpl w:val="9BC69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3F75"/>
    <w:multiLevelType w:val="hybridMultilevel"/>
    <w:tmpl w:val="62DC2B5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157E45"/>
    <w:multiLevelType w:val="hybridMultilevel"/>
    <w:tmpl w:val="B9628C8E"/>
    <w:lvl w:ilvl="0" w:tplc="16E238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1D40"/>
    <w:multiLevelType w:val="hybridMultilevel"/>
    <w:tmpl w:val="9C2E1694"/>
    <w:lvl w:ilvl="0" w:tplc="DF0673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5B2C"/>
    <w:multiLevelType w:val="hybridMultilevel"/>
    <w:tmpl w:val="70B43C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A7A88"/>
    <w:multiLevelType w:val="hybridMultilevel"/>
    <w:tmpl w:val="FFBA48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7217E"/>
    <w:multiLevelType w:val="hybridMultilevel"/>
    <w:tmpl w:val="9D72923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74"/>
    <w:rsid w:val="00050BC3"/>
    <w:rsid w:val="000874D1"/>
    <w:rsid w:val="000A4349"/>
    <w:rsid w:val="0033262F"/>
    <w:rsid w:val="004D6F31"/>
    <w:rsid w:val="006908B3"/>
    <w:rsid w:val="006B3E26"/>
    <w:rsid w:val="00733B43"/>
    <w:rsid w:val="007D7970"/>
    <w:rsid w:val="00832B51"/>
    <w:rsid w:val="00840EE8"/>
    <w:rsid w:val="00994200"/>
    <w:rsid w:val="00CA6D9C"/>
    <w:rsid w:val="00D92074"/>
    <w:rsid w:val="00DE01B3"/>
    <w:rsid w:val="00EE59F9"/>
    <w:rsid w:val="00EF712E"/>
    <w:rsid w:val="00F86930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3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65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57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33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33B43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650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57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33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33B4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dc:description/>
  <cp:lastModifiedBy>Мария</cp:lastModifiedBy>
  <cp:revision>8</cp:revision>
  <dcterms:created xsi:type="dcterms:W3CDTF">2021-01-11T09:17:00Z</dcterms:created>
  <dcterms:modified xsi:type="dcterms:W3CDTF">2021-03-11T07:08:00Z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