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5" w:rsidRPr="00100F7F" w:rsidRDefault="00062625" w:rsidP="00062625">
      <w:pPr>
        <w:jc w:val="center"/>
        <w:rPr>
          <w:b/>
          <w:sz w:val="28"/>
          <w:szCs w:val="28"/>
          <w:lang w:val="uk-UA"/>
        </w:rPr>
      </w:pPr>
      <w:r w:rsidRPr="00100F7F">
        <w:rPr>
          <w:b/>
          <w:sz w:val="28"/>
          <w:szCs w:val="28"/>
          <w:lang w:val="uk-UA"/>
        </w:rPr>
        <w:t>Довідка</w:t>
      </w:r>
    </w:p>
    <w:p w:rsidR="00062625" w:rsidRPr="00100F7F" w:rsidRDefault="00062625" w:rsidP="00062625">
      <w:pPr>
        <w:jc w:val="center"/>
        <w:rPr>
          <w:b/>
          <w:sz w:val="28"/>
          <w:szCs w:val="28"/>
          <w:lang w:val="uk-UA"/>
        </w:rPr>
      </w:pPr>
      <w:r w:rsidRPr="00100F7F">
        <w:rPr>
          <w:b/>
          <w:sz w:val="28"/>
          <w:szCs w:val="28"/>
          <w:lang w:val="uk-UA"/>
        </w:rPr>
        <w:t>про стан викладання та рівень навчальних досягнень учнів</w:t>
      </w:r>
    </w:p>
    <w:p w:rsidR="00062625" w:rsidRPr="00100F7F" w:rsidRDefault="00062625" w:rsidP="00062625">
      <w:pPr>
        <w:jc w:val="center"/>
        <w:rPr>
          <w:b/>
          <w:sz w:val="28"/>
          <w:szCs w:val="28"/>
          <w:lang w:val="uk-UA"/>
        </w:rPr>
      </w:pPr>
      <w:r w:rsidRPr="00100F7F">
        <w:rPr>
          <w:b/>
          <w:sz w:val="28"/>
          <w:szCs w:val="28"/>
          <w:lang w:val="uk-UA"/>
        </w:rPr>
        <w:t xml:space="preserve">із </w:t>
      </w:r>
      <w:r w:rsidR="00C53E9F">
        <w:rPr>
          <w:b/>
          <w:sz w:val="28"/>
          <w:szCs w:val="28"/>
          <w:lang w:val="uk-UA"/>
        </w:rPr>
        <w:t>технологій</w:t>
      </w:r>
      <w:r w:rsidRPr="00100F7F">
        <w:rPr>
          <w:b/>
          <w:sz w:val="28"/>
          <w:szCs w:val="28"/>
          <w:lang w:val="uk-UA"/>
        </w:rPr>
        <w:t xml:space="preserve"> в 10-11 класах</w:t>
      </w:r>
    </w:p>
    <w:p w:rsidR="00062625" w:rsidRPr="00100F7F" w:rsidRDefault="00062625" w:rsidP="00062625">
      <w:pPr>
        <w:jc w:val="center"/>
        <w:rPr>
          <w:b/>
          <w:sz w:val="28"/>
          <w:szCs w:val="28"/>
          <w:lang w:val="uk-UA"/>
        </w:rPr>
      </w:pPr>
      <w:r w:rsidRPr="00100F7F">
        <w:rPr>
          <w:b/>
          <w:sz w:val="28"/>
          <w:szCs w:val="28"/>
          <w:lang w:val="uk-UA"/>
        </w:rPr>
        <w:t>Ніжинського обласного педагогічного ліцею</w:t>
      </w:r>
    </w:p>
    <w:p w:rsidR="00062625" w:rsidRPr="00100F7F" w:rsidRDefault="00062625" w:rsidP="00062625">
      <w:pPr>
        <w:jc w:val="center"/>
        <w:rPr>
          <w:b/>
          <w:sz w:val="28"/>
          <w:szCs w:val="28"/>
          <w:lang w:val="uk-UA"/>
        </w:rPr>
      </w:pPr>
      <w:r w:rsidRPr="00100F7F">
        <w:rPr>
          <w:b/>
          <w:sz w:val="28"/>
          <w:szCs w:val="28"/>
          <w:lang w:val="uk-UA"/>
        </w:rPr>
        <w:t>Чернігівської обласної ради</w:t>
      </w:r>
    </w:p>
    <w:p w:rsidR="00062625" w:rsidRPr="00100F7F" w:rsidRDefault="00062625" w:rsidP="00062625">
      <w:pPr>
        <w:jc w:val="center"/>
        <w:rPr>
          <w:sz w:val="28"/>
          <w:szCs w:val="28"/>
          <w:lang w:val="uk-UA"/>
        </w:rPr>
      </w:pPr>
    </w:p>
    <w:p w:rsidR="00AD0B6A" w:rsidRPr="00260B86" w:rsidRDefault="00062625" w:rsidP="00AD0B6A">
      <w:pPr>
        <w:spacing w:line="360" w:lineRule="auto"/>
        <w:ind w:left="-567"/>
        <w:jc w:val="both"/>
        <w:rPr>
          <w:sz w:val="28"/>
          <w:szCs w:val="28"/>
          <w:lang w:val="uk-UA"/>
        </w:rPr>
      </w:pPr>
      <w:r w:rsidRPr="00100F7F">
        <w:rPr>
          <w:sz w:val="28"/>
          <w:szCs w:val="28"/>
          <w:lang w:val="uk-UA"/>
        </w:rPr>
        <w:tab/>
      </w:r>
      <w:r w:rsidR="0055155B" w:rsidRPr="00260B86">
        <w:rPr>
          <w:sz w:val="28"/>
          <w:szCs w:val="28"/>
          <w:lang w:val="uk-UA"/>
        </w:rPr>
        <w:t xml:space="preserve">На виконання плану роботи ліцею на поточний навчальний рік у період із </w:t>
      </w:r>
      <w:r w:rsidR="004864A4" w:rsidRPr="00260B86">
        <w:rPr>
          <w:sz w:val="28"/>
          <w:szCs w:val="28"/>
          <w:lang w:val="uk-UA"/>
        </w:rPr>
        <w:t>2</w:t>
      </w:r>
      <w:r w:rsidR="00260B86" w:rsidRPr="00260B86">
        <w:rPr>
          <w:sz w:val="28"/>
          <w:szCs w:val="28"/>
          <w:lang w:val="uk-UA"/>
        </w:rPr>
        <w:t>4</w:t>
      </w:r>
      <w:r w:rsidR="0055155B" w:rsidRPr="00260B86">
        <w:rPr>
          <w:sz w:val="28"/>
          <w:szCs w:val="28"/>
          <w:lang w:val="uk-UA"/>
        </w:rPr>
        <w:t>.0</w:t>
      </w:r>
      <w:r w:rsidR="00260B86" w:rsidRPr="00260B86">
        <w:rPr>
          <w:sz w:val="28"/>
          <w:szCs w:val="28"/>
          <w:lang w:val="uk-UA"/>
        </w:rPr>
        <w:t>4</w:t>
      </w:r>
      <w:r w:rsidR="0055155B" w:rsidRPr="00260B86">
        <w:rPr>
          <w:sz w:val="28"/>
          <w:szCs w:val="28"/>
          <w:lang w:val="uk-UA"/>
        </w:rPr>
        <w:t xml:space="preserve">.2017 по </w:t>
      </w:r>
      <w:r w:rsidR="00260B86" w:rsidRPr="00260B86">
        <w:rPr>
          <w:sz w:val="28"/>
          <w:szCs w:val="28"/>
          <w:lang w:val="uk-UA"/>
        </w:rPr>
        <w:t>19</w:t>
      </w:r>
      <w:r w:rsidR="0055155B" w:rsidRPr="00260B86">
        <w:rPr>
          <w:sz w:val="28"/>
          <w:szCs w:val="28"/>
          <w:lang w:val="uk-UA"/>
        </w:rPr>
        <w:t>.0</w:t>
      </w:r>
      <w:r w:rsidR="00260B86" w:rsidRPr="00260B86">
        <w:rPr>
          <w:sz w:val="28"/>
          <w:szCs w:val="28"/>
          <w:lang w:val="uk-UA"/>
        </w:rPr>
        <w:t>5</w:t>
      </w:r>
      <w:r w:rsidR="0055155B" w:rsidRPr="00260B86">
        <w:rPr>
          <w:sz w:val="28"/>
          <w:szCs w:val="28"/>
          <w:lang w:val="uk-UA"/>
        </w:rPr>
        <w:t xml:space="preserve">.2017 </w:t>
      </w:r>
      <w:r w:rsidR="00574292" w:rsidRPr="00260B86">
        <w:rPr>
          <w:sz w:val="28"/>
          <w:szCs w:val="28"/>
          <w:lang w:val="uk-UA"/>
        </w:rPr>
        <w:t xml:space="preserve">вивчався стан викладання та рівень навчальних досягнень учнів І та ІІ курсів із </w:t>
      </w:r>
      <w:r w:rsidR="00260B86" w:rsidRPr="00260B86">
        <w:rPr>
          <w:sz w:val="28"/>
          <w:szCs w:val="28"/>
          <w:lang w:val="uk-UA"/>
        </w:rPr>
        <w:t>технологій</w:t>
      </w:r>
      <w:r w:rsidR="00574292" w:rsidRPr="00260B86">
        <w:rPr>
          <w:sz w:val="28"/>
          <w:szCs w:val="28"/>
          <w:lang w:val="uk-UA"/>
        </w:rPr>
        <w:t>,експертною групою у складі: голова експертної групи – директор ліцею Шевчук Т. М. </w:t>
      </w:r>
      <w:r w:rsidR="0055155B" w:rsidRPr="00260B86">
        <w:rPr>
          <w:sz w:val="28"/>
          <w:szCs w:val="28"/>
          <w:lang w:val="uk-UA"/>
        </w:rPr>
        <w:t>заступник голови експертної групи – заступник директора з НВ</w:t>
      </w:r>
      <w:r w:rsidR="00260B86" w:rsidRPr="00260B86">
        <w:rPr>
          <w:sz w:val="28"/>
          <w:szCs w:val="28"/>
          <w:lang w:val="uk-UA"/>
        </w:rPr>
        <w:t>РСліпак С</w:t>
      </w:r>
      <w:r w:rsidR="004864A4" w:rsidRPr="00260B86">
        <w:rPr>
          <w:sz w:val="28"/>
          <w:szCs w:val="28"/>
          <w:lang w:val="uk-UA"/>
        </w:rPr>
        <w:t>. М. </w:t>
      </w:r>
      <w:r w:rsidR="0055155B" w:rsidRPr="00260B86">
        <w:rPr>
          <w:sz w:val="28"/>
          <w:szCs w:val="28"/>
          <w:lang w:val="uk-UA"/>
        </w:rPr>
        <w:t xml:space="preserve">; члени експертної групи: </w:t>
      </w:r>
      <w:r w:rsidR="004864A4" w:rsidRPr="00260B86">
        <w:rPr>
          <w:sz w:val="28"/>
          <w:szCs w:val="28"/>
          <w:lang w:val="uk-UA"/>
        </w:rPr>
        <w:t xml:space="preserve">вчитель </w:t>
      </w:r>
      <w:r w:rsidR="00260B86" w:rsidRPr="00260B86">
        <w:rPr>
          <w:sz w:val="28"/>
          <w:szCs w:val="28"/>
          <w:lang w:val="uk-UA"/>
        </w:rPr>
        <w:t xml:space="preserve">Боровик В.В., вихователь </w:t>
      </w:r>
      <w:proofErr w:type="spellStart"/>
      <w:r w:rsidR="00260B86" w:rsidRPr="00260B86">
        <w:rPr>
          <w:sz w:val="28"/>
          <w:szCs w:val="28"/>
          <w:lang w:val="uk-UA"/>
        </w:rPr>
        <w:t>Палаєва</w:t>
      </w:r>
      <w:proofErr w:type="spellEnd"/>
      <w:r w:rsidR="00260B86" w:rsidRPr="00260B86">
        <w:rPr>
          <w:sz w:val="28"/>
          <w:szCs w:val="28"/>
          <w:lang w:val="uk-UA"/>
        </w:rPr>
        <w:t xml:space="preserve"> М.В.</w:t>
      </w:r>
    </w:p>
    <w:p w:rsidR="00AD0B6A" w:rsidRPr="00260B86" w:rsidRDefault="00AD0B6A" w:rsidP="00AD0B6A">
      <w:pPr>
        <w:spacing w:line="360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260B86">
        <w:rPr>
          <w:sz w:val="28"/>
          <w:szCs w:val="28"/>
          <w:lang w:val="uk-UA"/>
        </w:rPr>
        <w:t>Узагальнення вивченого питання проведено на основі матеріалів вивчення стану навчально-матеріальної бази викладання предмета, співбесід із вчителем та учнями, вивчення вчительської та учнівської документації, відвідування уроків та позакласних заходів, вивчення рівня навчальних досягнень учнів.</w:t>
      </w:r>
    </w:p>
    <w:p w:rsidR="00AD0B6A" w:rsidRPr="00260B86" w:rsidRDefault="00AD0B6A" w:rsidP="00AD0B6A">
      <w:pPr>
        <w:spacing w:line="360" w:lineRule="auto"/>
        <w:ind w:left="-567" w:right="-284" w:firstLine="567"/>
        <w:jc w:val="both"/>
        <w:rPr>
          <w:sz w:val="28"/>
          <w:szCs w:val="28"/>
          <w:lang w:val="uk-UA"/>
        </w:rPr>
      </w:pPr>
      <w:r w:rsidRPr="00260B86">
        <w:rPr>
          <w:sz w:val="28"/>
          <w:szCs w:val="28"/>
          <w:lang w:val="uk-UA"/>
        </w:rPr>
        <w:t xml:space="preserve">Кількість учнів, що вивчають </w:t>
      </w:r>
      <w:r w:rsidR="00260B86" w:rsidRPr="00260B86">
        <w:rPr>
          <w:sz w:val="28"/>
          <w:szCs w:val="28"/>
          <w:lang w:val="uk-UA"/>
        </w:rPr>
        <w:t>технології</w:t>
      </w:r>
      <w:r w:rsidRPr="00260B86">
        <w:rPr>
          <w:sz w:val="28"/>
          <w:szCs w:val="28"/>
          <w:lang w:val="uk-UA"/>
        </w:rPr>
        <w:t xml:space="preserve"> - 177. </w:t>
      </w:r>
    </w:p>
    <w:p w:rsidR="00062625" w:rsidRPr="00260B86" w:rsidRDefault="00260B86" w:rsidP="00AD0B6A">
      <w:pPr>
        <w:spacing w:line="360" w:lineRule="auto"/>
        <w:ind w:left="-567" w:firstLine="567"/>
        <w:jc w:val="both"/>
        <w:rPr>
          <w:color w:val="FF0000"/>
          <w:sz w:val="28"/>
          <w:szCs w:val="28"/>
          <w:lang w:val="uk-UA"/>
        </w:rPr>
      </w:pPr>
      <w:r w:rsidRPr="00260B86">
        <w:rPr>
          <w:sz w:val="28"/>
          <w:szCs w:val="28"/>
          <w:lang w:val="uk-UA"/>
        </w:rPr>
        <w:t>Технології</w:t>
      </w:r>
      <w:r w:rsidR="00062625" w:rsidRPr="00260B86">
        <w:rPr>
          <w:sz w:val="28"/>
          <w:szCs w:val="28"/>
          <w:lang w:val="uk-UA"/>
        </w:rPr>
        <w:t xml:space="preserve"> викладає </w:t>
      </w:r>
      <w:proofErr w:type="spellStart"/>
      <w:r w:rsidR="00AD0B6A" w:rsidRPr="00260B86">
        <w:rPr>
          <w:sz w:val="28"/>
          <w:szCs w:val="28"/>
          <w:lang w:val="uk-UA"/>
        </w:rPr>
        <w:t>вчитель</w:t>
      </w:r>
      <w:r w:rsidRPr="00260B86">
        <w:rPr>
          <w:sz w:val="28"/>
          <w:szCs w:val="28"/>
          <w:lang w:val="uk-UA"/>
        </w:rPr>
        <w:t>Вантух</w:t>
      </w:r>
      <w:proofErr w:type="spellEnd"/>
      <w:r w:rsidRPr="00260B86">
        <w:rPr>
          <w:sz w:val="28"/>
          <w:szCs w:val="28"/>
          <w:lang w:val="uk-UA"/>
        </w:rPr>
        <w:t xml:space="preserve"> Тетяна Миколаївна</w:t>
      </w:r>
      <w:r w:rsidR="00DF5494">
        <w:rPr>
          <w:sz w:val="28"/>
          <w:szCs w:val="28"/>
          <w:lang w:val="uk-UA"/>
        </w:rPr>
        <w:t>, кваліфікаційна категорія «спеціаліст».</w:t>
      </w:r>
      <w:r w:rsidR="00062625" w:rsidRPr="00260B86">
        <w:rPr>
          <w:sz w:val="28"/>
          <w:szCs w:val="28"/>
          <w:lang w:val="uk-UA"/>
        </w:rPr>
        <w:t xml:space="preserve"> Має навантаження – </w:t>
      </w:r>
      <w:r w:rsidR="00C5511D">
        <w:rPr>
          <w:sz w:val="28"/>
          <w:szCs w:val="28"/>
          <w:lang w:val="uk-UA"/>
        </w:rPr>
        <w:t>5,5</w:t>
      </w:r>
      <w:r w:rsidR="00062625" w:rsidRPr="00260B86">
        <w:rPr>
          <w:sz w:val="28"/>
          <w:szCs w:val="28"/>
          <w:lang w:val="uk-UA"/>
        </w:rPr>
        <w:t xml:space="preserve"> годин</w:t>
      </w:r>
      <w:r w:rsidR="00AD0B6A" w:rsidRPr="00260B86">
        <w:rPr>
          <w:sz w:val="28"/>
          <w:szCs w:val="28"/>
          <w:lang w:val="uk-UA"/>
        </w:rPr>
        <w:t>, курси підвищення кваліфікації пройшла у 201</w:t>
      </w:r>
      <w:r w:rsidRPr="00260B86">
        <w:rPr>
          <w:sz w:val="28"/>
          <w:szCs w:val="28"/>
          <w:lang w:val="uk-UA"/>
        </w:rPr>
        <w:t>6</w:t>
      </w:r>
      <w:r w:rsidR="000A5126">
        <w:rPr>
          <w:sz w:val="28"/>
          <w:szCs w:val="28"/>
          <w:lang w:val="uk-UA"/>
        </w:rPr>
        <w:t xml:space="preserve"> році</w:t>
      </w:r>
      <w:r w:rsidR="00062625" w:rsidRPr="00260B86">
        <w:rPr>
          <w:sz w:val="28"/>
          <w:szCs w:val="28"/>
          <w:lang w:val="uk-UA"/>
        </w:rPr>
        <w:t>.</w:t>
      </w:r>
      <w:r w:rsidR="00C0513F">
        <w:rPr>
          <w:sz w:val="28"/>
          <w:szCs w:val="28"/>
          <w:lang w:val="uk-UA"/>
        </w:rPr>
        <w:t xml:space="preserve"> </w:t>
      </w:r>
      <w:r w:rsidR="00062625" w:rsidRPr="00C5511D">
        <w:rPr>
          <w:sz w:val="28"/>
          <w:szCs w:val="28"/>
          <w:lang w:val="uk-UA"/>
        </w:rPr>
        <w:t>Методична проблема</w:t>
      </w:r>
      <w:r w:rsidR="000A5126">
        <w:rPr>
          <w:sz w:val="28"/>
          <w:szCs w:val="28"/>
          <w:lang w:val="uk-UA"/>
        </w:rPr>
        <w:t>, над якою працює вчитель</w:t>
      </w:r>
      <w:r w:rsidR="00062625" w:rsidRPr="00C5511D">
        <w:rPr>
          <w:sz w:val="28"/>
          <w:szCs w:val="28"/>
          <w:lang w:val="uk-UA"/>
        </w:rPr>
        <w:t xml:space="preserve"> – «</w:t>
      </w:r>
      <w:r w:rsidR="00C5511D" w:rsidRPr="00C5511D">
        <w:rPr>
          <w:sz w:val="28"/>
          <w:szCs w:val="28"/>
          <w:lang w:val="uk-UA"/>
        </w:rPr>
        <w:t>Формування творчих здібностей ліцеїстів на уроках технологій</w:t>
      </w:r>
      <w:r w:rsidR="00062625" w:rsidRPr="00C5511D">
        <w:rPr>
          <w:sz w:val="28"/>
          <w:szCs w:val="28"/>
          <w:lang w:val="uk-UA"/>
        </w:rPr>
        <w:t>».</w:t>
      </w:r>
    </w:p>
    <w:p w:rsidR="004D2450" w:rsidRPr="00260B86" w:rsidRDefault="00224DEA" w:rsidP="00AD0B6A">
      <w:pPr>
        <w:spacing w:line="360" w:lineRule="auto"/>
        <w:ind w:left="-567" w:firstLine="567"/>
        <w:jc w:val="both"/>
        <w:rPr>
          <w:color w:val="FF0000"/>
          <w:sz w:val="28"/>
          <w:szCs w:val="28"/>
          <w:lang w:val="uk-UA"/>
        </w:rPr>
      </w:pPr>
      <w:r w:rsidRPr="00224DEA">
        <w:rPr>
          <w:sz w:val="28"/>
          <w:szCs w:val="28"/>
          <w:lang w:val="uk-UA"/>
        </w:rPr>
        <w:t xml:space="preserve">Бібліотека </w:t>
      </w:r>
      <w:r w:rsidR="00C44508">
        <w:rPr>
          <w:sz w:val="28"/>
          <w:szCs w:val="28"/>
          <w:lang w:val="uk-UA"/>
        </w:rPr>
        <w:t xml:space="preserve">ліцею </w:t>
      </w:r>
      <w:r w:rsidR="004D2450" w:rsidRPr="00224DEA">
        <w:rPr>
          <w:sz w:val="28"/>
          <w:szCs w:val="28"/>
          <w:lang w:val="uk-UA"/>
        </w:rPr>
        <w:t>на забезпечен</w:t>
      </w:r>
      <w:r w:rsidRPr="00224DEA">
        <w:rPr>
          <w:sz w:val="28"/>
          <w:szCs w:val="28"/>
          <w:lang w:val="uk-UA"/>
        </w:rPr>
        <w:t xml:space="preserve">а </w:t>
      </w:r>
      <w:r w:rsidR="000A5126">
        <w:rPr>
          <w:sz w:val="28"/>
          <w:szCs w:val="28"/>
          <w:lang w:val="uk-UA"/>
        </w:rPr>
        <w:t xml:space="preserve">навчальними </w:t>
      </w:r>
      <w:r w:rsidR="004D2450" w:rsidRPr="00224DEA">
        <w:rPr>
          <w:sz w:val="28"/>
          <w:szCs w:val="28"/>
          <w:lang w:val="uk-UA"/>
        </w:rPr>
        <w:t>підручниками, а саме</w:t>
      </w:r>
      <w:r w:rsidR="004D2450" w:rsidRPr="00260B86">
        <w:rPr>
          <w:color w:val="FF0000"/>
          <w:sz w:val="28"/>
          <w:szCs w:val="28"/>
          <w:lang w:val="uk-UA"/>
        </w:rPr>
        <w:t xml:space="preserve">: </w:t>
      </w:r>
      <w:r w:rsidR="003401DD" w:rsidRPr="003401DD">
        <w:rPr>
          <w:sz w:val="28"/>
          <w:szCs w:val="28"/>
          <w:lang w:val="uk-UA"/>
        </w:rPr>
        <w:t>Технології</w:t>
      </w:r>
      <w:r w:rsidR="00275F4B" w:rsidRPr="003401DD">
        <w:rPr>
          <w:sz w:val="28"/>
          <w:szCs w:val="28"/>
          <w:lang w:val="uk-UA"/>
        </w:rPr>
        <w:t xml:space="preserve"> :</w:t>
      </w:r>
      <w:r w:rsidR="003401DD" w:rsidRPr="003401DD">
        <w:rPr>
          <w:sz w:val="28"/>
          <w:szCs w:val="28"/>
          <w:lang w:val="uk-UA"/>
        </w:rPr>
        <w:t xml:space="preserve">10 кл. :  </w:t>
      </w:r>
      <w:r w:rsidR="00574292" w:rsidRPr="003401DD">
        <w:rPr>
          <w:sz w:val="28"/>
          <w:szCs w:val="28"/>
          <w:lang w:val="uk-UA"/>
        </w:rPr>
        <w:t>П</w:t>
      </w:r>
      <w:r w:rsidR="003401DD" w:rsidRPr="003401DD">
        <w:rPr>
          <w:sz w:val="28"/>
          <w:szCs w:val="28"/>
          <w:lang w:val="uk-UA"/>
        </w:rPr>
        <w:t>ідручник</w:t>
      </w:r>
      <w:r w:rsidR="00275F4B" w:rsidRPr="003401DD">
        <w:rPr>
          <w:sz w:val="28"/>
          <w:szCs w:val="28"/>
          <w:lang w:val="uk-UA"/>
        </w:rPr>
        <w:t xml:space="preserve"> / О.</w:t>
      </w:r>
      <w:r w:rsidR="003401DD" w:rsidRPr="003401DD">
        <w:rPr>
          <w:sz w:val="28"/>
          <w:szCs w:val="28"/>
          <w:lang w:val="uk-UA"/>
        </w:rPr>
        <w:t>М</w:t>
      </w:r>
      <w:r w:rsidR="00275F4B" w:rsidRPr="003401DD">
        <w:rPr>
          <w:sz w:val="28"/>
          <w:szCs w:val="28"/>
          <w:lang w:val="uk-UA"/>
        </w:rPr>
        <w:t>.</w:t>
      </w:r>
      <w:r w:rsidR="003401DD" w:rsidRPr="003401DD">
        <w:rPr>
          <w:sz w:val="28"/>
          <w:szCs w:val="28"/>
          <w:lang w:val="uk-UA"/>
        </w:rPr>
        <w:t xml:space="preserve"> Коберник</w:t>
      </w:r>
      <w:r w:rsidR="004D2450" w:rsidRPr="003401DD">
        <w:rPr>
          <w:sz w:val="28"/>
          <w:szCs w:val="28"/>
          <w:lang w:val="uk-UA"/>
        </w:rPr>
        <w:t xml:space="preserve">– </w:t>
      </w:r>
      <w:r w:rsidR="003401DD" w:rsidRPr="003401DD">
        <w:rPr>
          <w:sz w:val="28"/>
          <w:szCs w:val="28"/>
          <w:lang w:val="uk-UA"/>
        </w:rPr>
        <w:t>К</w:t>
      </w:r>
      <w:r w:rsidR="00275F4B" w:rsidRPr="003401DD">
        <w:rPr>
          <w:sz w:val="28"/>
          <w:szCs w:val="28"/>
          <w:lang w:val="uk-UA"/>
        </w:rPr>
        <w:t xml:space="preserve">. : </w:t>
      </w:r>
      <w:r w:rsidR="003401DD" w:rsidRPr="003401DD">
        <w:rPr>
          <w:sz w:val="28"/>
          <w:szCs w:val="28"/>
          <w:lang w:val="uk-UA"/>
        </w:rPr>
        <w:t>Літера ЛТД</w:t>
      </w:r>
      <w:r w:rsidR="00275F4B" w:rsidRPr="003401DD">
        <w:rPr>
          <w:sz w:val="28"/>
          <w:szCs w:val="28"/>
          <w:lang w:val="uk-UA"/>
        </w:rPr>
        <w:t>, 2010</w:t>
      </w:r>
      <w:r w:rsidR="008B6D3B" w:rsidRPr="003401DD">
        <w:rPr>
          <w:sz w:val="28"/>
          <w:szCs w:val="28"/>
          <w:lang w:val="uk-UA"/>
        </w:rPr>
        <w:t>.</w:t>
      </w:r>
      <w:r w:rsidR="00275F4B" w:rsidRPr="003401DD">
        <w:rPr>
          <w:sz w:val="28"/>
          <w:szCs w:val="28"/>
          <w:lang w:val="uk-UA"/>
        </w:rPr>
        <w:t xml:space="preserve"> – </w:t>
      </w:r>
      <w:r w:rsidR="003401DD" w:rsidRPr="003401DD">
        <w:rPr>
          <w:sz w:val="28"/>
          <w:szCs w:val="28"/>
          <w:lang w:val="uk-UA"/>
        </w:rPr>
        <w:t>160</w:t>
      </w:r>
      <w:r w:rsidR="00275F4B" w:rsidRPr="003401DD">
        <w:rPr>
          <w:sz w:val="28"/>
          <w:szCs w:val="28"/>
          <w:lang w:val="uk-UA"/>
        </w:rPr>
        <w:t xml:space="preserve"> с.</w:t>
      </w:r>
      <w:r w:rsidR="000A5126">
        <w:rPr>
          <w:sz w:val="28"/>
          <w:szCs w:val="28"/>
          <w:lang w:val="uk-UA"/>
        </w:rPr>
        <w:t xml:space="preserve"> (1 примірник)</w:t>
      </w:r>
      <w:r w:rsidR="00275F4B" w:rsidRPr="003401DD">
        <w:rPr>
          <w:sz w:val="28"/>
          <w:szCs w:val="28"/>
          <w:lang w:val="uk-UA"/>
        </w:rPr>
        <w:t xml:space="preserve">; </w:t>
      </w:r>
      <w:r w:rsidR="003401DD" w:rsidRPr="003401DD">
        <w:rPr>
          <w:sz w:val="28"/>
          <w:szCs w:val="28"/>
          <w:lang w:val="uk-UA"/>
        </w:rPr>
        <w:t>Технології</w:t>
      </w:r>
      <w:r w:rsidR="00275F4B" w:rsidRPr="003401DD">
        <w:rPr>
          <w:sz w:val="28"/>
          <w:szCs w:val="28"/>
          <w:lang w:val="uk-UA"/>
        </w:rPr>
        <w:t xml:space="preserve"> : </w:t>
      </w:r>
      <w:r w:rsidR="003401DD" w:rsidRPr="003401DD">
        <w:rPr>
          <w:sz w:val="28"/>
          <w:szCs w:val="28"/>
          <w:lang w:val="uk-UA"/>
        </w:rPr>
        <w:t xml:space="preserve">11 кл. : </w:t>
      </w:r>
      <w:r w:rsidR="00574292" w:rsidRPr="003401DD">
        <w:rPr>
          <w:sz w:val="28"/>
          <w:szCs w:val="28"/>
          <w:lang w:val="uk-UA"/>
        </w:rPr>
        <w:t>П</w:t>
      </w:r>
      <w:r w:rsidR="003401DD" w:rsidRPr="003401DD">
        <w:rPr>
          <w:sz w:val="28"/>
          <w:szCs w:val="28"/>
          <w:lang w:val="uk-UA"/>
        </w:rPr>
        <w:t xml:space="preserve">ідручник </w:t>
      </w:r>
      <w:r w:rsidR="00275F4B" w:rsidRPr="003401DD">
        <w:rPr>
          <w:sz w:val="28"/>
          <w:szCs w:val="28"/>
          <w:lang w:val="uk-UA"/>
        </w:rPr>
        <w:t xml:space="preserve"> для </w:t>
      </w:r>
      <w:proofErr w:type="spellStart"/>
      <w:r w:rsidR="00275F4B" w:rsidRPr="003401DD">
        <w:rPr>
          <w:sz w:val="28"/>
          <w:szCs w:val="28"/>
          <w:lang w:val="uk-UA"/>
        </w:rPr>
        <w:t>загальноосвіт</w:t>
      </w:r>
      <w:proofErr w:type="spellEnd"/>
      <w:r w:rsidR="00275F4B" w:rsidRPr="003401DD">
        <w:rPr>
          <w:sz w:val="28"/>
          <w:szCs w:val="28"/>
          <w:lang w:val="uk-UA"/>
        </w:rPr>
        <w:t xml:space="preserve">. </w:t>
      </w:r>
      <w:proofErr w:type="spellStart"/>
      <w:r w:rsidR="00275F4B" w:rsidRPr="003401DD">
        <w:rPr>
          <w:sz w:val="28"/>
          <w:szCs w:val="28"/>
          <w:lang w:val="uk-UA"/>
        </w:rPr>
        <w:t>навч</w:t>
      </w:r>
      <w:proofErr w:type="spellEnd"/>
      <w:r w:rsidR="00275F4B" w:rsidRPr="003401DD">
        <w:rPr>
          <w:sz w:val="28"/>
          <w:szCs w:val="28"/>
          <w:lang w:val="uk-UA"/>
        </w:rPr>
        <w:t xml:space="preserve">. </w:t>
      </w:r>
      <w:proofErr w:type="spellStart"/>
      <w:r w:rsidR="00275F4B" w:rsidRPr="003401DD">
        <w:rPr>
          <w:sz w:val="28"/>
          <w:szCs w:val="28"/>
          <w:lang w:val="uk-UA"/>
        </w:rPr>
        <w:t>закл</w:t>
      </w:r>
      <w:proofErr w:type="spellEnd"/>
      <w:r w:rsidR="00275F4B" w:rsidRPr="003401DD">
        <w:rPr>
          <w:sz w:val="28"/>
          <w:szCs w:val="28"/>
          <w:lang w:val="uk-UA"/>
        </w:rPr>
        <w:t xml:space="preserve">. : рівень стандарту, академічний рівень/ </w:t>
      </w:r>
      <w:r w:rsidR="003401DD" w:rsidRPr="003401DD">
        <w:rPr>
          <w:sz w:val="28"/>
          <w:szCs w:val="28"/>
          <w:lang w:val="uk-UA"/>
        </w:rPr>
        <w:t>А.І.Терещук</w:t>
      </w:r>
      <w:r w:rsidR="00275F4B" w:rsidRPr="003401DD">
        <w:rPr>
          <w:sz w:val="28"/>
          <w:szCs w:val="28"/>
          <w:lang w:val="uk-UA"/>
        </w:rPr>
        <w:t xml:space="preserve">, </w:t>
      </w:r>
      <w:r w:rsidR="003401DD" w:rsidRPr="003401DD">
        <w:rPr>
          <w:sz w:val="28"/>
          <w:szCs w:val="28"/>
          <w:lang w:val="uk-UA"/>
        </w:rPr>
        <w:t>О.Г.</w:t>
      </w:r>
      <w:proofErr w:type="spellStart"/>
      <w:r w:rsidR="003401DD" w:rsidRPr="003401DD">
        <w:rPr>
          <w:sz w:val="28"/>
          <w:szCs w:val="28"/>
          <w:lang w:val="uk-UA"/>
        </w:rPr>
        <w:t>Гервас</w:t>
      </w:r>
      <w:proofErr w:type="spellEnd"/>
      <w:r w:rsidR="00275F4B" w:rsidRPr="003401DD">
        <w:rPr>
          <w:sz w:val="28"/>
          <w:szCs w:val="28"/>
          <w:lang w:val="uk-UA"/>
        </w:rPr>
        <w:t xml:space="preserve">. – К. : </w:t>
      </w:r>
      <w:r w:rsidR="003401DD" w:rsidRPr="003401DD">
        <w:rPr>
          <w:sz w:val="28"/>
          <w:szCs w:val="28"/>
          <w:lang w:val="uk-UA"/>
        </w:rPr>
        <w:t>Літера ЛТД</w:t>
      </w:r>
      <w:r w:rsidR="00275F4B" w:rsidRPr="003401DD">
        <w:rPr>
          <w:sz w:val="28"/>
          <w:szCs w:val="28"/>
          <w:lang w:val="uk-UA"/>
        </w:rPr>
        <w:t xml:space="preserve">, 2011. – </w:t>
      </w:r>
      <w:r w:rsidR="003401DD" w:rsidRPr="003401DD">
        <w:rPr>
          <w:sz w:val="28"/>
          <w:szCs w:val="28"/>
          <w:lang w:val="uk-UA"/>
        </w:rPr>
        <w:t>160</w:t>
      </w:r>
      <w:r w:rsidR="00275F4B" w:rsidRPr="003401DD">
        <w:rPr>
          <w:sz w:val="28"/>
          <w:szCs w:val="28"/>
          <w:lang w:val="uk-UA"/>
        </w:rPr>
        <w:t xml:space="preserve"> с.</w:t>
      </w:r>
    </w:p>
    <w:p w:rsidR="008B6D3B" w:rsidRPr="00224DEA" w:rsidRDefault="008B6D3B" w:rsidP="008B6D3B">
      <w:pPr>
        <w:spacing w:line="360" w:lineRule="auto"/>
        <w:ind w:left="-567" w:right="-284" w:firstLine="708"/>
        <w:jc w:val="both"/>
        <w:rPr>
          <w:sz w:val="28"/>
          <w:szCs w:val="28"/>
          <w:lang w:val="uk-UA"/>
        </w:rPr>
      </w:pPr>
      <w:r w:rsidRPr="00224DEA">
        <w:rPr>
          <w:sz w:val="28"/>
          <w:szCs w:val="28"/>
          <w:lang w:val="uk-UA"/>
        </w:rPr>
        <w:t xml:space="preserve">Згідно Типових навчальних планів, затверджених наказом МОН України від 27.08.2010 № 834 зі змінами, внесеними наказом МОН України  від </w:t>
      </w:r>
      <w:r w:rsidR="00925239" w:rsidRPr="00224DEA">
        <w:rPr>
          <w:sz w:val="28"/>
          <w:szCs w:val="28"/>
          <w:lang w:val="uk-UA"/>
        </w:rPr>
        <w:t>14</w:t>
      </w:r>
      <w:r w:rsidRPr="00224DEA">
        <w:rPr>
          <w:sz w:val="28"/>
          <w:szCs w:val="28"/>
          <w:lang w:val="uk-UA"/>
        </w:rPr>
        <w:t>.0</w:t>
      </w:r>
      <w:r w:rsidR="00925239" w:rsidRPr="00224DEA">
        <w:rPr>
          <w:sz w:val="28"/>
          <w:szCs w:val="28"/>
          <w:lang w:val="uk-UA"/>
        </w:rPr>
        <w:t>7</w:t>
      </w:r>
      <w:r w:rsidRPr="00224DEA">
        <w:rPr>
          <w:sz w:val="28"/>
          <w:szCs w:val="28"/>
          <w:lang w:val="uk-UA"/>
        </w:rPr>
        <w:t>.201</w:t>
      </w:r>
      <w:r w:rsidR="00925239" w:rsidRPr="00224DEA">
        <w:rPr>
          <w:sz w:val="28"/>
          <w:szCs w:val="28"/>
          <w:lang w:val="uk-UA"/>
        </w:rPr>
        <w:t>6</w:t>
      </w:r>
      <w:r w:rsidRPr="00224DEA">
        <w:rPr>
          <w:sz w:val="28"/>
          <w:szCs w:val="28"/>
          <w:lang w:val="uk-UA"/>
        </w:rPr>
        <w:t xml:space="preserve"> № </w:t>
      </w:r>
      <w:r w:rsidR="00925239" w:rsidRPr="00224DEA">
        <w:rPr>
          <w:sz w:val="28"/>
          <w:szCs w:val="28"/>
          <w:lang w:val="uk-UA"/>
        </w:rPr>
        <w:t>82</w:t>
      </w:r>
      <w:r w:rsidRPr="00224DEA">
        <w:rPr>
          <w:sz w:val="28"/>
          <w:szCs w:val="28"/>
          <w:lang w:val="uk-UA"/>
        </w:rPr>
        <w:t>6</w:t>
      </w:r>
      <w:r w:rsidR="00574292" w:rsidRPr="00224DEA">
        <w:rPr>
          <w:sz w:val="28"/>
          <w:szCs w:val="28"/>
          <w:lang w:val="uk-UA"/>
        </w:rPr>
        <w:t>,</w:t>
      </w:r>
      <w:r w:rsidR="000A5126">
        <w:rPr>
          <w:sz w:val="28"/>
          <w:szCs w:val="28"/>
          <w:lang w:val="uk-UA"/>
        </w:rPr>
        <w:t xml:space="preserve">учні вивчають предмет за програмою </w:t>
      </w:r>
      <w:r w:rsidR="000A5126" w:rsidRPr="00224DEA">
        <w:rPr>
          <w:sz w:val="28"/>
          <w:szCs w:val="28"/>
          <w:lang w:val="uk-UA"/>
        </w:rPr>
        <w:t xml:space="preserve">рівня стандарту </w:t>
      </w:r>
      <w:r w:rsidR="000A5126">
        <w:rPr>
          <w:sz w:val="28"/>
          <w:szCs w:val="28"/>
          <w:lang w:val="uk-UA"/>
        </w:rPr>
        <w:t>1</w:t>
      </w:r>
      <w:r w:rsidR="000A5126" w:rsidRPr="00224DEA">
        <w:rPr>
          <w:sz w:val="28"/>
          <w:szCs w:val="28"/>
          <w:lang w:val="uk-UA"/>
        </w:rPr>
        <w:t xml:space="preserve"> годин</w:t>
      </w:r>
      <w:r w:rsidR="000A5126">
        <w:rPr>
          <w:sz w:val="28"/>
          <w:szCs w:val="28"/>
          <w:lang w:val="uk-UA"/>
        </w:rPr>
        <w:t xml:space="preserve">а на тиждень, учні ІІ курсу </w:t>
      </w:r>
      <w:r w:rsidR="000A5126" w:rsidRPr="00C5511D">
        <w:rPr>
          <w:sz w:val="28"/>
          <w:szCs w:val="28"/>
          <w:lang w:val="uk-UA"/>
        </w:rPr>
        <w:t>фізико-математичного класу</w:t>
      </w:r>
      <w:r w:rsidR="000A5126">
        <w:rPr>
          <w:sz w:val="28"/>
          <w:szCs w:val="28"/>
          <w:lang w:val="uk-UA"/>
        </w:rPr>
        <w:t xml:space="preserve"> – </w:t>
      </w:r>
      <w:r w:rsidR="00C5511D">
        <w:rPr>
          <w:sz w:val="28"/>
          <w:szCs w:val="28"/>
          <w:lang w:val="uk-UA"/>
        </w:rPr>
        <w:t>0</w:t>
      </w:r>
      <w:r w:rsidR="000A5126">
        <w:rPr>
          <w:sz w:val="28"/>
          <w:szCs w:val="28"/>
          <w:lang w:val="uk-UA"/>
        </w:rPr>
        <w:t>,5 год</w:t>
      </w:r>
      <w:r w:rsidR="00224DEA" w:rsidRPr="00C5511D">
        <w:rPr>
          <w:sz w:val="28"/>
          <w:szCs w:val="28"/>
          <w:lang w:val="uk-UA"/>
        </w:rPr>
        <w:t>.</w:t>
      </w:r>
      <w:r w:rsidR="00094C6D">
        <w:rPr>
          <w:sz w:val="28"/>
          <w:szCs w:val="28"/>
          <w:lang w:val="uk-UA"/>
        </w:rPr>
        <w:t xml:space="preserve">Навчальні заняття </w:t>
      </w:r>
      <w:r w:rsidR="002139D4">
        <w:rPr>
          <w:sz w:val="28"/>
          <w:szCs w:val="28"/>
          <w:lang w:val="uk-UA"/>
        </w:rPr>
        <w:t>з технологій проводяться</w:t>
      </w:r>
      <w:r w:rsidR="00094C6D">
        <w:rPr>
          <w:sz w:val="28"/>
          <w:szCs w:val="28"/>
          <w:lang w:val="uk-UA"/>
        </w:rPr>
        <w:t xml:space="preserve"> в аудиторіях, забезпечених </w:t>
      </w:r>
      <w:r w:rsidR="00094C6D" w:rsidRPr="000D51C4">
        <w:rPr>
          <w:sz w:val="28"/>
          <w:szCs w:val="28"/>
          <w:lang w:val="uk-UA"/>
        </w:rPr>
        <w:t>технічними засобами навчання, а саме мультимедійн</w:t>
      </w:r>
      <w:r w:rsidR="00094C6D">
        <w:rPr>
          <w:sz w:val="28"/>
          <w:szCs w:val="28"/>
          <w:lang w:val="uk-UA"/>
        </w:rPr>
        <w:t>им</w:t>
      </w:r>
      <w:r w:rsidR="00094C6D" w:rsidRPr="000D51C4">
        <w:rPr>
          <w:sz w:val="28"/>
          <w:szCs w:val="28"/>
          <w:lang w:val="uk-UA"/>
        </w:rPr>
        <w:t xml:space="preserve"> проектор</w:t>
      </w:r>
      <w:r w:rsidR="00094C6D">
        <w:rPr>
          <w:sz w:val="28"/>
          <w:szCs w:val="28"/>
          <w:lang w:val="uk-UA"/>
        </w:rPr>
        <w:t>ом, комп’ютером</w:t>
      </w:r>
      <w:r w:rsidR="00FD5EA4">
        <w:rPr>
          <w:sz w:val="28"/>
          <w:szCs w:val="28"/>
          <w:lang w:val="uk-UA"/>
        </w:rPr>
        <w:t>,</w:t>
      </w:r>
      <w:r w:rsidR="00FD5EA4" w:rsidRPr="00FD5EA4">
        <w:rPr>
          <w:sz w:val="28"/>
          <w:szCs w:val="28"/>
          <w:lang w:val="uk-UA"/>
        </w:rPr>
        <w:t xml:space="preserve"> які ак</w:t>
      </w:r>
      <w:r w:rsidR="00FD5EA4">
        <w:rPr>
          <w:sz w:val="28"/>
          <w:szCs w:val="28"/>
          <w:lang w:val="uk-UA"/>
        </w:rPr>
        <w:t xml:space="preserve">тивно використовуються </w:t>
      </w:r>
      <w:r w:rsidR="00FD5EA4">
        <w:rPr>
          <w:sz w:val="28"/>
          <w:szCs w:val="28"/>
          <w:lang w:val="uk-UA"/>
        </w:rPr>
        <w:lastRenderedPageBreak/>
        <w:t xml:space="preserve">вчителем та учнями, </w:t>
      </w:r>
      <w:r w:rsidR="00FD5EA4" w:rsidRPr="00FD5EA4">
        <w:rPr>
          <w:sz w:val="28"/>
          <w:szCs w:val="28"/>
          <w:lang w:val="uk-UA"/>
        </w:rPr>
        <w:t>що значно підвищує ефективність навчально-виховного процесу.</w:t>
      </w:r>
    </w:p>
    <w:p w:rsidR="00953C37" w:rsidRDefault="00FA1C95" w:rsidP="00FB51E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C67F2C">
        <w:rPr>
          <w:rFonts w:eastAsia="SimSun"/>
          <w:sz w:val="28"/>
          <w:szCs w:val="28"/>
          <w:lang w:val="uk-UA" w:eastAsia="zh-CN"/>
        </w:rPr>
        <w:t>Під час вивчення системи роботи вчителя в</w:t>
      </w:r>
      <w:r w:rsidR="000A5126">
        <w:rPr>
          <w:rFonts w:eastAsia="SimSun"/>
          <w:sz w:val="28"/>
          <w:szCs w:val="28"/>
          <w:lang w:val="uk-UA" w:eastAsia="zh-CN"/>
        </w:rPr>
        <w:t>становлено</w:t>
      </w:r>
      <w:r w:rsidRPr="00C67F2C">
        <w:rPr>
          <w:rFonts w:eastAsia="SimSun"/>
          <w:sz w:val="28"/>
          <w:szCs w:val="28"/>
          <w:lang w:val="uk-UA" w:eastAsia="zh-CN"/>
        </w:rPr>
        <w:t xml:space="preserve">, </w:t>
      </w:r>
      <w:r w:rsidRPr="00C67F2C">
        <w:rPr>
          <w:spacing w:val="-3"/>
          <w:sz w:val="28"/>
          <w:szCs w:val="28"/>
          <w:lang w:val="uk-UA"/>
        </w:rPr>
        <w:t xml:space="preserve">що </w:t>
      </w:r>
      <w:r w:rsidR="000A5126">
        <w:rPr>
          <w:spacing w:val="-3"/>
          <w:sz w:val="28"/>
          <w:szCs w:val="28"/>
          <w:lang w:val="uk-UA"/>
        </w:rPr>
        <w:t xml:space="preserve">вчителем </w:t>
      </w:r>
      <w:r w:rsidRPr="00C67F2C">
        <w:rPr>
          <w:spacing w:val="-3"/>
          <w:sz w:val="28"/>
          <w:szCs w:val="28"/>
          <w:lang w:val="uk-UA"/>
        </w:rPr>
        <w:t>доцільно визначаються</w:t>
      </w:r>
      <w:r w:rsidRPr="00C67F2C">
        <w:rPr>
          <w:spacing w:val="-1"/>
          <w:sz w:val="28"/>
          <w:szCs w:val="28"/>
          <w:lang w:val="uk-UA"/>
        </w:rPr>
        <w:t xml:space="preserve">та </w:t>
      </w:r>
      <w:r w:rsidRPr="00C67F2C">
        <w:rPr>
          <w:spacing w:val="-4"/>
          <w:sz w:val="28"/>
          <w:szCs w:val="28"/>
          <w:lang w:val="uk-UA"/>
        </w:rPr>
        <w:t xml:space="preserve"> належно реалізуються навчальна, виховна та роз</w:t>
      </w:r>
      <w:r w:rsidRPr="00C67F2C">
        <w:rPr>
          <w:spacing w:val="-3"/>
          <w:sz w:val="28"/>
          <w:szCs w:val="28"/>
          <w:lang w:val="uk-UA"/>
        </w:rPr>
        <w:t>вивальна мета. В</w:t>
      </w:r>
      <w:r w:rsidRPr="00C67F2C">
        <w:rPr>
          <w:rFonts w:eastAsia="SimSun"/>
          <w:sz w:val="28"/>
          <w:szCs w:val="28"/>
          <w:lang w:val="uk-UA" w:eastAsia="zh-CN"/>
        </w:rPr>
        <w:t xml:space="preserve">она добре обізнана із </w:t>
      </w:r>
      <w:r w:rsidR="000A5126">
        <w:rPr>
          <w:rFonts w:eastAsia="SimSun"/>
          <w:sz w:val="28"/>
          <w:szCs w:val="28"/>
          <w:lang w:val="uk-UA" w:eastAsia="zh-CN"/>
        </w:rPr>
        <w:t xml:space="preserve">методикою викладання та </w:t>
      </w:r>
      <w:r w:rsidRPr="00C67F2C">
        <w:rPr>
          <w:rFonts w:eastAsia="SimSun"/>
          <w:sz w:val="28"/>
          <w:szCs w:val="28"/>
          <w:lang w:val="uk-UA" w:eastAsia="zh-CN"/>
        </w:rPr>
        <w:t>сучасними вимогами до проведення уроків і позакласної роботи з предмета, знає вимоги програм</w:t>
      </w:r>
      <w:r w:rsidR="000A5126">
        <w:rPr>
          <w:rFonts w:eastAsia="SimSun"/>
          <w:sz w:val="28"/>
          <w:szCs w:val="28"/>
          <w:lang w:val="uk-UA" w:eastAsia="zh-CN"/>
        </w:rPr>
        <w:t>и</w:t>
      </w:r>
      <w:r w:rsidRPr="00C67F2C">
        <w:rPr>
          <w:rFonts w:eastAsia="SimSun"/>
          <w:sz w:val="28"/>
          <w:szCs w:val="28"/>
          <w:lang w:val="uk-UA" w:eastAsia="zh-CN"/>
        </w:rPr>
        <w:t xml:space="preserve"> та пояснювальн</w:t>
      </w:r>
      <w:r w:rsidR="000A5126">
        <w:rPr>
          <w:rFonts w:eastAsia="SimSun"/>
          <w:sz w:val="28"/>
          <w:szCs w:val="28"/>
          <w:lang w:val="uk-UA" w:eastAsia="zh-CN"/>
        </w:rPr>
        <w:t>ої</w:t>
      </w:r>
      <w:r w:rsidRPr="00C67F2C">
        <w:rPr>
          <w:rFonts w:eastAsia="SimSun"/>
          <w:sz w:val="28"/>
          <w:szCs w:val="28"/>
          <w:lang w:val="uk-UA" w:eastAsia="zh-CN"/>
        </w:rPr>
        <w:t xml:space="preserve"> запис</w:t>
      </w:r>
      <w:r w:rsidR="000A5126">
        <w:rPr>
          <w:rFonts w:eastAsia="SimSun"/>
          <w:sz w:val="28"/>
          <w:szCs w:val="28"/>
          <w:lang w:val="uk-UA" w:eastAsia="zh-CN"/>
        </w:rPr>
        <w:t>ки</w:t>
      </w:r>
      <w:r w:rsidRPr="00C67F2C">
        <w:rPr>
          <w:rFonts w:eastAsia="SimSun"/>
          <w:sz w:val="28"/>
          <w:szCs w:val="28"/>
          <w:lang w:val="uk-UA" w:eastAsia="zh-CN"/>
        </w:rPr>
        <w:t xml:space="preserve"> до н</w:t>
      </w:r>
      <w:r w:rsidR="000A5126">
        <w:rPr>
          <w:rFonts w:eastAsia="SimSun"/>
          <w:sz w:val="28"/>
          <w:szCs w:val="28"/>
          <w:lang w:val="uk-UA" w:eastAsia="zh-CN"/>
        </w:rPr>
        <w:t>еї</w:t>
      </w:r>
      <w:r w:rsidRPr="00C67F2C">
        <w:rPr>
          <w:rFonts w:eastAsia="SimSun"/>
          <w:sz w:val="28"/>
          <w:szCs w:val="28"/>
          <w:lang w:val="uk-UA" w:eastAsia="zh-CN"/>
        </w:rPr>
        <w:t xml:space="preserve">. </w:t>
      </w:r>
      <w:r w:rsidRPr="00C67F2C">
        <w:rPr>
          <w:sz w:val="28"/>
          <w:szCs w:val="28"/>
          <w:lang w:val="uk-UA"/>
        </w:rPr>
        <w:t xml:space="preserve">Календарне планування педагогом складено </w:t>
      </w:r>
      <w:r w:rsidR="000A5126">
        <w:rPr>
          <w:sz w:val="28"/>
          <w:szCs w:val="28"/>
          <w:lang w:val="uk-UA"/>
        </w:rPr>
        <w:t xml:space="preserve">на </w:t>
      </w:r>
      <w:r w:rsidR="000A5126" w:rsidRPr="00762D00">
        <w:rPr>
          <w:sz w:val="28"/>
          <w:szCs w:val="28"/>
          <w:lang w:val="uk-UA"/>
        </w:rPr>
        <w:t>основі</w:t>
      </w:r>
      <w:r w:rsidRPr="00762D00">
        <w:rPr>
          <w:sz w:val="28"/>
          <w:szCs w:val="28"/>
          <w:lang w:val="uk-UA"/>
        </w:rPr>
        <w:t xml:space="preserve"> дію</w:t>
      </w:r>
      <w:r w:rsidRPr="00762D00">
        <w:rPr>
          <w:spacing w:val="-1"/>
          <w:sz w:val="28"/>
          <w:szCs w:val="28"/>
          <w:lang w:val="uk-UA"/>
        </w:rPr>
        <w:t>ч</w:t>
      </w:r>
      <w:r w:rsidR="000A5126" w:rsidRPr="00762D00">
        <w:rPr>
          <w:spacing w:val="-1"/>
          <w:sz w:val="28"/>
          <w:szCs w:val="28"/>
          <w:lang w:val="uk-UA"/>
        </w:rPr>
        <w:t>ої</w:t>
      </w:r>
      <w:r w:rsidRPr="00762D00">
        <w:rPr>
          <w:spacing w:val="-1"/>
          <w:sz w:val="28"/>
          <w:szCs w:val="28"/>
          <w:lang w:val="uk-UA"/>
        </w:rPr>
        <w:t xml:space="preserve"> програм</w:t>
      </w:r>
      <w:r w:rsidR="000A5126" w:rsidRPr="00762D00">
        <w:rPr>
          <w:spacing w:val="-1"/>
          <w:sz w:val="28"/>
          <w:szCs w:val="28"/>
          <w:lang w:val="uk-UA"/>
        </w:rPr>
        <w:t>и:</w:t>
      </w:r>
      <w:r w:rsidR="00C0513F">
        <w:rPr>
          <w:spacing w:val="-1"/>
          <w:sz w:val="28"/>
          <w:szCs w:val="28"/>
          <w:lang w:val="uk-UA"/>
        </w:rPr>
        <w:t xml:space="preserve"> </w:t>
      </w:r>
      <w:r w:rsidR="00DE2759">
        <w:rPr>
          <w:sz w:val="28"/>
          <w:szCs w:val="28"/>
          <w:lang w:val="uk-UA"/>
        </w:rPr>
        <w:t xml:space="preserve">Технології 10-11 класи </w:t>
      </w:r>
      <w:r w:rsidR="00DE2759" w:rsidRPr="00DE2759">
        <w:rPr>
          <w:sz w:val="28"/>
          <w:szCs w:val="28"/>
          <w:lang w:val="uk-UA"/>
        </w:rPr>
        <w:t>(зі змінами, затвердженими наказом МОН України № 826 від14.07.2016)</w:t>
      </w:r>
      <w:r w:rsidR="00DE2759">
        <w:rPr>
          <w:sz w:val="28"/>
          <w:szCs w:val="28"/>
          <w:lang w:val="uk-UA"/>
        </w:rPr>
        <w:t>.</w:t>
      </w:r>
      <w:r w:rsidR="00953C37" w:rsidRPr="00C840AF">
        <w:rPr>
          <w:sz w:val="28"/>
          <w:szCs w:val="28"/>
          <w:lang w:val="uk-UA"/>
        </w:rPr>
        <w:t xml:space="preserve">Навчальна програма має модульну структуру і складається з двох частин – інваріантної та варіативної. Основою інваріантної складової є базовий модуль   «Проектні технології у перетворюючій діяльності людини». На вивчення базового модуля  у 10-11 класах відводилося  по 12 годин. Вивчення другої частини  програми </w:t>
      </w:r>
      <w:r w:rsidR="00AC1D1C">
        <w:rPr>
          <w:sz w:val="28"/>
          <w:szCs w:val="28"/>
          <w:lang w:val="uk-UA"/>
        </w:rPr>
        <w:t xml:space="preserve">у 10-11кл. </w:t>
      </w:r>
      <w:r w:rsidR="00953C37" w:rsidRPr="00C840AF">
        <w:rPr>
          <w:sz w:val="28"/>
          <w:szCs w:val="28"/>
          <w:lang w:val="uk-UA"/>
        </w:rPr>
        <w:t>здійснювалося в обсязі 20 годин (</w:t>
      </w:r>
      <w:r w:rsidR="00AC1D1C">
        <w:rPr>
          <w:sz w:val="28"/>
          <w:szCs w:val="28"/>
          <w:lang w:val="uk-UA"/>
        </w:rPr>
        <w:t xml:space="preserve">обраного </w:t>
      </w:r>
      <w:r w:rsidR="00953C37" w:rsidRPr="00C840AF">
        <w:rPr>
          <w:sz w:val="28"/>
          <w:szCs w:val="28"/>
          <w:lang w:val="uk-UA"/>
        </w:rPr>
        <w:t>варіативн</w:t>
      </w:r>
      <w:r w:rsidR="00AC1D1C">
        <w:rPr>
          <w:sz w:val="28"/>
          <w:szCs w:val="28"/>
          <w:lang w:val="uk-UA"/>
        </w:rPr>
        <w:t>ого</w:t>
      </w:r>
      <w:r w:rsidR="00953C37" w:rsidRPr="00C840AF">
        <w:rPr>
          <w:sz w:val="28"/>
          <w:szCs w:val="28"/>
          <w:lang w:val="uk-UA"/>
        </w:rPr>
        <w:t xml:space="preserve"> модул</w:t>
      </w:r>
      <w:r w:rsidR="00AC1D1C">
        <w:rPr>
          <w:sz w:val="28"/>
          <w:szCs w:val="28"/>
          <w:lang w:val="uk-UA"/>
        </w:rPr>
        <w:t>я</w:t>
      </w:r>
      <w:r w:rsidR="00E05762">
        <w:rPr>
          <w:sz w:val="28"/>
          <w:szCs w:val="28"/>
          <w:lang w:val="uk-UA"/>
        </w:rPr>
        <w:t>, у відповідності до виділених годин, із урахуванням уподобань учнів та</w:t>
      </w:r>
      <w:r w:rsidR="00C44508" w:rsidRPr="002B79B6">
        <w:rPr>
          <w:sz w:val="28"/>
          <w:szCs w:val="28"/>
          <w:lang w:val="uk-UA"/>
        </w:rPr>
        <w:t xml:space="preserve">матеріально-технічного забезпечення </w:t>
      </w:r>
      <w:r w:rsidR="00E05762">
        <w:rPr>
          <w:sz w:val="28"/>
          <w:szCs w:val="28"/>
          <w:lang w:val="uk-UA"/>
        </w:rPr>
        <w:t>предмету).</w:t>
      </w:r>
    </w:p>
    <w:p w:rsidR="00953C37" w:rsidRDefault="00953C37" w:rsidP="00953C37">
      <w:pPr>
        <w:spacing w:line="360" w:lineRule="auto"/>
        <w:ind w:left="-56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І курсу  обрано варіативний модуль «Технологія виготовлення листівок», учнів ІІ курсу </w:t>
      </w:r>
      <w:r w:rsidRPr="00D54DCE">
        <w:rPr>
          <w:sz w:val="28"/>
          <w:szCs w:val="28"/>
          <w:lang w:val="uk-UA"/>
        </w:rPr>
        <w:t>– «</w:t>
      </w:r>
      <w:r w:rsidR="00D54DCE" w:rsidRPr="00D54DCE">
        <w:rPr>
          <w:sz w:val="28"/>
          <w:szCs w:val="28"/>
          <w:lang w:val="uk-UA"/>
        </w:rPr>
        <w:t>Технологія д</w:t>
      </w:r>
      <w:r w:rsidRPr="00D54DCE">
        <w:rPr>
          <w:sz w:val="28"/>
          <w:szCs w:val="28"/>
          <w:lang w:val="uk-UA"/>
        </w:rPr>
        <w:t>изайн</w:t>
      </w:r>
      <w:r w:rsidR="00D54DCE" w:rsidRPr="00D54DCE">
        <w:rPr>
          <w:sz w:val="28"/>
          <w:szCs w:val="28"/>
          <w:lang w:val="uk-UA"/>
        </w:rPr>
        <w:t>у</w:t>
      </w:r>
      <w:r w:rsidRPr="00D54DCE">
        <w:rPr>
          <w:sz w:val="28"/>
          <w:szCs w:val="28"/>
          <w:lang w:val="uk-UA"/>
        </w:rPr>
        <w:t xml:space="preserve"> предметів інтер’єру».</w:t>
      </w:r>
      <w:r w:rsidRPr="00C840AF">
        <w:rPr>
          <w:sz w:val="28"/>
          <w:szCs w:val="28"/>
          <w:lang w:val="uk-UA"/>
        </w:rPr>
        <w:t>Це да</w:t>
      </w:r>
      <w:r w:rsidR="00AC1D1C">
        <w:rPr>
          <w:sz w:val="28"/>
          <w:szCs w:val="28"/>
          <w:lang w:val="uk-UA"/>
        </w:rPr>
        <w:t xml:space="preserve">є </w:t>
      </w:r>
      <w:r w:rsidRPr="00C840AF">
        <w:rPr>
          <w:sz w:val="28"/>
          <w:szCs w:val="28"/>
          <w:lang w:val="uk-UA"/>
        </w:rPr>
        <w:t>можливість учням оволодіти практичними технологіями, які викликають зацікавленість. Варіативні модулі засвоювалися старшокласниками через проектну діяльність, результатом якої бу</w:t>
      </w:r>
      <w:r w:rsidR="001407D5">
        <w:rPr>
          <w:sz w:val="28"/>
          <w:szCs w:val="28"/>
          <w:lang w:val="uk-UA"/>
        </w:rPr>
        <w:t>ли</w:t>
      </w:r>
      <w:r w:rsidRPr="00C840AF">
        <w:rPr>
          <w:sz w:val="28"/>
          <w:szCs w:val="28"/>
          <w:lang w:val="uk-UA"/>
        </w:rPr>
        <w:t xml:space="preserve"> творч</w:t>
      </w:r>
      <w:r w:rsidR="001407D5">
        <w:rPr>
          <w:sz w:val="28"/>
          <w:szCs w:val="28"/>
          <w:lang w:val="uk-UA"/>
        </w:rPr>
        <w:t>і</w:t>
      </w:r>
      <w:r w:rsidRPr="00C840AF">
        <w:rPr>
          <w:sz w:val="28"/>
          <w:szCs w:val="28"/>
          <w:lang w:val="uk-UA"/>
        </w:rPr>
        <w:t xml:space="preserve"> проект</w:t>
      </w:r>
      <w:r w:rsidR="001407D5">
        <w:rPr>
          <w:sz w:val="28"/>
          <w:szCs w:val="28"/>
          <w:lang w:val="uk-UA"/>
        </w:rPr>
        <w:t>и</w:t>
      </w:r>
      <w:r w:rsidRPr="00C840A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 час виконання учнями творчих проектів вчитель зосереджує</w:t>
      </w:r>
      <w:r w:rsidR="001407D5">
        <w:rPr>
          <w:sz w:val="28"/>
          <w:szCs w:val="28"/>
          <w:lang w:val="uk-UA"/>
        </w:rPr>
        <w:t xml:space="preserve"> увагу </w:t>
      </w:r>
      <w:r>
        <w:rPr>
          <w:sz w:val="28"/>
          <w:szCs w:val="28"/>
          <w:lang w:val="uk-UA"/>
        </w:rPr>
        <w:t xml:space="preserve"> на формуванні в старшокласників умінь творчого та критичного мислення, умінні працювати з різними інформаційними джерелами. Тетяна Миколаївна основний акцент стави</w:t>
      </w:r>
      <w:r w:rsidR="001407D5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на формуванні в учнів умінь не тільки засвоювати і відтворювати інформацію, а й умінь здійснювати аналіз і синтез інформації, яка стосується певної проблеми, знаходити та вибирати необхідні ресурси для проекту, свідомо планувати власну діяльність для досягнення поставлених завдань, оцінювати результат власної роботи. Тематику творчих проектів вчитель добира</w:t>
      </w:r>
      <w:r w:rsidR="001407D5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з урахуванням часу, визначеного на вивчення матеріалу на уроках </w:t>
      </w:r>
      <w:r w:rsidRPr="005D2A44">
        <w:rPr>
          <w:sz w:val="28"/>
          <w:szCs w:val="28"/>
          <w:lang w:val="uk-UA"/>
        </w:rPr>
        <w:t>та самостійної роботи</w:t>
      </w:r>
      <w:r w:rsidR="00F82AAD" w:rsidRPr="005D2A44">
        <w:rPr>
          <w:sz w:val="28"/>
          <w:szCs w:val="28"/>
          <w:lang w:val="uk-UA"/>
        </w:rPr>
        <w:t>, сприя</w:t>
      </w:r>
      <w:r w:rsidR="00325BFF" w:rsidRPr="005D2A44">
        <w:rPr>
          <w:sz w:val="28"/>
          <w:szCs w:val="28"/>
          <w:lang w:val="uk-UA"/>
        </w:rPr>
        <w:t>є</w:t>
      </w:r>
      <w:r w:rsidR="00F82AAD" w:rsidRPr="005D2A44">
        <w:rPr>
          <w:sz w:val="28"/>
          <w:szCs w:val="28"/>
          <w:lang w:val="uk-UA"/>
        </w:rPr>
        <w:t xml:space="preserve"> популяризації та відродженню українського декоративного мистецтва</w:t>
      </w:r>
      <w:r w:rsidR="005D2A44" w:rsidRPr="005D2A44">
        <w:rPr>
          <w:bCs/>
          <w:iCs/>
          <w:sz w:val="28"/>
          <w:szCs w:val="28"/>
          <w:lang w:val="uk-UA"/>
        </w:rPr>
        <w:t>,</w:t>
      </w:r>
      <w:r w:rsidR="005D2A44" w:rsidRPr="005D2A44">
        <w:rPr>
          <w:bCs/>
          <w:iCs/>
          <w:color w:val="001D20"/>
          <w:sz w:val="28"/>
          <w:szCs w:val="28"/>
          <w:lang w:val="uk-UA"/>
        </w:rPr>
        <w:t xml:space="preserve">збереженню та примноженню прадавніх і сучасних традицій </w:t>
      </w:r>
      <w:r w:rsidR="005D2A44" w:rsidRPr="005D2A44">
        <w:rPr>
          <w:bCs/>
          <w:iCs/>
          <w:color w:val="001D20"/>
          <w:sz w:val="28"/>
          <w:szCs w:val="28"/>
          <w:lang w:val="uk-UA"/>
        </w:rPr>
        <w:lastRenderedPageBreak/>
        <w:t>українського народу</w:t>
      </w:r>
      <w:r w:rsidR="00BE1E09">
        <w:rPr>
          <w:bCs/>
          <w:iCs/>
          <w:color w:val="001D20"/>
          <w:sz w:val="28"/>
          <w:szCs w:val="28"/>
          <w:lang w:val="uk-UA"/>
        </w:rPr>
        <w:t>,</w:t>
      </w:r>
      <w:r w:rsidR="00BE1E09" w:rsidRPr="00B6230C">
        <w:rPr>
          <w:color w:val="0D0D0D"/>
          <w:sz w:val="28"/>
          <w:szCs w:val="28"/>
          <w:lang w:val="uk-UA"/>
        </w:rPr>
        <w:t>відновленн</w:t>
      </w:r>
      <w:r w:rsidR="00BE1E09">
        <w:rPr>
          <w:color w:val="0D0D0D"/>
          <w:sz w:val="28"/>
          <w:szCs w:val="28"/>
          <w:lang w:val="uk-UA"/>
        </w:rPr>
        <w:t>ю</w:t>
      </w:r>
      <w:r w:rsidR="00BE1E09" w:rsidRPr="00B6230C">
        <w:rPr>
          <w:color w:val="0D0D0D"/>
          <w:sz w:val="28"/>
          <w:szCs w:val="28"/>
          <w:lang w:val="uk-UA"/>
        </w:rPr>
        <w:t xml:space="preserve"> різних елементів української культури у власній життєдіяльності</w:t>
      </w:r>
      <w:r w:rsidR="00BE1E09">
        <w:rPr>
          <w:color w:val="0D0D0D"/>
          <w:sz w:val="28"/>
          <w:szCs w:val="28"/>
          <w:lang w:val="uk-UA"/>
        </w:rPr>
        <w:t>.</w:t>
      </w:r>
      <w:r w:rsidR="00E80E93">
        <w:rPr>
          <w:sz w:val="28"/>
          <w:szCs w:val="28"/>
          <w:lang w:val="uk-UA"/>
        </w:rPr>
        <w:t xml:space="preserve">На початку засвоєння модуля вчитель розкриває перед учнями теоретичний матеріал із основ художнього конструювання, принципів композиції, стилістики, </w:t>
      </w:r>
      <w:r w:rsidR="00F756EC">
        <w:rPr>
          <w:sz w:val="28"/>
          <w:szCs w:val="28"/>
          <w:lang w:val="uk-UA"/>
        </w:rPr>
        <w:t>це</w:t>
      </w:r>
      <w:r w:rsidR="00E80E93">
        <w:rPr>
          <w:sz w:val="28"/>
          <w:szCs w:val="28"/>
          <w:lang w:val="uk-UA"/>
        </w:rPr>
        <w:t xml:space="preserve"> дає учням змогу розпочати пошук потрібної інформації, визначитись із напрямом , за яким вони бажають працювати.</w:t>
      </w:r>
    </w:p>
    <w:p w:rsidR="00C44508" w:rsidRDefault="00C44508" w:rsidP="00953C37">
      <w:pPr>
        <w:shd w:val="clear" w:color="auto" w:fill="FFFFFF"/>
        <w:spacing w:line="360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44508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ем</w:t>
      </w:r>
      <w:r w:rsidRPr="00C44508">
        <w:rPr>
          <w:sz w:val="28"/>
          <w:szCs w:val="28"/>
          <w:lang w:val="uk-UA"/>
        </w:rPr>
        <w:t xml:space="preserve"> виготовлено достатню кількість технологічних карток, схем для поетапного виконання необхідних практичних робіт. Учням постійно демонструються </w:t>
      </w:r>
      <w:r w:rsidR="00F756EC">
        <w:rPr>
          <w:sz w:val="28"/>
          <w:szCs w:val="28"/>
          <w:lang w:val="uk-UA"/>
        </w:rPr>
        <w:t>зразки найкраще виконаних робіт випускників, чим підвищується мотивація до навчання.</w:t>
      </w:r>
    </w:p>
    <w:p w:rsidR="00E80E93" w:rsidRDefault="0087799E" w:rsidP="00C259FA">
      <w:pPr>
        <w:spacing w:line="360" w:lineRule="auto"/>
        <w:ind w:left="-567" w:firstLine="720"/>
        <w:jc w:val="both"/>
        <w:rPr>
          <w:i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Миколаївна</w:t>
      </w:r>
      <w:r w:rsidRPr="0087799E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>ує</w:t>
      </w:r>
      <w:r w:rsidRPr="0087799E">
        <w:rPr>
          <w:sz w:val="28"/>
          <w:szCs w:val="28"/>
          <w:lang w:val="uk-UA"/>
        </w:rPr>
        <w:t xml:space="preserve"> підготовку учнів до трудової діяльності у різних сферах виробництва, тому більш</w:t>
      </w:r>
      <w:r w:rsidR="00F756EC">
        <w:rPr>
          <w:sz w:val="28"/>
          <w:szCs w:val="28"/>
          <w:lang w:val="uk-UA"/>
        </w:rPr>
        <w:t>е</w:t>
      </w:r>
      <w:r w:rsidRPr="0087799E">
        <w:rPr>
          <w:sz w:val="28"/>
          <w:szCs w:val="28"/>
          <w:lang w:val="uk-UA"/>
        </w:rPr>
        <w:t xml:space="preserve"> часу </w:t>
      </w:r>
      <w:r w:rsidR="00F756EC">
        <w:rPr>
          <w:sz w:val="28"/>
          <w:szCs w:val="28"/>
          <w:lang w:val="uk-UA"/>
        </w:rPr>
        <w:t xml:space="preserve">на </w:t>
      </w:r>
      <w:r w:rsidRPr="0087799E">
        <w:rPr>
          <w:sz w:val="28"/>
          <w:szCs w:val="28"/>
          <w:lang w:val="uk-UA"/>
        </w:rPr>
        <w:t>уро</w:t>
      </w:r>
      <w:r w:rsidR="00F756EC">
        <w:rPr>
          <w:sz w:val="28"/>
          <w:szCs w:val="28"/>
          <w:lang w:val="uk-UA"/>
        </w:rPr>
        <w:t>ці</w:t>
      </w:r>
      <w:r w:rsidRPr="0087799E">
        <w:rPr>
          <w:sz w:val="28"/>
          <w:szCs w:val="28"/>
          <w:lang w:val="uk-UA"/>
        </w:rPr>
        <w:t xml:space="preserve"> відводить на виконання завдань практичного характеру. Цікаво і змістовно викладає теоретичний матеріал, уміло демонструючи трудові операційні прийоми, власним ставленням до праці заохочує учнів, розвиває їх творч</w:t>
      </w:r>
      <w:r w:rsidR="00F756EC">
        <w:rPr>
          <w:sz w:val="28"/>
          <w:szCs w:val="28"/>
          <w:lang w:val="uk-UA"/>
        </w:rPr>
        <w:t>ість та ініціативу,н</w:t>
      </w:r>
      <w:r w:rsidRPr="0087799E">
        <w:rPr>
          <w:sz w:val="28"/>
          <w:szCs w:val="28"/>
          <w:lang w:val="uk-UA"/>
        </w:rPr>
        <w:t xml:space="preserve">авчає учнів правильно сприймати теорію та творчо застосовувати </w:t>
      </w:r>
      <w:r w:rsidR="00E80E93">
        <w:rPr>
          <w:sz w:val="28"/>
          <w:szCs w:val="28"/>
          <w:lang w:val="uk-UA"/>
        </w:rPr>
        <w:t xml:space="preserve">її </w:t>
      </w:r>
      <w:r w:rsidRPr="0087799E">
        <w:rPr>
          <w:sz w:val="28"/>
          <w:szCs w:val="28"/>
          <w:lang w:val="uk-UA"/>
        </w:rPr>
        <w:t>у конкрет</w:t>
      </w:r>
      <w:r w:rsidR="00EA5318">
        <w:rPr>
          <w:sz w:val="28"/>
          <w:szCs w:val="28"/>
          <w:lang w:val="uk-UA"/>
        </w:rPr>
        <w:t>них умовах</w:t>
      </w:r>
      <w:r w:rsidRPr="0087799E">
        <w:rPr>
          <w:sz w:val="28"/>
          <w:szCs w:val="28"/>
          <w:lang w:val="uk-UA"/>
        </w:rPr>
        <w:t>, фантазувати, узагальнювати, робити висновки</w:t>
      </w:r>
      <w:r w:rsidR="00953C37">
        <w:rPr>
          <w:sz w:val="28"/>
          <w:szCs w:val="28"/>
          <w:lang w:val="uk-UA"/>
        </w:rPr>
        <w:t xml:space="preserve">. </w:t>
      </w:r>
      <w:proofErr w:type="spellStart"/>
      <w:r w:rsidR="00953C37">
        <w:rPr>
          <w:sz w:val="28"/>
          <w:szCs w:val="28"/>
          <w:lang w:val="uk-UA"/>
        </w:rPr>
        <w:t>Вантух</w:t>
      </w:r>
      <w:proofErr w:type="spellEnd"/>
      <w:r w:rsidR="00953C37">
        <w:rPr>
          <w:sz w:val="28"/>
          <w:szCs w:val="28"/>
          <w:lang w:val="uk-UA"/>
        </w:rPr>
        <w:t xml:space="preserve"> Т.М.</w:t>
      </w:r>
      <w:r w:rsidR="00953C37" w:rsidRPr="002B79B6">
        <w:rPr>
          <w:sz w:val="28"/>
          <w:szCs w:val="28"/>
          <w:lang w:val="uk-UA"/>
        </w:rPr>
        <w:t xml:space="preserve"> намагається на уроках створювати оптимальні умови для розвитку особистості </w:t>
      </w:r>
      <w:r w:rsidR="00953C37">
        <w:rPr>
          <w:sz w:val="28"/>
          <w:szCs w:val="28"/>
          <w:lang w:val="uk-UA"/>
        </w:rPr>
        <w:t>кожного учня шляхом залучення</w:t>
      </w:r>
      <w:r w:rsidR="00953C37" w:rsidRPr="002B79B6">
        <w:rPr>
          <w:sz w:val="28"/>
          <w:szCs w:val="28"/>
          <w:lang w:val="uk-UA"/>
        </w:rPr>
        <w:t xml:space="preserve"> до виконання практичних робіт з використан</w:t>
      </w:r>
      <w:r w:rsidR="00953C37">
        <w:rPr>
          <w:sz w:val="28"/>
          <w:szCs w:val="28"/>
          <w:lang w:val="uk-UA"/>
        </w:rPr>
        <w:t xml:space="preserve">ням сучасних технік, зокрема </w:t>
      </w:r>
      <w:proofErr w:type="spellStart"/>
      <w:r w:rsidR="00953C37">
        <w:rPr>
          <w:sz w:val="28"/>
          <w:szCs w:val="28"/>
          <w:lang w:val="uk-UA"/>
        </w:rPr>
        <w:t>ори</w:t>
      </w:r>
      <w:r w:rsidR="00953C37" w:rsidRPr="002B79B6">
        <w:rPr>
          <w:sz w:val="28"/>
          <w:szCs w:val="28"/>
          <w:lang w:val="uk-UA"/>
        </w:rPr>
        <w:t>гамі</w:t>
      </w:r>
      <w:proofErr w:type="spellEnd"/>
      <w:r w:rsidR="00953C37" w:rsidRPr="002B79B6">
        <w:rPr>
          <w:sz w:val="28"/>
          <w:szCs w:val="28"/>
          <w:lang w:val="uk-UA"/>
        </w:rPr>
        <w:t xml:space="preserve">, </w:t>
      </w:r>
      <w:r w:rsidR="00E80E93">
        <w:rPr>
          <w:sz w:val="28"/>
          <w:szCs w:val="28"/>
          <w:lang w:val="uk-UA"/>
        </w:rPr>
        <w:t xml:space="preserve">витинанка, </w:t>
      </w:r>
      <w:proofErr w:type="spellStart"/>
      <w:r w:rsidR="00E80E93">
        <w:rPr>
          <w:sz w:val="28"/>
          <w:szCs w:val="28"/>
          <w:lang w:val="uk-UA"/>
        </w:rPr>
        <w:t>квілінг</w:t>
      </w:r>
      <w:proofErr w:type="spellEnd"/>
      <w:r w:rsidR="00E80E93">
        <w:rPr>
          <w:sz w:val="28"/>
          <w:szCs w:val="28"/>
          <w:lang w:val="uk-UA"/>
        </w:rPr>
        <w:t xml:space="preserve">, </w:t>
      </w:r>
      <w:proofErr w:type="spellStart"/>
      <w:r w:rsidR="00E80E93">
        <w:rPr>
          <w:sz w:val="28"/>
          <w:szCs w:val="28"/>
          <w:lang w:val="uk-UA"/>
        </w:rPr>
        <w:t>і</w:t>
      </w:r>
      <w:r w:rsidR="00953C37">
        <w:rPr>
          <w:sz w:val="28"/>
          <w:szCs w:val="28"/>
          <w:lang w:val="uk-UA"/>
        </w:rPr>
        <w:t>зонитка</w:t>
      </w:r>
      <w:proofErr w:type="spellEnd"/>
      <w:r w:rsidR="00953C37">
        <w:rPr>
          <w:sz w:val="28"/>
          <w:szCs w:val="28"/>
          <w:lang w:val="uk-UA"/>
        </w:rPr>
        <w:t>.</w:t>
      </w:r>
      <w:r w:rsidR="00953C37" w:rsidRPr="002B79B6">
        <w:rPr>
          <w:sz w:val="28"/>
          <w:szCs w:val="28"/>
          <w:lang w:val="uk-UA"/>
        </w:rPr>
        <w:t xml:space="preserve"> У </w:t>
      </w:r>
      <w:r w:rsidR="00F756EC">
        <w:rPr>
          <w:sz w:val="28"/>
          <w:szCs w:val="28"/>
          <w:lang w:val="uk-UA"/>
        </w:rPr>
        <w:t>ліцеї</w:t>
      </w:r>
      <w:r w:rsidR="00953C37">
        <w:rPr>
          <w:sz w:val="28"/>
          <w:szCs w:val="28"/>
          <w:lang w:val="uk-UA"/>
        </w:rPr>
        <w:t xml:space="preserve"> в аудиторіях № 6</w:t>
      </w:r>
      <w:r w:rsidR="00F756EC">
        <w:rPr>
          <w:sz w:val="28"/>
          <w:szCs w:val="28"/>
          <w:lang w:val="uk-UA"/>
        </w:rPr>
        <w:t>, № 2</w:t>
      </w:r>
      <w:r w:rsidR="00953C37">
        <w:rPr>
          <w:sz w:val="28"/>
          <w:szCs w:val="28"/>
          <w:lang w:val="uk-UA"/>
        </w:rPr>
        <w:t xml:space="preserve"> та класу іноземної філології, </w:t>
      </w:r>
      <w:r w:rsidR="00953C37" w:rsidRPr="002B79B6">
        <w:rPr>
          <w:sz w:val="28"/>
          <w:szCs w:val="28"/>
          <w:lang w:val="uk-UA"/>
        </w:rPr>
        <w:t>обладнано виставку зразків кращих робіт, що сприяє вихованню естетичних смаків, вихованню інтересу до праці.</w:t>
      </w:r>
      <w:r w:rsidR="00A36467">
        <w:rPr>
          <w:sz w:val="28"/>
          <w:szCs w:val="28"/>
          <w:lang w:val="uk-UA"/>
        </w:rPr>
        <w:t>Вчитель д</w:t>
      </w:r>
      <w:r w:rsidR="00A36467" w:rsidRPr="00A931A1">
        <w:rPr>
          <w:bCs/>
          <w:iCs/>
          <w:spacing w:val="-8"/>
          <w:sz w:val="28"/>
          <w:szCs w:val="28"/>
          <w:lang w:val="uk-UA"/>
        </w:rPr>
        <w:t>отримується правил техніки безпеки під ч</w:t>
      </w:r>
      <w:r w:rsidR="00F756EC">
        <w:rPr>
          <w:bCs/>
          <w:iCs/>
          <w:spacing w:val="-8"/>
          <w:sz w:val="28"/>
          <w:szCs w:val="28"/>
          <w:lang w:val="uk-UA"/>
        </w:rPr>
        <w:t>ас проведення навчальних занять</w:t>
      </w:r>
      <w:r w:rsidR="00A36467" w:rsidRPr="00A931A1">
        <w:rPr>
          <w:bCs/>
          <w:iCs/>
          <w:spacing w:val="-8"/>
          <w:sz w:val="28"/>
          <w:szCs w:val="28"/>
          <w:lang w:val="uk-UA"/>
        </w:rPr>
        <w:t xml:space="preserve"> відповідно </w:t>
      </w:r>
      <w:r w:rsidR="00A36467" w:rsidRPr="00A931A1">
        <w:rPr>
          <w:bCs/>
          <w:iCs/>
          <w:spacing w:val="-6"/>
          <w:sz w:val="28"/>
          <w:szCs w:val="28"/>
          <w:lang w:val="uk-UA"/>
        </w:rPr>
        <w:t xml:space="preserve">до діючого Положення, </w:t>
      </w:r>
      <w:r w:rsidR="00A36467" w:rsidRPr="00A931A1">
        <w:rPr>
          <w:sz w:val="28"/>
          <w:szCs w:val="28"/>
          <w:lang w:val="uk-UA"/>
        </w:rPr>
        <w:t>звертає увагу на знання і точне дотримання учнями правил безпечної роботи,</w:t>
      </w:r>
      <w:r w:rsidR="000E2B94">
        <w:rPr>
          <w:bCs/>
          <w:iCs/>
          <w:spacing w:val="-6"/>
          <w:sz w:val="28"/>
          <w:szCs w:val="28"/>
          <w:lang w:val="uk-UA"/>
        </w:rPr>
        <w:t xml:space="preserve">організацію робочого місця та санітарно-гігієнічні вимоги, </w:t>
      </w:r>
      <w:r w:rsidR="00A36467" w:rsidRPr="00A931A1">
        <w:rPr>
          <w:bCs/>
          <w:iCs/>
          <w:spacing w:val="-6"/>
          <w:sz w:val="28"/>
          <w:szCs w:val="28"/>
          <w:lang w:val="uk-UA"/>
        </w:rPr>
        <w:t xml:space="preserve">проводить </w:t>
      </w:r>
      <w:r w:rsidR="00E0092D">
        <w:rPr>
          <w:bCs/>
          <w:iCs/>
          <w:spacing w:val="-6"/>
          <w:sz w:val="28"/>
          <w:szCs w:val="28"/>
          <w:lang w:val="uk-UA"/>
        </w:rPr>
        <w:t xml:space="preserve">вступні, індивідуальні, групові поточні </w:t>
      </w:r>
      <w:r w:rsidR="00A36467" w:rsidRPr="00A931A1">
        <w:rPr>
          <w:bCs/>
          <w:iCs/>
          <w:spacing w:val="-6"/>
          <w:sz w:val="28"/>
          <w:szCs w:val="28"/>
          <w:lang w:val="uk-UA"/>
        </w:rPr>
        <w:t>інструктажі</w:t>
      </w:r>
      <w:r w:rsidR="00A36467" w:rsidRPr="00A931A1">
        <w:rPr>
          <w:sz w:val="28"/>
          <w:szCs w:val="28"/>
          <w:lang w:val="uk-UA"/>
        </w:rPr>
        <w:t>.</w:t>
      </w:r>
      <w:r w:rsidR="00C259FA">
        <w:rPr>
          <w:sz w:val="28"/>
          <w:szCs w:val="28"/>
          <w:lang w:val="uk-UA"/>
        </w:rPr>
        <w:t xml:space="preserve"> Вчитель під час проведення навчальних занять використовує</w:t>
      </w:r>
      <w:r w:rsidR="00C259FA" w:rsidRPr="00650C8F">
        <w:rPr>
          <w:sz w:val="28"/>
          <w:szCs w:val="28"/>
          <w:lang w:val="uk-UA"/>
        </w:rPr>
        <w:t xml:space="preserve">інформаційно-комунікаційні технології, що поліпшує якість навчання за </w:t>
      </w:r>
      <w:r w:rsidR="00A638AE" w:rsidRPr="00650C8F">
        <w:rPr>
          <w:sz w:val="28"/>
          <w:szCs w:val="28"/>
          <w:lang w:val="uk-UA"/>
        </w:rPr>
        <w:t xml:space="preserve">допомогою структурування матеріалу, який при навчанні краще сприймається з екрана дисплея. </w:t>
      </w:r>
      <w:r w:rsidR="00235CE7" w:rsidRPr="00650C8F">
        <w:rPr>
          <w:sz w:val="28"/>
          <w:szCs w:val="28"/>
          <w:lang w:val="uk-UA"/>
        </w:rPr>
        <w:t>Підготовка учнями</w:t>
      </w:r>
      <w:r w:rsidR="00A638AE" w:rsidRPr="00650C8F">
        <w:rPr>
          <w:sz w:val="28"/>
          <w:szCs w:val="28"/>
          <w:lang w:val="uk-UA"/>
        </w:rPr>
        <w:t>презентацій</w:t>
      </w:r>
      <w:r w:rsidR="002B0CA2" w:rsidRPr="00650C8F">
        <w:rPr>
          <w:sz w:val="28"/>
          <w:szCs w:val="28"/>
          <w:lang w:val="uk-UA"/>
        </w:rPr>
        <w:t xml:space="preserve">сприяє </w:t>
      </w:r>
      <w:r w:rsidR="00C259FA" w:rsidRPr="00650C8F">
        <w:rPr>
          <w:sz w:val="28"/>
          <w:szCs w:val="28"/>
          <w:lang w:val="uk-UA"/>
        </w:rPr>
        <w:t>форму</w:t>
      </w:r>
      <w:r w:rsidR="002B0CA2" w:rsidRPr="00650C8F">
        <w:rPr>
          <w:sz w:val="28"/>
          <w:szCs w:val="28"/>
          <w:lang w:val="uk-UA"/>
        </w:rPr>
        <w:t>ванню</w:t>
      </w:r>
      <w:r w:rsidR="00C259FA" w:rsidRPr="00650C8F">
        <w:rPr>
          <w:sz w:val="28"/>
          <w:szCs w:val="28"/>
          <w:lang w:val="uk-UA"/>
        </w:rPr>
        <w:t xml:space="preserve"> вміння працювати з інформацією, розвива</w:t>
      </w:r>
      <w:r w:rsidR="002B0CA2" w:rsidRPr="00650C8F">
        <w:rPr>
          <w:sz w:val="28"/>
          <w:szCs w:val="28"/>
          <w:lang w:val="uk-UA"/>
        </w:rPr>
        <w:t>є</w:t>
      </w:r>
      <w:r w:rsidR="00235CE7" w:rsidRPr="00650C8F">
        <w:rPr>
          <w:sz w:val="28"/>
          <w:szCs w:val="28"/>
          <w:lang w:val="uk-UA"/>
        </w:rPr>
        <w:t xml:space="preserve"> комунікативні здібності.</w:t>
      </w:r>
    </w:p>
    <w:p w:rsidR="0087799E" w:rsidRPr="009E7B36" w:rsidRDefault="00F756EC" w:rsidP="009E7B36">
      <w:pPr>
        <w:spacing w:line="360" w:lineRule="auto"/>
        <w:ind w:left="-56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E80E93" w:rsidRPr="00A21272">
        <w:rPr>
          <w:sz w:val="28"/>
          <w:szCs w:val="28"/>
          <w:lang w:val="uk-UA"/>
        </w:rPr>
        <w:t xml:space="preserve"> результаті перевірки виявлено, що учні вміють аналізувати та систематизувати інформацію, розробляти ескізні малюнки виробів, визначають спосіб оздоблення, добирають конструкційні матеріали</w:t>
      </w:r>
      <w:r w:rsidR="00A21272" w:rsidRPr="00A21272">
        <w:rPr>
          <w:sz w:val="28"/>
          <w:szCs w:val="28"/>
          <w:lang w:val="uk-UA"/>
        </w:rPr>
        <w:t>, інструменти, визначають спосіб з'єднання деталей між собою, визна</w:t>
      </w:r>
      <w:r w:rsidR="00E90EE8">
        <w:rPr>
          <w:sz w:val="28"/>
          <w:szCs w:val="28"/>
          <w:lang w:val="uk-UA"/>
        </w:rPr>
        <w:t>чають собівартість виробу, здійсню</w:t>
      </w:r>
      <w:r>
        <w:rPr>
          <w:sz w:val="28"/>
          <w:szCs w:val="28"/>
          <w:lang w:val="uk-UA"/>
        </w:rPr>
        <w:t>ю</w:t>
      </w:r>
      <w:r w:rsidR="00E90EE8">
        <w:rPr>
          <w:sz w:val="28"/>
          <w:szCs w:val="28"/>
          <w:lang w:val="uk-UA"/>
        </w:rPr>
        <w:t>ть оцінку виготовленого виробу за загальними естетичними та функціональними показниками.</w:t>
      </w:r>
      <w:r w:rsidR="00E80E93" w:rsidRPr="00A21272">
        <w:rPr>
          <w:sz w:val="28"/>
          <w:szCs w:val="28"/>
          <w:lang w:val="uk-UA"/>
        </w:rPr>
        <w:t xml:space="preserve"> Учні освоюють різні техніки, які використовують при виготовленні </w:t>
      </w:r>
      <w:r w:rsidR="00EA5318">
        <w:rPr>
          <w:sz w:val="28"/>
          <w:szCs w:val="28"/>
          <w:lang w:val="uk-UA"/>
        </w:rPr>
        <w:t>листівок, предметів інтер’єру. В</w:t>
      </w:r>
      <w:r w:rsidR="00E80E93" w:rsidRPr="00A21272">
        <w:rPr>
          <w:sz w:val="28"/>
          <w:szCs w:val="28"/>
          <w:lang w:val="uk-UA"/>
        </w:rPr>
        <w:t>читель вимагає дотримання правил безпечної праці та санітарно-гігієнічних вимог, еко</w:t>
      </w:r>
      <w:r w:rsidR="009E7B36">
        <w:rPr>
          <w:sz w:val="28"/>
          <w:szCs w:val="28"/>
          <w:lang w:val="uk-UA"/>
        </w:rPr>
        <w:t>номного використання матеріалів.</w:t>
      </w:r>
    </w:p>
    <w:p w:rsidR="00DD36AE" w:rsidRPr="00850682" w:rsidRDefault="00F1270C" w:rsidP="00F1270C">
      <w:pPr>
        <w:spacing w:line="360" w:lineRule="auto"/>
        <w:ind w:left="-567" w:right="-284" w:firstLine="708"/>
        <w:jc w:val="both"/>
        <w:rPr>
          <w:color w:val="FF0000"/>
          <w:lang w:val="uk-UA"/>
        </w:rPr>
      </w:pPr>
      <w:r w:rsidRPr="00945905">
        <w:rPr>
          <w:sz w:val="28"/>
          <w:szCs w:val="28"/>
          <w:lang w:val="uk-UA"/>
        </w:rPr>
        <w:t>Для</w:t>
      </w:r>
      <w:r w:rsidR="00DD36AE" w:rsidRPr="00945905">
        <w:rPr>
          <w:sz w:val="28"/>
          <w:szCs w:val="28"/>
          <w:lang w:val="uk-UA"/>
        </w:rPr>
        <w:t xml:space="preserve"> вивчення </w:t>
      </w:r>
      <w:r w:rsidRPr="00945905">
        <w:rPr>
          <w:sz w:val="28"/>
          <w:szCs w:val="28"/>
          <w:lang w:val="uk-UA"/>
        </w:rPr>
        <w:t xml:space="preserve">рівня </w:t>
      </w:r>
      <w:r w:rsidR="00DD36AE" w:rsidRPr="00945905">
        <w:rPr>
          <w:sz w:val="28"/>
          <w:szCs w:val="28"/>
          <w:lang w:val="uk-UA"/>
        </w:rPr>
        <w:t>навчальних досягнень учнів із</w:t>
      </w:r>
      <w:r w:rsidR="00224DEA" w:rsidRPr="00945905">
        <w:rPr>
          <w:sz w:val="28"/>
          <w:szCs w:val="28"/>
          <w:lang w:val="uk-UA"/>
        </w:rPr>
        <w:t>технологій</w:t>
      </w:r>
      <w:r w:rsidR="00DD36AE" w:rsidRPr="00945905">
        <w:rPr>
          <w:sz w:val="28"/>
          <w:szCs w:val="28"/>
          <w:lang w:val="uk-UA"/>
        </w:rPr>
        <w:t xml:space="preserve"> були проведені зрізи знань.Контрольними зрізами було охоплено </w:t>
      </w:r>
      <w:r w:rsidR="00D23390" w:rsidRPr="00945905">
        <w:rPr>
          <w:sz w:val="28"/>
          <w:szCs w:val="28"/>
          <w:lang w:val="uk-UA"/>
        </w:rPr>
        <w:t>8</w:t>
      </w:r>
      <w:r w:rsidR="00945905" w:rsidRPr="00945905">
        <w:rPr>
          <w:sz w:val="28"/>
          <w:szCs w:val="28"/>
          <w:lang w:val="uk-UA"/>
        </w:rPr>
        <w:t>1</w:t>
      </w:r>
      <w:r w:rsidR="00DD36AE" w:rsidRPr="00945905">
        <w:rPr>
          <w:sz w:val="28"/>
          <w:szCs w:val="28"/>
          <w:lang w:val="uk-UA"/>
        </w:rPr>
        <w:t> % учнів.</w:t>
      </w:r>
      <w:r w:rsidR="00DD36AE" w:rsidRPr="009E7B36">
        <w:rPr>
          <w:sz w:val="28"/>
          <w:szCs w:val="28"/>
          <w:lang w:val="uk-UA"/>
        </w:rPr>
        <w:t xml:space="preserve">Отримано такі результати: </w:t>
      </w:r>
    </w:p>
    <w:tbl>
      <w:tblPr>
        <w:tblpPr w:leftFromText="180" w:rightFromText="180" w:vertAnchor="text" w:horzAnchor="margin" w:tblpXSpec="center" w:tblpY="130"/>
        <w:tblW w:w="10490" w:type="dxa"/>
        <w:tblLayout w:type="fixed"/>
        <w:tblLook w:val="0000"/>
      </w:tblPr>
      <w:tblGrid>
        <w:gridCol w:w="472"/>
        <w:gridCol w:w="1054"/>
        <w:gridCol w:w="1310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615"/>
      </w:tblGrid>
      <w:tr w:rsidR="00260B86" w:rsidRPr="00945905" w:rsidTr="000E282C">
        <w:trPr>
          <w:trHeight w:val="4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Клас, курс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Кількість  учнів</w:t>
            </w:r>
          </w:p>
          <w:p w:rsidR="00A024F6" w:rsidRPr="00945905" w:rsidRDefault="00A024F6" w:rsidP="000E282C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ind w:firstLine="249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Писало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0-3 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4-6 б.</w:t>
            </w:r>
          </w:p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7-9 б.</w:t>
            </w:r>
          </w:p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10-12 б.</w:t>
            </w:r>
          </w:p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 якості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4F6" w:rsidRPr="00945905" w:rsidRDefault="00A024F6" w:rsidP="000E282C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 успішність</w:t>
            </w:r>
          </w:p>
        </w:tc>
      </w:tr>
      <w:tr w:rsidR="00260B86" w:rsidRPr="00945905" w:rsidTr="00F2435F">
        <w:trPr>
          <w:cantSplit/>
          <w:trHeight w:val="907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F6" w:rsidRPr="00945905" w:rsidRDefault="00A024F6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F6" w:rsidRPr="00945905" w:rsidRDefault="00A024F6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%</w:t>
            </w:r>
          </w:p>
        </w:tc>
      </w:tr>
      <w:tr w:rsidR="00260B86" w:rsidRPr="00945905" w:rsidTr="000E282C">
        <w:trPr>
          <w:cantSplit/>
          <w:trHeight w:val="31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ind w:hanging="23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945905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945905">
              <w:rPr>
                <w:sz w:val="18"/>
                <w:szCs w:val="18"/>
                <w:lang w:val="uk-UA"/>
              </w:rPr>
              <w:t xml:space="preserve">. </w:t>
            </w:r>
          </w:p>
          <w:p w:rsidR="000E282C" w:rsidRPr="00945905" w:rsidRDefault="000E282C" w:rsidP="000E282C">
            <w:pPr>
              <w:ind w:hanging="23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857C57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357B1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4840A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357B1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357B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ind w:hanging="23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857C57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4840A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A92D6E" w:rsidP="00857C57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9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укр.</w:t>
            </w:r>
          </w:p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857C57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857C57" w:rsidRPr="0094590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2D1FC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3F493D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3F493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857C57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71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857C57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857C57" w:rsidRPr="0094590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6F3573" w:rsidP="00857C57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6F3573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5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2D1FCC" w:rsidP="00857C57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857C57" w:rsidRPr="0094590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2D1FCC" w:rsidP="008A40B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3F493D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3F493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857C57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857C57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857C57" w:rsidRPr="0094590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A92D6E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A92D6E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857C57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8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A92D6E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857C57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857C57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FF6A85" w:rsidP="00857C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2</w:t>
            </w:r>
            <w:r w:rsidR="00857C57" w:rsidRPr="0094590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FF6A85" w:rsidP="00857C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3</w:t>
            </w:r>
            <w:r w:rsidR="00857C57" w:rsidRPr="0094590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857C57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3F493D">
            <w:pPr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7</w:t>
            </w:r>
            <w:r w:rsidR="003F493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F6A85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80"/>
        </w:trPr>
        <w:tc>
          <w:tcPr>
            <w:tcW w:w="4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F2435F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2435F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051643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2435F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F2435F" w:rsidP="00F2435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31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ind w:hanging="23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 w:rsidRPr="00945905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945905">
              <w:rPr>
                <w:sz w:val="18"/>
                <w:szCs w:val="18"/>
                <w:lang w:val="uk-UA"/>
              </w:rPr>
              <w:t>. 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B864BD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B864BD" w:rsidRPr="0094590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55155B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B864BD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375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ind w:hanging="23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F2435F" w:rsidP="00B864BD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3F493D" w:rsidP="00F24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B864BD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ІІ укр. 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B864BD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B864BD" w:rsidRPr="0094590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CC08D3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55155B" w:rsidP="000E282C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55155B" w:rsidP="00B864BD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398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B864BD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2</w:t>
            </w:r>
            <w:r w:rsidR="00B864BD" w:rsidRPr="0094590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F2435F" w:rsidP="00B864BD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3F493D" w:rsidP="00F24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B864BD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282C" w:rsidRPr="00945905" w:rsidRDefault="000E282C" w:rsidP="000E282C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282C" w:rsidRPr="00945905" w:rsidRDefault="00B864BD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B864BD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45905">
              <w:rPr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B52DE2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0E282C" w:rsidP="000E282C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FF6A85" w:rsidP="00B864BD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2</w:t>
            </w:r>
            <w:r w:rsidR="00B864BD" w:rsidRPr="00945905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B864BD" w:rsidP="000E282C">
            <w:pPr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82C" w:rsidRPr="00945905" w:rsidRDefault="003F493D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B864BD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282C" w:rsidRPr="00945905" w:rsidRDefault="00B52DE2" w:rsidP="000E282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05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0E282C">
        <w:trPr>
          <w:cantSplit/>
          <w:trHeight w:val="279"/>
        </w:trPr>
        <w:tc>
          <w:tcPr>
            <w:tcW w:w="4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2435F" w:rsidRPr="00945905" w:rsidRDefault="00F2435F" w:rsidP="00F2435F">
            <w:pPr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435F" w:rsidRPr="00945905" w:rsidRDefault="00B864BD" w:rsidP="00F2435F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B864BD" w:rsidP="00F2435F">
            <w:pPr>
              <w:jc w:val="center"/>
              <w:rPr>
                <w:sz w:val="18"/>
                <w:szCs w:val="18"/>
                <w:lang w:val="uk-UA"/>
              </w:rPr>
            </w:pPr>
            <w:r w:rsidRPr="00945905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F2435F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B864BD" w:rsidP="00F2435F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35F" w:rsidRPr="00945905" w:rsidRDefault="003F493D" w:rsidP="00F24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B864BD" w:rsidP="00F2435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35F" w:rsidRPr="00945905" w:rsidRDefault="009A3AC3" w:rsidP="00F2435F">
            <w:pPr>
              <w:jc w:val="center"/>
              <w:rPr>
                <w:sz w:val="20"/>
                <w:szCs w:val="20"/>
                <w:lang w:val="uk-UA"/>
              </w:rPr>
            </w:pPr>
            <w:r w:rsidRPr="00945905">
              <w:rPr>
                <w:sz w:val="20"/>
                <w:szCs w:val="20"/>
                <w:lang w:val="uk-UA"/>
              </w:rPr>
              <w:t>100</w:t>
            </w:r>
          </w:p>
        </w:tc>
      </w:tr>
      <w:tr w:rsidR="00260B86" w:rsidRPr="00945905" w:rsidTr="009A3AC3">
        <w:trPr>
          <w:cantSplit/>
          <w:trHeight w:val="46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52DE2" w:rsidP="00B52DE2">
            <w:pPr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Усього</w:t>
            </w:r>
          </w:p>
          <w:p w:rsidR="00B52DE2" w:rsidRPr="00945905" w:rsidRDefault="00B52DE2" w:rsidP="00B52DE2">
            <w:pPr>
              <w:rPr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2DE2" w:rsidRPr="00945905" w:rsidRDefault="00B52DE2" w:rsidP="00B52DE2">
            <w:pPr>
              <w:rPr>
                <w:lang w:val="uk-UA"/>
              </w:rPr>
            </w:pPr>
            <w:r w:rsidRPr="00945905">
              <w:rPr>
                <w:sz w:val="22"/>
                <w:szCs w:val="22"/>
                <w:lang w:val="uk-UA"/>
              </w:rPr>
              <w:t xml:space="preserve">зріз знань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52DE2" w:rsidP="00B864BD">
            <w:pPr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1</w:t>
            </w:r>
            <w:r w:rsidR="00B864BD" w:rsidRPr="00945905">
              <w:rPr>
                <w:b/>
                <w:sz w:val="22"/>
                <w:szCs w:val="22"/>
                <w:lang w:val="uk-UA"/>
              </w:rPr>
              <w:t>4</w:t>
            </w:r>
            <w:r w:rsidRPr="00945905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D23390" w:rsidP="00B864BD">
            <w:pPr>
              <w:spacing w:before="100" w:beforeAutospacing="1"/>
              <w:ind w:left="-142" w:right="-74"/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1</w:t>
            </w:r>
            <w:r w:rsidR="00B864BD" w:rsidRPr="00945905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52DE2" w:rsidP="00B52DE2">
            <w:pPr>
              <w:spacing w:before="100" w:beforeAutospacing="1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52DE2" w:rsidP="00B52DE2">
            <w:pPr>
              <w:spacing w:before="100" w:beforeAutospacing="1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864BD" w:rsidP="00B52DE2">
            <w:pPr>
              <w:spacing w:before="100" w:beforeAutospacing="1"/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D23390" w:rsidP="00B52DE2">
            <w:pPr>
              <w:spacing w:before="100" w:beforeAutospacing="1"/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B864BD" w:rsidP="00B52DE2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B864BD" w:rsidP="00B52DE2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B864BD" w:rsidP="00B52DE2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B864BD" w:rsidP="00B52DE2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D23390" w:rsidP="003F49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</w:t>
            </w:r>
            <w:r w:rsidR="00B864BD" w:rsidRPr="003F493D">
              <w:rPr>
                <w:b/>
                <w:sz w:val="20"/>
                <w:szCs w:val="20"/>
                <w:lang w:val="uk-UA"/>
              </w:rPr>
              <w:t>1</w:t>
            </w:r>
            <w:r w:rsidR="003F493D" w:rsidRPr="003F493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3F493D" w:rsidP="00B52D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98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3F493D" w:rsidRDefault="003F493D" w:rsidP="00B52D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E2" w:rsidRPr="00945905" w:rsidRDefault="00B52DE2" w:rsidP="00B52DE2">
            <w:pPr>
              <w:jc w:val="center"/>
              <w:rPr>
                <w:b/>
                <w:lang w:val="uk-UA"/>
              </w:rPr>
            </w:pPr>
            <w:r w:rsidRPr="00945905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  <w:tr w:rsidR="00260B86" w:rsidRPr="00945905" w:rsidTr="009A3AC3">
        <w:trPr>
          <w:cantSplit/>
          <w:trHeight w:val="46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945905" w:rsidRDefault="009A3AC3" w:rsidP="009A3A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3AC3" w:rsidRPr="00945905" w:rsidRDefault="009A3AC3" w:rsidP="009A3AC3">
            <w:pPr>
              <w:rPr>
                <w:lang w:val="uk-UA"/>
              </w:rPr>
            </w:pPr>
            <w:r w:rsidRPr="00945905">
              <w:rPr>
                <w:sz w:val="22"/>
                <w:szCs w:val="22"/>
                <w:lang w:val="uk-UA"/>
              </w:rPr>
              <w:t>І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B864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</w:t>
            </w:r>
            <w:r w:rsidR="00B864BD" w:rsidRPr="003F493D">
              <w:rPr>
                <w:b/>
                <w:sz w:val="20"/>
                <w:szCs w:val="20"/>
                <w:lang w:val="uk-UA"/>
              </w:rPr>
              <w:t>4</w:t>
            </w:r>
            <w:r w:rsidRPr="003F493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spacing w:before="100" w:beforeAutospacing="1"/>
              <w:ind w:left="-142" w:right="-74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</w:t>
            </w:r>
            <w:r w:rsidR="00B864BD" w:rsidRPr="003F493D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spacing w:before="100" w:before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B864BD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B864BD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B864BD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B864BD" w:rsidP="009A3AC3">
            <w:pPr>
              <w:spacing w:before="100" w:before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B864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</w:t>
            </w:r>
            <w:r w:rsidR="00B864BD" w:rsidRPr="003F493D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3F493D" w:rsidP="009A3A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3F493D" w:rsidP="009A3A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C3" w:rsidRPr="003F493D" w:rsidRDefault="009A3AC3" w:rsidP="009A3A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493D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062625" w:rsidRPr="00260B86" w:rsidRDefault="00062625" w:rsidP="00062625">
      <w:pPr>
        <w:tabs>
          <w:tab w:val="left" w:pos="0"/>
        </w:tabs>
        <w:jc w:val="both"/>
        <w:rPr>
          <w:color w:val="FF0000"/>
          <w:sz w:val="26"/>
          <w:szCs w:val="26"/>
          <w:lang w:val="uk-UA"/>
        </w:rPr>
      </w:pPr>
    </w:p>
    <w:p w:rsidR="00D23390" w:rsidRPr="00260B86" w:rsidRDefault="00D23390" w:rsidP="004819BC">
      <w:pPr>
        <w:pStyle w:val="14pt"/>
        <w:spacing w:line="360" w:lineRule="auto"/>
        <w:ind w:left="-567" w:firstLine="708"/>
        <w:rPr>
          <w:color w:val="FF0000"/>
        </w:rPr>
      </w:pPr>
      <w:r w:rsidRPr="00B864BD">
        <w:t xml:space="preserve">Аналіз навчальних досягнень учнів показав, що впоралися із завданням та виконали роботи </w:t>
      </w:r>
      <w:r w:rsidRPr="00B864BD">
        <w:rPr>
          <w:b/>
        </w:rPr>
        <w:t xml:space="preserve">на високому рівні </w:t>
      </w:r>
      <w:r w:rsidR="00B864BD" w:rsidRPr="00B864BD">
        <w:rPr>
          <w:b/>
        </w:rPr>
        <w:t>76</w:t>
      </w:r>
      <w:r w:rsidRPr="00B864BD">
        <w:rPr>
          <w:b/>
        </w:rPr>
        <w:t xml:space="preserve"> учні</w:t>
      </w:r>
      <w:r w:rsidR="00B864BD" w:rsidRPr="00B864BD">
        <w:rPr>
          <w:b/>
        </w:rPr>
        <w:t>в</w:t>
      </w:r>
      <w:r w:rsidRPr="00B864BD">
        <w:rPr>
          <w:b/>
        </w:rPr>
        <w:t xml:space="preserve">, що становить </w:t>
      </w:r>
      <w:r w:rsidR="00B864BD" w:rsidRPr="00B864BD">
        <w:rPr>
          <w:b/>
        </w:rPr>
        <w:t>64</w:t>
      </w:r>
      <w:r w:rsidRPr="00B864BD">
        <w:rPr>
          <w:b/>
        </w:rPr>
        <w:t xml:space="preserve">% учнів, на достатньому </w:t>
      </w:r>
      <w:r w:rsidR="00B864BD" w:rsidRPr="00B864BD">
        <w:rPr>
          <w:b/>
        </w:rPr>
        <w:t>41</w:t>
      </w:r>
      <w:r w:rsidRPr="00B864BD">
        <w:rPr>
          <w:b/>
        </w:rPr>
        <w:t xml:space="preserve"> – </w:t>
      </w:r>
      <w:r w:rsidR="00B864BD" w:rsidRPr="00B864BD">
        <w:rPr>
          <w:b/>
        </w:rPr>
        <w:t>34</w:t>
      </w:r>
      <w:r w:rsidRPr="00B864BD">
        <w:rPr>
          <w:b/>
        </w:rPr>
        <w:t xml:space="preserve">%, на середньому </w:t>
      </w:r>
      <w:r w:rsidR="00B864BD" w:rsidRPr="00B864BD">
        <w:rPr>
          <w:b/>
        </w:rPr>
        <w:t>2 – 2</w:t>
      </w:r>
      <w:r w:rsidRPr="00B864BD">
        <w:rPr>
          <w:b/>
        </w:rPr>
        <w:t>%.</w:t>
      </w:r>
      <w:r w:rsidRPr="005E347E">
        <w:t xml:space="preserve">Найкраще справилися : </w:t>
      </w:r>
      <w:r w:rsidR="00FA0775" w:rsidRPr="005E347E">
        <w:t xml:space="preserve">12 балів – </w:t>
      </w:r>
      <w:r w:rsidR="005E347E" w:rsidRPr="005E347E">
        <w:t xml:space="preserve">Андрійко Олена, </w:t>
      </w:r>
      <w:proofErr w:type="spellStart"/>
      <w:r w:rsidR="005E347E" w:rsidRPr="005E347E">
        <w:t>Гребеник</w:t>
      </w:r>
      <w:proofErr w:type="spellEnd"/>
      <w:r w:rsidR="005E347E" w:rsidRPr="005E347E">
        <w:t xml:space="preserve"> Ольга, </w:t>
      </w:r>
      <w:proofErr w:type="spellStart"/>
      <w:r w:rsidR="005E347E" w:rsidRPr="005E347E">
        <w:t>Гуга</w:t>
      </w:r>
      <w:proofErr w:type="spellEnd"/>
      <w:r w:rsidR="005E347E" w:rsidRPr="005E347E">
        <w:t xml:space="preserve"> Єлизавета, </w:t>
      </w:r>
      <w:proofErr w:type="spellStart"/>
      <w:r w:rsidR="005E347E" w:rsidRPr="005E347E">
        <w:t>Даніленко</w:t>
      </w:r>
      <w:proofErr w:type="spellEnd"/>
      <w:r w:rsidR="005E347E" w:rsidRPr="005E347E">
        <w:t xml:space="preserve"> Вікторія, Кравченко Лілія, Пономаренко Яна, </w:t>
      </w:r>
      <w:proofErr w:type="spellStart"/>
      <w:r w:rsidR="005E347E" w:rsidRPr="005E347E">
        <w:t>Хіжняк</w:t>
      </w:r>
      <w:proofErr w:type="spellEnd"/>
      <w:r w:rsidR="005E347E" w:rsidRPr="005E347E">
        <w:t xml:space="preserve"> Богдана, </w:t>
      </w:r>
      <w:proofErr w:type="spellStart"/>
      <w:r w:rsidR="005E347E" w:rsidRPr="005E347E">
        <w:t>Цирин</w:t>
      </w:r>
      <w:proofErr w:type="spellEnd"/>
      <w:r w:rsidR="005E347E" w:rsidRPr="005E347E">
        <w:t xml:space="preserve"> Любов, </w:t>
      </w:r>
      <w:proofErr w:type="spellStart"/>
      <w:r w:rsidR="005E347E" w:rsidRPr="005E347E">
        <w:t>Червяк</w:t>
      </w:r>
      <w:proofErr w:type="spellEnd"/>
      <w:r w:rsidR="005E347E" w:rsidRPr="005E347E">
        <w:t xml:space="preserve"> Марія (І </w:t>
      </w:r>
      <w:proofErr w:type="spellStart"/>
      <w:r w:rsidR="005E347E" w:rsidRPr="005E347E">
        <w:t>ін.філ</w:t>
      </w:r>
      <w:proofErr w:type="spellEnd"/>
      <w:r w:rsidR="005E347E" w:rsidRPr="005E347E">
        <w:t xml:space="preserve">), </w:t>
      </w:r>
      <w:r w:rsidR="005E347E" w:rsidRPr="005E347E">
        <w:lastRenderedPageBreak/>
        <w:t>Харченко Вікторія (ІІ укр..</w:t>
      </w:r>
      <w:proofErr w:type="spellStart"/>
      <w:r w:rsidR="005E347E" w:rsidRPr="005E347E">
        <w:t>філ</w:t>
      </w:r>
      <w:proofErr w:type="spellEnd"/>
      <w:r w:rsidR="005E347E" w:rsidRPr="005E347E">
        <w:t xml:space="preserve">), Сорокіна Оксана (І </w:t>
      </w:r>
      <w:proofErr w:type="spellStart"/>
      <w:r w:rsidR="005E347E" w:rsidRPr="005E347E">
        <w:t>ін.філ</w:t>
      </w:r>
      <w:proofErr w:type="spellEnd"/>
      <w:r w:rsidR="005E347E" w:rsidRPr="005E347E">
        <w:t>)</w:t>
      </w:r>
      <w:r w:rsidR="00FA0775" w:rsidRPr="005E347E">
        <w:t xml:space="preserve">; 11 балів – </w:t>
      </w:r>
      <w:r w:rsidR="005E347E" w:rsidRPr="005E347E">
        <w:t xml:space="preserve">Бекар А., </w:t>
      </w:r>
      <w:proofErr w:type="spellStart"/>
      <w:r w:rsidR="005E347E" w:rsidRPr="005E347E">
        <w:t>Горкавенко</w:t>
      </w:r>
      <w:proofErr w:type="spellEnd"/>
      <w:r w:rsidR="005E347E" w:rsidRPr="005E347E">
        <w:t xml:space="preserve"> А., Косенко В., Максимович С., Нечипоренко В., </w:t>
      </w:r>
      <w:proofErr w:type="spellStart"/>
      <w:r w:rsidR="005E347E" w:rsidRPr="005E347E">
        <w:t>Ніколайчук</w:t>
      </w:r>
      <w:proofErr w:type="spellEnd"/>
      <w:r w:rsidR="005E347E" w:rsidRPr="005E347E">
        <w:t xml:space="preserve"> М., </w:t>
      </w:r>
      <w:proofErr w:type="spellStart"/>
      <w:r w:rsidR="005E347E" w:rsidRPr="005E347E">
        <w:t>Умаєва</w:t>
      </w:r>
      <w:proofErr w:type="spellEnd"/>
      <w:r w:rsidR="005E347E" w:rsidRPr="005E347E">
        <w:t xml:space="preserve"> Л., Шевченко А., Шелест Н. (ІІ </w:t>
      </w:r>
      <w:proofErr w:type="spellStart"/>
      <w:r w:rsidR="005E347E" w:rsidRPr="005E347E">
        <w:t>ін.філ</w:t>
      </w:r>
      <w:proofErr w:type="spellEnd"/>
      <w:r w:rsidR="005E347E" w:rsidRPr="005E347E">
        <w:t xml:space="preserve">.), </w:t>
      </w:r>
      <w:proofErr w:type="spellStart"/>
      <w:r w:rsidR="005E347E" w:rsidRPr="005E347E">
        <w:t>Гнип</w:t>
      </w:r>
      <w:proofErr w:type="spellEnd"/>
      <w:r w:rsidR="005E347E" w:rsidRPr="005E347E">
        <w:t xml:space="preserve"> А., </w:t>
      </w:r>
      <w:proofErr w:type="spellStart"/>
      <w:r w:rsidR="005E347E" w:rsidRPr="005E347E">
        <w:t>Жежера</w:t>
      </w:r>
      <w:proofErr w:type="spellEnd"/>
      <w:r w:rsidR="005E347E" w:rsidRPr="005E347E">
        <w:t xml:space="preserve"> С., </w:t>
      </w:r>
      <w:proofErr w:type="spellStart"/>
      <w:r w:rsidR="005E347E" w:rsidRPr="005E347E">
        <w:t>Крапивянська</w:t>
      </w:r>
      <w:proofErr w:type="spellEnd"/>
      <w:r w:rsidR="005E347E" w:rsidRPr="005E347E">
        <w:t xml:space="preserve"> М., </w:t>
      </w:r>
      <w:proofErr w:type="spellStart"/>
      <w:r w:rsidR="005E347E" w:rsidRPr="005E347E">
        <w:t>Крутась</w:t>
      </w:r>
      <w:proofErr w:type="spellEnd"/>
      <w:r w:rsidR="005E347E" w:rsidRPr="005E347E">
        <w:t xml:space="preserve"> А., </w:t>
      </w:r>
      <w:proofErr w:type="spellStart"/>
      <w:r w:rsidR="005E347E" w:rsidRPr="005E347E">
        <w:t>Лабута</w:t>
      </w:r>
      <w:proofErr w:type="spellEnd"/>
      <w:r w:rsidR="005E347E" w:rsidRPr="005E347E">
        <w:t xml:space="preserve"> О., </w:t>
      </w:r>
      <w:proofErr w:type="spellStart"/>
      <w:r w:rsidR="005E347E" w:rsidRPr="005E347E">
        <w:t>Михальчишина</w:t>
      </w:r>
      <w:proofErr w:type="spellEnd"/>
      <w:r w:rsidR="005E347E" w:rsidRPr="005E347E">
        <w:t xml:space="preserve"> А., </w:t>
      </w:r>
      <w:proofErr w:type="spellStart"/>
      <w:r w:rsidR="005E347E" w:rsidRPr="005E347E">
        <w:t>Мірошніченко</w:t>
      </w:r>
      <w:proofErr w:type="spellEnd"/>
      <w:r w:rsidR="005E347E" w:rsidRPr="005E347E">
        <w:t xml:space="preserve"> Є. (ІІ укр..філ.), </w:t>
      </w:r>
      <w:proofErr w:type="spellStart"/>
      <w:r w:rsidR="005E347E" w:rsidRPr="005E347E">
        <w:t>Аксьон</w:t>
      </w:r>
      <w:proofErr w:type="spellEnd"/>
      <w:r w:rsidR="005E347E" w:rsidRPr="005E347E">
        <w:t xml:space="preserve"> А., </w:t>
      </w:r>
      <w:proofErr w:type="spellStart"/>
      <w:r w:rsidR="005E347E" w:rsidRPr="005E347E">
        <w:t>Гопка</w:t>
      </w:r>
      <w:proofErr w:type="spellEnd"/>
      <w:r w:rsidR="005E347E" w:rsidRPr="005E347E">
        <w:t xml:space="preserve"> І., Горбач В., </w:t>
      </w:r>
      <w:proofErr w:type="spellStart"/>
      <w:r w:rsidR="005E347E" w:rsidRPr="005E347E">
        <w:t>Овод</w:t>
      </w:r>
      <w:proofErr w:type="spellEnd"/>
      <w:r w:rsidR="005E347E" w:rsidRPr="005E347E">
        <w:t xml:space="preserve"> О., </w:t>
      </w:r>
      <w:proofErr w:type="spellStart"/>
      <w:r w:rsidR="005E347E" w:rsidRPr="005E347E">
        <w:t>Стародубцева</w:t>
      </w:r>
      <w:proofErr w:type="spellEnd"/>
      <w:r w:rsidR="005E347E" w:rsidRPr="005E347E">
        <w:t xml:space="preserve"> А. (І </w:t>
      </w:r>
      <w:proofErr w:type="spellStart"/>
      <w:r w:rsidR="005E347E" w:rsidRPr="005E347E">
        <w:t>ін.філ</w:t>
      </w:r>
      <w:proofErr w:type="spellEnd"/>
      <w:r w:rsidR="005E347E" w:rsidRPr="005E347E">
        <w:t xml:space="preserve">), Дейнеко М., Дорошенко А., Кобзар В. (І </w:t>
      </w:r>
      <w:proofErr w:type="spellStart"/>
      <w:r w:rsidR="005E347E" w:rsidRPr="005E347E">
        <w:t>фіз.-мат</w:t>
      </w:r>
      <w:proofErr w:type="spellEnd"/>
      <w:r w:rsidR="005E347E" w:rsidRPr="005E347E">
        <w:t>). Н</w:t>
      </w:r>
      <w:r w:rsidR="00FA0775" w:rsidRPr="005E347E">
        <w:t xml:space="preserve">а </w:t>
      </w:r>
      <w:r w:rsidR="005E347E" w:rsidRPr="005E347E">
        <w:t>6 балів</w:t>
      </w:r>
      <w:r w:rsidR="00FA0775" w:rsidRPr="005E347E">
        <w:t xml:space="preserve"> справил</w:t>
      </w:r>
      <w:r w:rsidR="005E347E" w:rsidRPr="005E347E">
        <w:t>а</w:t>
      </w:r>
      <w:r w:rsidR="00FA0775" w:rsidRPr="005E347E">
        <w:t xml:space="preserve">ся із завданнями: </w:t>
      </w:r>
      <w:proofErr w:type="spellStart"/>
      <w:r w:rsidR="00F756EC">
        <w:t>Гакаленко</w:t>
      </w:r>
      <w:proofErr w:type="spellEnd"/>
      <w:r w:rsidR="00F756EC">
        <w:t xml:space="preserve"> К.  (І </w:t>
      </w:r>
      <w:proofErr w:type="spellStart"/>
      <w:r w:rsidR="00F756EC">
        <w:t>укр.філ</w:t>
      </w:r>
      <w:proofErr w:type="spellEnd"/>
      <w:r w:rsidR="00F756EC">
        <w:t>.), Ковтун А. (І фіз.-мат.).</w:t>
      </w:r>
      <w:bookmarkStart w:id="0" w:name="_GoBack"/>
      <w:bookmarkEnd w:id="0"/>
    </w:p>
    <w:p w:rsidR="00FC42C9" w:rsidRPr="00F93DF1" w:rsidRDefault="001C1F90" w:rsidP="00FC42C9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F93DF1">
        <w:rPr>
          <w:sz w:val="28"/>
          <w:szCs w:val="28"/>
          <w:lang w:val="uk-UA"/>
        </w:rPr>
        <w:t>У</w:t>
      </w:r>
      <w:r w:rsidR="00FC42C9" w:rsidRPr="00F93DF1">
        <w:rPr>
          <w:sz w:val="28"/>
          <w:szCs w:val="28"/>
          <w:lang w:val="uk-UA"/>
        </w:rPr>
        <w:t xml:space="preserve">чні, які мають </w:t>
      </w:r>
      <w:r w:rsidRPr="00F93DF1">
        <w:rPr>
          <w:sz w:val="28"/>
          <w:szCs w:val="28"/>
          <w:lang w:val="uk-UA"/>
        </w:rPr>
        <w:t>достатній</w:t>
      </w:r>
      <w:r w:rsidR="00FC42C9" w:rsidRPr="00F93DF1">
        <w:rPr>
          <w:sz w:val="28"/>
          <w:szCs w:val="28"/>
          <w:lang w:val="uk-UA"/>
        </w:rPr>
        <w:t xml:space="preserve"> рівень</w:t>
      </w:r>
      <w:r w:rsidR="00D707CE" w:rsidRPr="00F93DF1">
        <w:rPr>
          <w:sz w:val="28"/>
          <w:szCs w:val="28"/>
          <w:lang w:val="uk-UA"/>
        </w:rPr>
        <w:t xml:space="preserve">, </w:t>
      </w:r>
      <w:r w:rsidR="00FC42C9" w:rsidRPr="00F93DF1">
        <w:rPr>
          <w:sz w:val="28"/>
          <w:szCs w:val="28"/>
          <w:lang w:val="uk-UA"/>
        </w:rPr>
        <w:t xml:space="preserve">виконали тестові завдання на 6 балів, </w:t>
      </w:r>
      <w:r w:rsidR="00F93DF1" w:rsidRPr="00F93DF1">
        <w:rPr>
          <w:sz w:val="28"/>
          <w:szCs w:val="28"/>
          <w:lang w:val="uk-UA"/>
        </w:rPr>
        <w:t xml:space="preserve">допустились </w:t>
      </w:r>
      <w:r w:rsidR="001E44AA" w:rsidRPr="00F93DF1">
        <w:rPr>
          <w:sz w:val="28"/>
          <w:szCs w:val="28"/>
          <w:lang w:val="uk-UA"/>
        </w:rPr>
        <w:t>помилки, встановлюючи відповідності. У п</w:t>
      </w:r>
      <w:r w:rsidR="00FC42C9" w:rsidRPr="00F93DF1">
        <w:rPr>
          <w:sz w:val="28"/>
          <w:szCs w:val="28"/>
          <w:lang w:val="uk-UA"/>
        </w:rPr>
        <w:t>орівнянн</w:t>
      </w:r>
      <w:r w:rsidR="001E44AA" w:rsidRPr="00F93DF1">
        <w:rPr>
          <w:sz w:val="28"/>
          <w:szCs w:val="28"/>
          <w:lang w:val="uk-UA"/>
        </w:rPr>
        <w:t>і</w:t>
      </w:r>
      <w:r w:rsidR="00FC42C9" w:rsidRPr="00F93DF1">
        <w:rPr>
          <w:sz w:val="28"/>
          <w:szCs w:val="28"/>
          <w:lang w:val="uk-UA"/>
        </w:rPr>
        <w:t xml:space="preserve"> із  семестровими балами </w:t>
      </w:r>
      <w:r w:rsidR="001E44AA" w:rsidRPr="00F93DF1">
        <w:rPr>
          <w:sz w:val="28"/>
          <w:szCs w:val="28"/>
          <w:lang w:val="uk-UA"/>
        </w:rPr>
        <w:t xml:space="preserve">це значно </w:t>
      </w:r>
      <w:r w:rsidR="00F93DF1" w:rsidRPr="00F93DF1">
        <w:rPr>
          <w:sz w:val="28"/>
          <w:szCs w:val="28"/>
          <w:lang w:val="uk-UA"/>
        </w:rPr>
        <w:t xml:space="preserve">нижчий результат, </w:t>
      </w:r>
      <w:r w:rsidRPr="00F93DF1">
        <w:rPr>
          <w:sz w:val="28"/>
          <w:szCs w:val="28"/>
          <w:lang w:val="uk-UA"/>
        </w:rPr>
        <w:t xml:space="preserve">бо за виконання практичних робіт </w:t>
      </w:r>
      <w:r w:rsidR="001E44AA" w:rsidRPr="00F93DF1">
        <w:rPr>
          <w:sz w:val="28"/>
          <w:szCs w:val="28"/>
          <w:lang w:val="uk-UA"/>
        </w:rPr>
        <w:t xml:space="preserve">протягом року </w:t>
      </w:r>
      <w:r w:rsidRPr="00F93DF1">
        <w:rPr>
          <w:sz w:val="28"/>
          <w:szCs w:val="28"/>
          <w:lang w:val="uk-UA"/>
        </w:rPr>
        <w:t>ліцеїсти мали вищі бали</w:t>
      </w:r>
      <w:r w:rsidR="001E44AA" w:rsidRPr="00F93DF1">
        <w:rPr>
          <w:sz w:val="28"/>
          <w:szCs w:val="28"/>
          <w:lang w:val="uk-UA"/>
        </w:rPr>
        <w:t xml:space="preserve"> достатнього і високого рівнів.</w:t>
      </w:r>
    </w:p>
    <w:p w:rsidR="00131B13" w:rsidRPr="00260B86" w:rsidRDefault="00131B13" w:rsidP="00131B13">
      <w:pPr>
        <w:pStyle w:val="14pt"/>
        <w:spacing w:line="360" w:lineRule="auto"/>
        <w:ind w:left="-567" w:firstLine="708"/>
        <w:rPr>
          <w:color w:val="FF0000"/>
        </w:rPr>
      </w:pPr>
      <w:r w:rsidRPr="00C61E64">
        <w:rPr>
          <w:bCs/>
        </w:rPr>
        <w:t>Аналіз результатів зріз</w:t>
      </w:r>
      <w:r w:rsidR="001C1F90">
        <w:rPr>
          <w:bCs/>
        </w:rPr>
        <w:t xml:space="preserve">ів </w:t>
      </w:r>
      <w:r w:rsidRPr="00C61E64">
        <w:rPr>
          <w:bCs/>
        </w:rPr>
        <w:t xml:space="preserve">знань показав, що ліцеїсти найкраще справилися із завданнями, </w:t>
      </w:r>
      <w:r w:rsidR="001C1F90" w:rsidRPr="009E7B36">
        <w:rPr>
          <w:bCs/>
        </w:rPr>
        <w:t xml:space="preserve">які </w:t>
      </w:r>
      <w:r w:rsidR="00F93DF1">
        <w:rPr>
          <w:bCs/>
        </w:rPr>
        <w:t>складалися із</w:t>
      </w:r>
      <w:r w:rsidR="009E7B36" w:rsidRPr="009E7B36">
        <w:rPr>
          <w:bCs/>
        </w:rPr>
        <w:t xml:space="preserve"> запитання та варіантів відповідей, серед яких потрібно було вибрати правильний. Т</w:t>
      </w:r>
      <w:r w:rsidR="00F93DF1">
        <w:rPr>
          <w:bCs/>
        </w:rPr>
        <w:t>руднощі викликали завдання на встановлення відповідності</w:t>
      </w:r>
      <w:r w:rsidR="009E7B36" w:rsidRPr="009E7B36">
        <w:rPr>
          <w:bCs/>
        </w:rPr>
        <w:t>.</w:t>
      </w:r>
      <w:r w:rsidR="00C469C5" w:rsidRPr="00C61E64">
        <w:rPr>
          <w:bCs/>
        </w:rPr>
        <w:t xml:space="preserve">Завдання для проведення зрізів знань складалися із двох варіантів для І </w:t>
      </w:r>
      <w:r w:rsidR="00C61E64" w:rsidRPr="00C61E64">
        <w:rPr>
          <w:bCs/>
        </w:rPr>
        <w:t xml:space="preserve"> та ІІ курсів.</w:t>
      </w:r>
      <w:r w:rsidR="00655713" w:rsidRPr="008062D7">
        <w:rPr>
          <w:bCs/>
        </w:rPr>
        <w:t>Контрольні питання охопили: н</w:t>
      </w:r>
      <w:r w:rsidR="00C469C5" w:rsidRPr="008062D7">
        <w:rPr>
          <w:bCs/>
        </w:rPr>
        <w:t xml:space="preserve">а І курсі </w:t>
      </w:r>
      <w:r w:rsidR="00091768" w:rsidRPr="008062D7">
        <w:rPr>
          <w:bCs/>
        </w:rPr>
        <w:t>розділ І</w:t>
      </w:r>
      <w:r w:rsidR="00655713" w:rsidRPr="008062D7">
        <w:rPr>
          <w:bCs/>
        </w:rPr>
        <w:t xml:space="preserve"> «</w:t>
      </w:r>
      <w:r w:rsidR="00091768" w:rsidRPr="008062D7">
        <w:rPr>
          <w:bCs/>
        </w:rPr>
        <w:t xml:space="preserve">Проектування як складова сучасного виробництва і життєдіяльності людини», </w:t>
      </w:r>
      <w:r w:rsidR="008062D7" w:rsidRPr="008062D7">
        <w:rPr>
          <w:bCs/>
        </w:rPr>
        <w:t xml:space="preserve">розділ ІІ </w:t>
      </w:r>
      <w:r w:rsidR="00091768" w:rsidRPr="008062D7">
        <w:rPr>
          <w:bCs/>
        </w:rPr>
        <w:t>«</w:t>
      </w:r>
      <w:r w:rsidR="008062D7" w:rsidRPr="008062D7">
        <w:rPr>
          <w:bCs/>
        </w:rPr>
        <w:t>Інформаційні джерела та інформаційні технології в проектній діяльності</w:t>
      </w:r>
      <w:r w:rsidR="00091768" w:rsidRPr="008062D7">
        <w:rPr>
          <w:bCs/>
        </w:rPr>
        <w:t>»</w:t>
      </w:r>
      <w:r w:rsidR="008062D7" w:rsidRPr="008062D7">
        <w:rPr>
          <w:bCs/>
        </w:rPr>
        <w:t>, розділ ІІІ «Художнє конструювання об’єктів технологічної діяльності»;</w:t>
      </w:r>
      <w:r w:rsidR="00C469C5" w:rsidRPr="008062D7">
        <w:rPr>
          <w:bCs/>
        </w:rPr>
        <w:t xml:space="preserve"> на ІІ</w:t>
      </w:r>
      <w:r w:rsidR="008062D7" w:rsidRPr="008062D7">
        <w:rPr>
          <w:bCs/>
        </w:rPr>
        <w:t xml:space="preserve"> курсі</w:t>
      </w:r>
      <w:r w:rsidR="00C469C5" w:rsidRPr="008062D7">
        <w:rPr>
          <w:bCs/>
        </w:rPr>
        <w:t xml:space="preserve"> –</w:t>
      </w:r>
      <w:r w:rsidR="00091768" w:rsidRPr="008062D7">
        <w:rPr>
          <w:bCs/>
        </w:rPr>
        <w:t xml:space="preserve"> розділ І</w:t>
      </w:r>
      <w:r w:rsidR="00655713" w:rsidRPr="008062D7">
        <w:rPr>
          <w:bCs/>
        </w:rPr>
        <w:t xml:space="preserve"> «</w:t>
      </w:r>
      <w:r w:rsidR="00091768" w:rsidRPr="008062D7">
        <w:rPr>
          <w:bCs/>
        </w:rPr>
        <w:t>Проектування як складова сучасного виробництва і життєдіяльності людини</w:t>
      </w:r>
      <w:r w:rsidR="00655713" w:rsidRPr="008062D7">
        <w:rPr>
          <w:bCs/>
        </w:rPr>
        <w:t>»</w:t>
      </w:r>
      <w:r w:rsidR="00091768" w:rsidRPr="008062D7">
        <w:rPr>
          <w:bCs/>
        </w:rPr>
        <w:t xml:space="preserve">, розділ ІІ «Інформаційні джерела та інформаційні технології в проектній діяльності», розділ ІІІ «Художнє конструювання об’єктів технологічної діяльності», розділ </w:t>
      </w:r>
      <w:r w:rsidR="00091768" w:rsidRPr="008062D7">
        <w:rPr>
          <w:bCs/>
          <w:lang w:val="en-US"/>
        </w:rPr>
        <w:t>IV</w:t>
      </w:r>
      <w:r w:rsidR="00091768" w:rsidRPr="008062D7">
        <w:rPr>
          <w:bCs/>
        </w:rPr>
        <w:t xml:space="preserve"> «Екологічні і техногенні  проблеми в перетворювальній діяльності людини», розділ </w:t>
      </w:r>
      <w:r w:rsidR="00091768" w:rsidRPr="008062D7">
        <w:rPr>
          <w:bCs/>
          <w:lang w:val="en-US"/>
        </w:rPr>
        <w:t>V</w:t>
      </w:r>
      <w:r w:rsidR="00091768" w:rsidRPr="008062D7">
        <w:rPr>
          <w:bCs/>
        </w:rPr>
        <w:t xml:space="preserve"> «Проектування професійного успіху»</w:t>
      </w:r>
      <w:r w:rsidR="00655713" w:rsidRPr="008062D7">
        <w:rPr>
          <w:bCs/>
        </w:rPr>
        <w:t>.</w:t>
      </w:r>
    </w:p>
    <w:p w:rsidR="00EA5318" w:rsidRDefault="006059CF" w:rsidP="00EA5318">
      <w:pPr>
        <w:spacing w:line="360" w:lineRule="auto"/>
        <w:ind w:left="-567" w:firstLine="709"/>
        <w:jc w:val="both"/>
        <w:rPr>
          <w:sz w:val="28"/>
          <w:szCs w:val="28"/>
          <w:lang w:val="uk-UA"/>
        </w:rPr>
      </w:pPr>
      <w:r w:rsidRPr="00EA5318">
        <w:rPr>
          <w:sz w:val="28"/>
          <w:szCs w:val="28"/>
        </w:rPr>
        <w:t xml:space="preserve">Належна увага приділяється вчителем </w:t>
      </w:r>
      <w:r w:rsidR="00C61E64" w:rsidRPr="00EA5318">
        <w:rPr>
          <w:sz w:val="28"/>
          <w:szCs w:val="28"/>
        </w:rPr>
        <w:t>технологій</w:t>
      </w:r>
      <w:r w:rsidRPr="00EA5318">
        <w:rPr>
          <w:sz w:val="28"/>
          <w:szCs w:val="28"/>
        </w:rPr>
        <w:t xml:space="preserve"> позакласній роботі з предмета. </w:t>
      </w:r>
      <w:r w:rsidR="00762D00" w:rsidRPr="00762D00">
        <w:rPr>
          <w:sz w:val="28"/>
          <w:szCs w:val="28"/>
          <w:lang w:val="uk-UA"/>
        </w:rPr>
        <w:t>03 березня</w:t>
      </w:r>
      <w:r w:rsidR="008D6FDB" w:rsidRPr="00762D00">
        <w:rPr>
          <w:sz w:val="28"/>
          <w:szCs w:val="28"/>
          <w:lang w:val="uk-UA"/>
        </w:rPr>
        <w:t xml:space="preserve"> 2016 року</w:t>
      </w:r>
      <w:r w:rsidR="00762D00" w:rsidRPr="00762D00">
        <w:rPr>
          <w:sz w:val="28"/>
          <w:szCs w:val="28"/>
          <w:lang w:val="uk-UA"/>
        </w:rPr>
        <w:t xml:space="preserve"> спільно із вчителем зарубіжної літератури Т.М.Шевчук, вихователем М.В.</w:t>
      </w:r>
      <w:proofErr w:type="spellStart"/>
      <w:r w:rsidR="00762D00" w:rsidRPr="00762D00">
        <w:rPr>
          <w:sz w:val="28"/>
          <w:szCs w:val="28"/>
          <w:lang w:val="uk-UA"/>
        </w:rPr>
        <w:t>Палаєвою</w:t>
      </w:r>
      <w:proofErr w:type="spellEnd"/>
      <w:r w:rsidR="008D6FDB" w:rsidRPr="00762D00">
        <w:rPr>
          <w:sz w:val="28"/>
          <w:szCs w:val="28"/>
          <w:lang w:val="uk-UA"/>
        </w:rPr>
        <w:t xml:space="preserve"> був проведений бінарний урок на тему «</w:t>
      </w:r>
      <w:r w:rsidR="00762D00" w:rsidRPr="00762D00">
        <w:rPr>
          <w:sz w:val="28"/>
          <w:szCs w:val="28"/>
          <w:lang w:val="uk-UA"/>
        </w:rPr>
        <w:t>Образ України у творчості Р.М.</w:t>
      </w:r>
      <w:proofErr w:type="gramStart"/>
      <w:r w:rsidR="00762D00" w:rsidRPr="00762D00">
        <w:rPr>
          <w:sz w:val="28"/>
          <w:szCs w:val="28"/>
          <w:lang w:val="uk-UA"/>
        </w:rPr>
        <w:t>Р</w:t>
      </w:r>
      <w:proofErr w:type="gramEnd"/>
      <w:r w:rsidR="00762D00" w:rsidRPr="00762D00">
        <w:rPr>
          <w:sz w:val="28"/>
          <w:szCs w:val="28"/>
          <w:lang w:val="uk-UA"/>
        </w:rPr>
        <w:t>ільке, Г.Аполлінера, В.Маяковського</w:t>
      </w:r>
      <w:r w:rsidR="008D6FDB" w:rsidRPr="00762D00">
        <w:rPr>
          <w:sz w:val="28"/>
          <w:szCs w:val="28"/>
          <w:lang w:val="uk-UA"/>
        </w:rPr>
        <w:t>».</w:t>
      </w:r>
      <w:r w:rsidR="008B633B" w:rsidRPr="00EA5318">
        <w:rPr>
          <w:sz w:val="28"/>
          <w:szCs w:val="28"/>
        </w:rPr>
        <w:t xml:space="preserve">27 </w:t>
      </w:r>
      <w:proofErr w:type="spellStart"/>
      <w:r w:rsidR="008B633B" w:rsidRPr="00EA5318">
        <w:rPr>
          <w:sz w:val="28"/>
          <w:szCs w:val="28"/>
        </w:rPr>
        <w:t>березня</w:t>
      </w:r>
      <w:proofErr w:type="spellEnd"/>
      <w:r w:rsidR="008B633B" w:rsidRPr="00EA5318">
        <w:rPr>
          <w:sz w:val="28"/>
          <w:szCs w:val="28"/>
        </w:rPr>
        <w:t xml:space="preserve"> 2017 року </w:t>
      </w:r>
      <w:proofErr w:type="spellStart"/>
      <w:r w:rsidR="008B633B" w:rsidRPr="00EA5318">
        <w:rPr>
          <w:sz w:val="28"/>
          <w:szCs w:val="28"/>
        </w:rPr>
        <w:t>вчителемтехнологій</w:t>
      </w:r>
      <w:proofErr w:type="spellEnd"/>
      <w:r w:rsidR="008B633B" w:rsidRPr="00EA5318">
        <w:rPr>
          <w:sz w:val="28"/>
          <w:szCs w:val="28"/>
        </w:rPr>
        <w:t xml:space="preserve"> проведено </w:t>
      </w:r>
      <w:proofErr w:type="spellStart"/>
      <w:r w:rsidR="008B633B" w:rsidRPr="00EA5318">
        <w:rPr>
          <w:sz w:val="28"/>
          <w:szCs w:val="28"/>
        </w:rPr>
        <w:t>майстер-клас</w:t>
      </w:r>
      <w:proofErr w:type="spellEnd"/>
      <w:r w:rsidR="008B633B" w:rsidRPr="00EA5318">
        <w:rPr>
          <w:sz w:val="28"/>
          <w:szCs w:val="28"/>
        </w:rPr>
        <w:t xml:space="preserve"> для </w:t>
      </w:r>
      <w:proofErr w:type="spellStart"/>
      <w:r w:rsidR="008B633B" w:rsidRPr="00EA5318">
        <w:rPr>
          <w:sz w:val="28"/>
          <w:szCs w:val="28"/>
        </w:rPr>
        <w:t>вчителі</w:t>
      </w:r>
      <w:proofErr w:type="gramStart"/>
      <w:r w:rsidR="008B633B" w:rsidRPr="00EA5318">
        <w:rPr>
          <w:sz w:val="28"/>
          <w:szCs w:val="28"/>
        </w:rPr>
        <w:t>вл</w:t>
      </w:r>
      <w:proofErr w:type="gramEnd"/>
      <w:r w:rsidR="008B633B" w:rsidRPr="00EA5318">
        <w:rPr>
          <w:sz w:val="28"/>
          <w:szCs w:val="28"/>
        </w:rPr>
        <w:t>іцею</w:t>
      </w:r>
      <w:proofErr w:type="spellEnd"/>
      <w:r w:rsidR="008B633B" w:rsidRPr="00EA5318">
        <w:rPr>
          <w:sz w:val="28"/>
          <w:szCs w:val="28"/>
        </w:rPr>
        <w:t xml:space="preserve"> по </w:t>
      </w:r>
      <w:proofErr w:type="spellStart"/>
      <w:r w:rsidR="008B633B" w:rsidRPr="00EA5318">
        <w:rPr>
          <w:sz w:val="28"/>
          <w:szCs w:val="28"/>
        </w:rPr>
        <w:t>виготовленнювеликодньоїлистівки</w:t>
      </w:r>
      <w:proofErr w:type="spellEnd"/>
      <w:r w:rsidR="008B633B" w:rsidRPr="00EA5318">
        <w:rPr>
          <w:sz w:val="28"/>
          <w:szCs w:val="28"/>
        </w:rPr>
        <w:t>.</w:t>
      </w:r>
      <w:r w:rsidR="00EA5318" w:rsidRPr="00953C37">
        <w:rPr>
          <w:sz w:val="28"/>
          <w:szCs w:val="28"/>
          <w:lang w:val="uk-UA"/>
        </w:rPr>
        <w:t xml:space="preserve">Із метою виявлення та підтримки творчо </w:t>
      </w:r>
      <w:r w:rsidR="00EA5318" w:rsidRPr="00953C37">
        <w:rPr>
          <w:sz w:val="28"/>
          <w:szCs w:val="28"/>
          <w:lang w:val="uk-UA"/>
        </w:rPr>
        <w:lastRenderedPageBreak/>
        <w:t xml:space="preserve">обдарованої учнівської молоді, сприяння розкриттю їхнього таланту, розумових здібностей, розвитку комунікативних умінь вчитель технологій залучає учнів до участі в обласних конкурсах декоративно-ужиткового мистецтва. У 2015 році </w:t>
      </w:r>
      <w:proofErr w:type="spellStart"/>
      <w:r w:rsidR="00EA5318" w:rsidRPr="00953C37">
        <w:rPr>
          <w:sz w:val="28"/>
          <w:szCs w:val="28"/>
          <w:lang w:val="uk-UA"/>
        </w:rPr>
        <w:t>Кебкал</w:t>
      </w:r>
      <w:proofErr w:type="spellEnd"/>
      <w:r w:rsidR="00EA5318" w:rsidRPr="00953C37">
        <w:rPr>
          <w:sz w:val="28"/>
          <w:szCs w:val="28"/>
          <w:lang w:val="uk-UA"/>
        </w:rPr>
        <w:t xml:space="preserve"> Юлія отримала Грамоту за зайняте ІІ місце в обласному етапі Всеукраїнського конкурсу «Безпека в житті – життя у безпеці», а  2016р. стала учасником благодійної мистецької акції «Творчість дарує шанс».  2013 року її вихованка, Бугай Оксана, виборола ІІІ місце в обласній виставці-конкурсі декоративно-ужиткового мистецтва «Перлини </w:t>
      </w:r>
      <w:proofErr w:type="spellStart"/>
      <w:r w:rsidR="00EA5318" w:rsidRPr="00953C37">
        <w:rPr>
          <w:sz w:val="28"/>
          <w:szCs w:val="28"/>
          <w:lang w:val="uk-UA"/>
        </w:rPr>
        <w:t>Придесення</w:t>
      </w:r>
      <w:proofErr w:type="spellEnd"/>
      <w:r w:rsidR="00EA5318" w:rsidRPr="00953C37">
        <w:rPr>
          <w:sz w:val="28"/>
          <w:szCs w:val="28"/>
          <w:lang w:val="uk-UA"/>
        </w:rPr>
        <w:t xml:space="preserve">», представивши 3 творчі роботи у техніці </w:t>
      </w:r>
      <w:proofErr w:type="spellStart"/>
      <w:r w:rsidR="00EA5318" w:rsidRPr="00953C37">
        <w:rPr>
          <w:sz w:val="28"/>
          <w:szCs w:val="28"/>
          <w:lang w:val="uk-UA"/>
        </w:rPr>
        <w:t>квілінг</w:t>
      </w:r>
      <w:proofErr w:type="spellEnd"/>
      <w:r w:rsidR="00EA5318" w:rsidRPr="00953C37">
        <w:rPr>
          <w:sz w:val="28"/>
          <w:szCs w:val="28"/>
          <w:lang w:val="uk-UA"/>
        </w:rPr>
        <w:t xml:space="preserve">. Роботи, виконані учнями, постійно демонструються на </w:t>
      </w:r>
      <w:r w:rsidR="00F756EC">
        <w:rPr>
          <w:sz w:val="28"/>
          <w:szCs w:val="28"/>
          <w:lang w:val="uk-UA"/>
        </w:rPr>
        <w:t>тижнях</w:t>
      </w:r>
      <w:r w:rsidR="00C61804">
        <w:rPr>
          <w:sz w:val="28"/>
          <w:szCs w:val="28"/>
          <w:lang w:val="uk-UA"/>
        </w:rPr>
        <w:t xml:space="preserve"> із зарубіжної літератури, </w:t>
      </w:r>
      <w:r w:rsidR="00EA5318">
        <w:rPr>
          <w:sz w:val="28"/>
          <w:szCs w:val="28"/>
          <w:lang w:val="uk-UA"/>
        </w:rPr>
        <w:t>методичних семінарах, конференціях, які проход</w:t>
      </w:r>
      <w:r w:rsidR="00F756EC">
        <w:rPr>
          <w:sz w:val="28"/>
          <w:szCs w:val="28"/>
          <w:lang w:val="uk-UA"/>
        </w:rPr>
        <w:t xml:space="preserve">ять </w:t>
      </w:r>
      <w:r w:rsidR="00EA5318">
        <w:rPr>
          <w:sz w:val="28"/>
          <w:szCs w:val="28"/>
          <w:lang w:val="uk-UA"/>
        </w:rPr>
        <w:t>на базі ліцею.</w:t>
      </w:r>
    </w:p>
    <w:p w:rsidR="004819BC" w:rsidRPr="00A36467" w:rsidRDefault="00F12981" w:rsidP="00A36467">
      <w:pPr>
        <w:pStyle w:val="14pt"/>
        <w:spacing w:line="360" w:lineRule="auto"/>
        <w:ind w:left="-567" w:firstLine="708"/>
      </w:pPr>
      <w:r w:rsidRPr="00E61EFA">
        <w:t>Щорічно до свята Останнього дзвоника та випускного вечора учнями ліцею виготовляються листівки-запрошення.</w:t>
      </w:r>
      <w:r w:rsidR="006059CF" w:rsidRPr="00F40DC5">
        <w:t xml:space="preserve">Традиційним стало проведення </w:t>
      </w:r>
      <w:r w:rsidR="0070495E" w:rsidRPr="00F40DC5">
        <w:t>виставок творчих робіт учнів</w:t>
      </w:r>
      <w:r w:rsidR="002F191D">
        <w:t xml:space="preserve"> «Красою поділюся»</w:t>
      </w:r>
      <w:r w:rsidR="00E413C8">
        <w:t xml:space="preserve"> до Дня відкритих дверей, свята 8 Березня</w:t>
      </w:r>
      <w:r w:rsidR="00F1270C" w:rsidRPr="00F40DC5">
        <w:t>,</w:t>
      </w:r>
      <w:r w:rsidR="006059CF" w:rsidRPr="00F12981">
        <w:t xml:space="preserve">метою яких є </w:t>
      </w:r>
      <w:r w:rsidRPr="00F12981">
        <w:t>підтримка талантів, розвитку творчих здібностей, кмітливості, підвищення рівня художньо – естетичного виховання учнівської молоді.</w:t>
      </w:r>
    </w:p>
    <w:p w:rsidR="004819BC" w:rsidRPr="00D04E1F" w:rsidRDefault="008B09D0" w:rsidP="004819BC">
      <w:pPr>
        <w:widowControl w:val="0"/>
        <w:spacing w:line="360" w:lineRule="auto"/>
        <w:ind w:left="-567" w:right="-284" w:firstLine="708"/>
        <w:jc w:val="both"/>
        <w:rPr>
          <w:sz w:val="28"/>
          <w:szCs w:val="28"/>
          <w:lang w:val="uk-UA"/>
        </w:rPr>
      </w:pPr>
      <w:r w:rsidRPr="00D04E1F">
        <w:rPr>
          <w:sz w:val="28"/>
          <w:szCs w:val="28"/>
          <w:lang w:val="uk-UA"/>
        </w:rPr>
        <w:t>На сторінках фахових видань педагог друкує свої напрацювання</w:t>
      </w:r>
      <w:r w:rsidR="004819BC" w:rsidRPr="00D04E1F">
        <w:rPr>
          <w:sz w:val="28"/>
          <w:szCs w:val="28"/>
          <w:lang w:val="uk-UA"/>
        </w:rPr>
        <w:t>:</w:t>
      </w:r>
    </w:p>
    <w:p w:rsidR="00D04E1F" w:rsidRPr="00762D00" w:rsidRDefault="00D04E1F" w:rsidP="00D04E1F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right="-284" w:hanging="927"/>
        <w:jc w:val="both"/>
        <w:rPr>
          <w:sz w:val="28"/>
          <w:szCs w:val="28"/>
          <w:lang w:val="uk-UA"/>
        </w:rPr>
      </w:pPr>
      <w:proofErr w:type="spellStart"/>
      <w:r w:rsidRPr="00762D00">
        <w:rPr>
          <w:sz w:val="28"/>
          <w:szCs w:val="28"/>
          <w:lang w:val="uk-UA"/>
        </w:rPr>
        <w:t>Вантух</w:t>
      </w:r>
      <w:proofErr w:type="spellEnd"/>
      <w:r w:rsidRPr="00762D00">
        <w:rPr>
          <w:sz w:val="28"/>
          <w:szCs w:val="28"/>
          <w:lang w:val="uk-UA"/>
        </w:rPr>
        <w:t xml:space="preserve"> Т.М. </w:t>
      </w:r>
      <w:proofErr w:type="spellStart"/>
      <w:r w:rsidRPr="00762D00">
        <w:rPr>
          <w:sz w:val="28"/>
          <w:szCs w:val="28"/>
          <w:shd w:val="clear" w:color="auto" w:fill="FFFFFF"/>
          <w:lang w:val="uk-UA"/>
        </w:rPr>
        <w:t>Листівка-візитівка</w:t>
      </w:r>
      <w:proofErr w:type="spellEnd"/>
      <w:r w:rsidRPr="00762D00">
        <w:rPr>
          <w:sz w:val="28"/>
          <w:szCs w:val="28"/>
          <w:lang w:val="uk-UA"/>
        </w:rPr>
        <w:t xml:space="preserve"> // Науково-методичний вісник Ніжинського обласного педагогічного ліцею Чернігівської обласної ради. – 2012. – Вип. 1  – С. 50-55.</w:t>
      </w:r>
    </w:p>
    <w:p w:rsidR="00B32AD2" w:rsidRPr="00762D00" w:rsidRDefault="00D04E1F" w:rsidP="00B32AD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right="-284" w:hanging="567"/>
        <w:jc w:val="both"/>
        <w:rPr>
          <w:sz w:val="28"/>
          <w:szCs w:val="28"/>
          <w:lang w:val="uk-UA"/>
        </w:rPr>
      </w:pPr>
      <w:proofErr w:type="spellStart"/>
      <w:r w:rsidRPr="00762D00">
        <w:rPr>
          <w:sz w:val="28"/>
          <w:szCs w:val="28"/>
          <w:lang w:val="uk-UA"/>
        </w:rPr>
        <w:t>Вантух</w:t>
      </w:r>
      <w:proofErr w:type="spellEnd"/>
      <w:r w:rsidRPr="00762D00">
        <w:rPr>
          <w:sz w:val="28"/>
          <w:szCs w:val="28"/>
          <w:lang w:val="uk-UA"/>
        </w:rPr>
        <w:t xml:space="preserve"> Т.М</w:t>
      </w:r>
      <w:r w:rsidR="00B32AD2" w:rsidRPr="00762D00">
        <w:rPr>
          <w:sz w:val="28"/>
          <w:szCs w:val="28"/>
          <w:lang w:val="uk-UA"/>
        </w:rPr>
        <w:t xml:space="preserve">. </w:t>
      </w:r>
      <w:r w:rsidRPr="00762D00">
        <w:rPr>
          <w:sz w:val="28"/>
          <w:szCs w:val="28"/>
          <w:shd w:val="clear" w:color="auto" w:fill="FFFFFF"/>
          <w:lang w:val="uk-UA"/>
        </w:rPr>
        <w:t>Технологія виготовлення українського оберегу</w:t>
      </w:r>
      <w:r w:rsidR="00B32AD2" w:rsidRPr="00762D00">
        <w:rPr>
          <w:sz w:val="28"/>
          <w:szCs w:val="28"/>
          <w:lang w:val="uk-UA"/>
        </w:rPr>
        <w:t xml:space="preserve"> // Науково-методичний вісник Ніжинського обласного педагогічного ліцею Чернігівської обласної ради. – 2013. – Вип. </w:t>
      </w:r>
      <w:r w:rsidRPr="00762D00">
        <w:rPr>
          <w:sz w:val="28"/>
          <w:szCs w:val="28"/>
          <w:lang w:val="uk-UA"/>
        </w:rPr>
        <w:t>2</w:t>
      </w:r>
      <w:r w:rsidR="00B32AD2" w:rsidRPr="00762D00">
        <w:rPr>
          <w:sz w:val="28"/>
          <w:szCs w:val="28"/>
          <w:lang w:val="uk-UA"/>
        </w:rPr>
        <w:t xml:space="preserve"> (</w:t>
      </w:r>
      <w:r w:rsidRPr="00762D00">
        <w:rPr>
          <w:sz w:val="28"/>
          <w:szCs w:val="28"/>
          <w:lang w:val="uk-UA"/>
        </w:rPr>
        <w:t>4</w:t>
      </w:r>
      <w:r w:rsidR="00B32AD2" w:rsidRPr="00762D00">
        <w:rPr>
          <w:sz w:val="28"/>
          <w:szCs w:val="28"/>
          <w:lang w:val="uk-UA"/>
        </w:rPr>
        <w:t xml:space="preserve">). – С. </w:t>
      </w:r>
      <w:r w:rsidR="00731BF4" w:rsidRPr="00762D00">
        <w:rPr>
          <w:sz w:val="28"/>
          <w:szCs w:val="28"/>
          <w:lang w:val="uk-UA"/>
        </w:rPr>
        <w:t>1</w:t>
      </w:r>
      <w:r w:rsidRPr="00762D00">
        <w:rPr>
          <w:sz w:val="28"/>
          <w:szCs w:val="28"/>
          <w:lang w:val="uk-UA"/>
        </w:rPr>
        <w:t>23</w:t>
      </w:r>
      <w:r w:rsidR="00B32AD2" w:rsidRPr="00762D00">
        <w:rPr>
          <w:sz w:val="28"/>
          <w:szCs w:val="28"/>
          <w:lang w:val="uk-UA"/>
        </w:rPr>
        <w:t>-</w:t>
      </w:r>
      <w:r w:rsidR="00731BF4" w:rsidRPr="00762D00">
        <w:rPr>
          <w:sz w:val="28"/>
          <w:szCs w:val="28"/>
          <w:lang w:val="uk-UA"/>
        </w:rPr>
        <w:t>1</w:t>
      </w:r>
      <w:r w:rsidRPr="00762D00">
        <w:rPr>
          <w:sz w:val="28"/>
          <w:szCs w:val="28"/>
          <w:lang w:val="uk-UA"/>
        </w:rPr>
        <w:t>2</w:t>
      </w:r>
      <w:r w:rsidR="00731BF4" w:rsidRPr="00762D00">
        <w:rPr>
          <w:sz w:val="28"/>
          <w:szCs w:val="28"/>
          <w:lang w:val="uk-UA"/>
        </w:rPr>
        <w:t>7.</w:t>
      </w:r>
    </w:p>
    <w:p w:rsidR="001C1F90" w:rsidRPr="00762D00" w:rsidRDefault="00762D00" w:rsidP="00B32AD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right="-284" w:hanging="567"/>
        <w:jc w:val="both"/>
        <w:rPr>
          <w:sz w:val="28"/>
          <w:szCs w:val="28"/>
          <w:lang w:val="uk-UA"/>
        </w:rPr>
      </w:pPr>
      <w:proofErr w:type="spellStart"/>
      <w:r w:rsidRPr="00762D00">
        <w:rPr>
          <w:sz w:val="28"/>
          <w:szCs w:val="28"/>
          <w:lang w:val="uk-UA"/>
        </w:rPr>
        <w:t>Вантух</w:t>
      </w:r>
      <w:proofErr w:type="spellEnd"/>
      <w:r w:rsidRPr="00762D00">
        <w:rPr>
          <w:sz w:val="28"/>
          <w:szCs w:val="28"/>
          <w:lang w:val="uk-UA"/>
        </w:rPr>
        <w:t xml:space="preserve"> Т.М., </w:t>
      </w:r>
      <w:proofErr w:type="spellStart"/>
      <w:r w:rsidRPr="00762D00">
        <w:rPr>
          <w:sz w:val="28"/>
          <w:szCs w:val="28"/>
          <w:lang w:val="uk-UA"/>
        </w:rPr>
        <w:t>Палаєва</w:t>
      </w:r>
      <w:proofErr w:type="spellEnd"/>
      <w:r w:rsidRPr="00762D00">
        <w:rPr>
          <w:sz w:val="28"/>
          <w:szCs w:val="28"/>
          <w:lang w:val="uk-UA"/>
        </w:rPr>
        <w:t xml:space="preserve"> М.В., Шевчук Т.М. Образ України у творчості Р.М.Рільке, Г.Аполлінера, В.Маяковського // Науково-методичний вісник Ніжинського обласного педагогічного ліцею Чернігівської обласної ради. – 2016. – Вип. 2 (10). – С. 14-26.</w:t>
      </w:r>
    </w:p>
    <w:p w:rsidR="001C1F90" w:rsidRDefault="001C1F90" w:rsidP="003467DA">
      <w:pPr>
        <w:spacing w:line="360" w:lineRule="auto"/>
        <w:jc w:val="both"/>
        <w:rPr>
          <w:sz w:val="28"/>
          <w:szCs w:val="28"/>
          <w:lang w:val="uk-UA"/>
        </w:rPr>
      </w:pPr>
      <w:r w:rsidRPr="00A81AF4">
        <w:rPr>
          <w:sz w:val="28"/>
          <w:szCs w:val="28"/>
          <w:lang w:val="uk-UA"/>
        </w:rPr>
        <w:t>Проте, не</w:t>
      </w:r>
      <w:r w:rsidR="00D707CE">
        <w:rPr>
          <w:sz w:val="28"/>
          <w:szCs w:val="28"/>
          <w:lang w:val="uk-UA"/>
        </w:rPr>
        <w:t>обхідно поповнити бібліотечний фонд ліцею достатньою кількістю підручників для 10 класута покращити матеріально-технічну базу предмета.</w:t>
      </w:r>
    </w:p>
    <w:p w:rsidR="00F93DF1" w:rsidRPr="00A81AF4" w:rsidRDefault="00F93DF1" w:rsidP="003467DA">
      <w:pPr>
        <w:spacing w:line="360" w:lineRule="auto"/>
        <w:jc w:val="both"/>
        <w:rPr>
          <w:sz w:val="28"/>
          <w:szCs w:val="28"/>
          <w:lang w:val="uk-UA"/>
        </w:rPr>
      </w:pPr>
    </w:p>
    <w:p w:rsidR="003467DA" w:rsidRPr="00D54DCE" w:rsidRDefault="003467DA" w:rsidP="003467D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54DCE">
        <w:rPr>
          <w:b/>
          <w:sz w:val="28"/>
          <w:szCs w:val="28"/>
          <w:lang w:val="uk-UA"/>
        </w:rPr>
        <w:lastRenderedPageBreak/>
        <w:t>Рекомендації:</w:t>
      </w:r>
    </w:p>
    <w:p w:rsidR="003467DA" w:rsidRPr="00D54DCE" w:rsidRDefault="00F1270C" w:rsidP="00F1270C">
      <w:pPr>
        <w:pStyle w:val="a3"/>
        <w:numPr>
          <w:ilvl w:val="0"/>
          <w:numId w:val="18"/>
        </w:numPr>
        <w:tabs>
          <w:tab w:val="left" w:pos="-142"/>
        </w:tabs>
        <w:spacing w:line="360" w:lineRule="auto"/>
        <w:jc w:val="both"/>
        <w:rPr>
          <w:sz w:val="28"/>
          <w:szCs w:val="28"/>
          <w:lang w:val="uk-UA"/>
        </w:rPr>
      </w:pPr>
      <w:r w:rsidRPr="00D54DCE">
        <w:rPr>
          <w:sz w:val="28"/>
          <w:szCs w:val="28"/>
          <w:lang w:val="uk-UA"/>
        </w:rPr>
        <w:t>Н</w:t>
      </w:r>
      <w:r w:rsidR="003467DA" w:rsidRPr="00D54DCE">
        <w:rPr>
          <w:sz w:val="28"/>
          <w:szCs w:val="28"/>
          <w:lang w:val="uk-UA"/>
        </w:rPr>
        <w:t xml:space="preserve">а засіданні кафедри вчителів </w:t>
      </w:r>
      <w:r w:rsidR="00E61EFA" w:rsidRPr="00D54DCE">
        <w:rPr>
          <w:sz w:val="28"/>
          <w:szCs w:val="28"/>
          <w:lang w:val="uk-UA"/>
        </w:rPr>
        <w:t>художньо-естетичного розвитку, фізичної культури, захисту Вітчизни, технологій та вихователів</w:t>
      </w:r>
      <w:r w:rsidR="003467DA" w:rsidRPr="00D54DCE">
        <w:rPr>
          <w:sz w:val="28"/>
          <w:szCs w:val="28"/>
          <w:lang w:val="uk-UA"/>
        </w:rPr>
        <w:t xml:space="preserve"> проаналізувати типові помилки учнів та</w:t>
      </w:r>
      <w:r w:rsidR="00E61EFA" w:rsidRPr="00D54DCE">
        <w:rPr>
          <w:sz w:val="28"/>
          <w:szCs w:val="28"/>
          <w:lang w:val="uk-UA"/>
        </w:rPr>
        <w:t xml:space="preserve"> обговорити шляхи їх усунення.</w:t>
      </w:r>
    </w:p>
    <w:p w:rsidR="00741370" w:rsidRDefault="00741370" w:rsidP="00F1270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ліцею</w:t>
      </w:r>
      <w:r w:rsidR="00D707CE">
        <w:rPr>
          <w:sz w:val="28"/>
          <w:szCs w:val="28"/>
          <w:lang w:val="uk-UA"/>
        </w:rPr>
        <w:t>поповнити</w:t>
      </w:r>
      <w:r>
        <w:rPr>
          <w:sz w:val="28"/>
          <w:szCs w:val="28"/>
          <w:lang w:val="uk-UA"/>
        </w:rPr>
        <w:t>:</w:t>
      </w:r>
    </w:p>
    <w:p w:rsidR="00741370" w:rsidRDefault="00741370" w:rsidP="00741370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бібліотечний фонд ліцею підручниками для учнів 10 класу.</w:t>
      </w:r>
    </w:p>
    <w:p w:rsidR="00741370" w:rsidRDefault="00741370" w:rsidP="00741370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матеріально-технічну базу </w:t>
      </w:r>
      <w:r w:rsidR="00650C8F">
        <w:rPr>
          <w:sz w:val="28"/>
          <w:szCs w:val="28"/>
          <w:lang w:val="uk-UA"/>
        </w:rPr>
        <w:t xml:space="preserve">предмета, а саме </w:t>
      </w:r>
      <w:r>
        <w:rPr>
          <w:sz w:val="28"/>
          <w:szCs w:val="28"/>
          <w:lang w:val="uk-UA"/>
        </w:rPr>
        <w:t xml:space="preserve">фігурними </w:t>
      </w:r>
      <w:proofErr w:type="spellStart"/>
      <w:r>
        <w:rPr>
          <w:sz w:val="28"/>
          <w:szCs w:val="28"/>
          <w:lang w:val="uk-UA"/>
        </w:rPr>
        <w:t>степлерами</w:t>
      </w:r>
      <w:proofErr w:type="spellEnd"/>
      <w:r>
        <w:rPr>
          <w:sz w:val="28"/>
          <w:szCs w:val="28"/>
          <w:lang w:val="uk-UA"/>
        </w:rPr>
        <w:t xml:space="preserve">, інструментами для </w:t>
      </w:r>
      <w:proofErr w:type="spellStart"/>
      <w:r>
        <w:rPr>
          <w:sz w:val="28"/>
          <w:szCs w:val="28"/>
          <w:lang w:val="uk-UA"/>
        </w:rPr>
        <w:t>квілінгу</w:t>
      </w:r>
      <w:proofErr w:type="spellEnd"/>
      <w:r w:rsidR="00650C8F">
        <w:rPr>
          <w:sz w:val="28"/>
          <w:szCs w:val="28"/>
          <w:lang w:val="uk-UA"/>
        </w:rPr>
        <w:t xml:space="preserve">, лінійками-трафаретами для </w:t>
      </w:r>
      <w:proofErr w:type="spellStart"/>
      <w:r w:rsidR="00650C8F">
        <w:rPr>
          <w:sz w:val="28"/>
          <w:szCs w:val="28"/>
          <w:lang w:val="uk-UA"/>
        </w:rPr>
        <w:t>квілінгу</w:t>
      </w:r>
      <w:proofErr w:type="spellEnd"/>
      <w:r w:rsidR="00D707CE">
        <w:rPr>
          <w:sz w:val="28"/>
          <w:szCs w:val="28"/>
          <w:lang w:val="uk-UA"/>
        </w:rPr>
        <w:t xml:space="preserve"> тощо</w:t>
      </w:r>
      <w:r w:rsidR="00650C8F">
        <w:rPr>
          <w:sz w:val="28"/>
          <w:szCs w:val="28"/>
          <w:lang w:val="uk-UA"/>
        </w:rPr>
        <w:t>.</w:t>
      </w:r>
    </w:p>
    <w:p w:rsidR="00D707CE" w:rsidRDefault="003467DA" w:rsidP="008D6FDB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D54DCE">
        <w:rPr>
          <w:sz w:val="28"/>
          <w:szCs w:val="28"/>
          <w:lang w:val="uk-UA"/>
        </w:rPr>
        <w:t xml:space="preserve">Вчителю </w:t>
      </w:r>
      <w:proofErr w:type="spellStart"/>
      <w:r w:rsidR="003A3752" w:rsidRPr="00D54DCE">
        <w:rPr>
          <w:sz w:val="28"/>
          <w:szCs w:val="28"/>
          <w:lang w:val="uk-UA"/>
        </w:rPr>
        <w:t>технологійТ.М.Вантух</w:t>
      </w:r>
      <w:proofErr w:type="spellEnd"/>
      <w:r w:rsidR="00D707CE">
        <w:rPr>
          <w:sz w:val="28"/>
          <w:szCs w:val="28"/>
          <w:lang w:val="uk-UA"/>
        </w:rPr>
        <w:t>:</w:t>
      </w:r>
    </w:p>
    <w:p w:rsidR="003467DA" w:rsidRDefault="00E61EFA" w:rsidP="00D707CE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8D6FDB">
        <w:rPr>
          <w:sz w:val="28"/>
          <w:szCs w:val="28"/>
          <w:lang w:val="uk-UA"/>
        </w:rPr>
        <w:t xml:space="preserve">забезпечити виготовлення учнями </w:t>
      </w:r>
      <w:r w:rsidR="00741370" w:rsidRPr="008D6FDB">
        <w:rPr>
          <w:sz w:val="28"/>
          <w:szCs w:val="28"/>
          <w:lang w:val="uk-UA"/>
        </w:rPr>
        <w:t>державної символіки (</w:t>
      </w:r>
      <w:r w:rsidRPr="008D6FDB">
        <w:rPr>
          <w:sz w:val="28"/>
          <w:szCs w:val="28"/>
          <w:lang w:val="uk-UA"/>
        </w:rPr>
        <w:t>стилізованих маків</w:t>
      </w:r>
      <w:r w:rsidR="00741370" w:rsidRPr="008D6FDB">
        <w:rPr>
          <w:sz w:val="28"/>
          <w:szCs w:val="28"/>
          <w:lang w:val="uk-UA"/>
        </w:rPr>
        <w:t xml:space="preserve"> до Дня пам'яті та примирення</w:t>
      </w:r>
      <w:r w:rsidRPr="008D6FDB">
        <w:rPr>
          <w:sz w:val="28"/>
          <w:szCs w:val="28"/>
          <w:lang w:val="uk-UA"/>
        </w:rPr>
        <w:t xml:space="preserve">, </w:t>
      </w:r>
      <w:r w:rsidR="00D54DCE" w:rsidRPr="008D6FDB">
        <w:rPr>
          <w:sz w:val="28"/>
          <w:szCs w:val="28"/>
          <w:lang w:val="uk-UA"/>
        </w:rPr>
        <w:t>символічн</w:t>
      </w:r>
      <w:r w:rsidR="00741370" w:rsidRPr="008D6FDB">
        <w:rPr>
          <w:sz w:val="28"/>
          <w:szCs w:val="28"/>
          <w:lang w:val="uk-UA"/>
        </w:rPr>
        <w:t>ої</w:t>
      </w:r>
      <w:r w:rsidR="00D54DCE" w:rsidRPr="008D6FDB">
        <w:rPr>
          <w:sz w:val="28"/>
          <w:szCs w:val="28"/>
          <w:lang w:val="uk-UA"/>
        </w:rPr>
        <w:t xml:space="preserve"> атрибутик</w:t>
      </w:r>
      <w:r w:rsidR="00741370" w:rsidRPr="008D6FDB">
        <w:rPr>
          <w:sz w:val="28"/>
          <w:szCs w:val="28"/>
          <w:lang w:val="uk-UA"/>
        </w:rPr>
        <w:t>и та ін.</w:t>
      </w:r>
      <w:r w:rsidR="00650C8F">
        <w:rPr>
          <w:sz w:val="28"/>
          <w:szCs w:val="28"/>
          <w:lang w:val="uk-UA"/>
        </w:rPr>
        <w:t>)</w:t>
      </w:r>
      <w:r w:rsidR="00D707CE">
        <w:rPr>
          <w:sz w:val="28"/>
          <w:szCs w:val="28"/>
          <w:lang w:val="uk-UA"/>
        </w:rPr>
        <w:t xml:space="preserve"> для використання під час проведення ліцейських заходів</w:t>
      </w:r>
      <w:r w:rsidR="00650C8F">
        <w:rPr>
          <w:sz w:val="28"/>
          <w:szCs w:val="28"/>
          <w:lang w:val="uk-UA"/>
        </w:rPr>
        <w:t>.</w:t>
      </w:r>
    </w:p>
    <w:p w:rsidR="00D707CE" w:rsidRPr="008D6FDB" w:rsidRDefault="00D707CE" w:rsidP="00D707CE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до 30.08.2017р. список необхідних предметів і матеріалів для забезпечення виконання навчальних модулів.</w:t>
      </w:r>
    </w:p>
    <w:p w:rsidR="003467DA" w:rsidRPr="008D6FDB" w:rsidRDefault="003467DA" w:rsidP="008D6FD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467DA" w:rsidRPr="00C61E64" w:rsidRDefault="003467DA" w:rsidP="00062625">
      <w:pPr>
        <w:spacing w:line="360" w:lineRule="auto"/>
        <w:jc w:val="both"/>
        <w:rPr>
          <w:sz w:val="28"/>
          <w:szCs w:val="28"/>
          <w:lang w:val="uk-UA"/>
        </w:rPr>
      </w:pPr>
      <w:r w:rsidRPr="00C61E64">
        <w:rPr>
          <w:sz w:val="28"/>
          <w:szCs w:val="28"/>
          <w:lang w:val="uk-UA"/>
        </w:rPr>
        <w:t xml:space="preserve">Голова експертної групи </w:t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  <w:t>Шевчук Т. М. </w:t>
      </w:r>
    </w:p>
    <w:p w:rsidR="003467DA" w:rsidRPr="00C61E64" w:rsidRDefault="003467DA" w:rsidP="00062625">
      <w:pPr>
        <w:spacing w:line="360" w:lineRule="auto"/>
        <w:jc w:val="both"/>
        <w:rPr>
          <w:sz w:val="28"/>
          <w:szCs w:val="28"/>
          <w:lang w:val="uk-UA"/>
        </w:rPr>
      </w:pPr>
      <w:r w:rsidRPr="00C61E64">
        <w:rPr>
          <w:sz w:val="28"/>
          <w:szCs w:val="28"/>
          <w:lang w:val="uk-UA"/>
        </w:rPr>
        <w:t xml:space="preserve">Заступник голови експертної групи </w:t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="00C61E64" w:rsidRPr="00C61E64">
        <w:rPr>
          <w:sz w:val="28"/>
          <w:szCs w:val="28"/>
          <w:lang w:val="uk-UA"/>
        </w:rPr>
        <w:t>Сліпак С.М.</w:t>
      </w:r>
      <w:r w:rsidRPr="00C61E64">
        <w:rPr>
          <w:sz w:val="28"/>
          <w:szCs w:val="28"/>
          <w:lang w:val="uk-UA"/>
        </w:rPr>
        <w:t> </w:t>
      </w:r>
    </w:p>
    <w:p w:rsidR="00062625" w:rsidRPr="00C61E64" w:rsidRDefault="003467DA" w:rsidP="00062625">
      <w:pPr>
        <w:spacing w:line="360" w:lineRule="auto"/>
        <w:jc w:val="both"/>
        <w:rPr>
          <w:sz w:val="26"/>
          <w:szCs w:val="26"/>
          <w:lang w:val="uk-UA"/>
        </w:rPr>
      </w:pPr>
      <w:r w:rsidRPr="00C61E64">
        <w:rPr>
          <w:sz w:val="28"/>
          <w:szCs w:val="28"/>
          <w:lang w:val="uk-UA"/>
        </w:rPr>
        <w:t>Члени експертної групи</w:t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="004A0D8C">
        <w:rPr>
          <w:sz w:val="28"/>
          <w:szCs w:val="28"/>
          <w:lang w:val="uk-UA"/>
        </w:rPr>
        <w:t xml:space="preserve">Боровик </w:t>
      </w:r>
      <w:r w:rsidR="00C61E64" w:rsidRPr="00C61E64">
        <w:rPr>
          <w:sz w:val="28"/>
          <w:szCs w:val="28"/>
          <w:lang w:val="uk-UA"/>
        </w:rPr>
        <w:t>В.В.</w:t>
      </w:r>
      <w:r w:rsidRPr="00C61E64">
        <w:rPr>
          <w:sz w:val="28"/>
          <w:szCs w:val="28"/>
          <w:lang w:val="uk-UA"/>
        </w:rPr>
        <w:t xml:space="preserve"> Члени експертної групи </w:t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r w:rsidRPr="00C61E64">
        <w:rPr>
          <w:sz w:val="28"/>
          <w:szCs w:val="28"/>
          <w:lang w:val="uk-UA"/>
        </w:rPr>
        <w:tab/>
      </w:r>
      <w:proofErr w:type="spellStart"/>
      <w:r w:rsidR="00C61E64" w:rsidRPr="00C61E64">
        <w:rPr>
          <w:sz w:val="28"/>
          <w:szCs w:val="28"/>
          <w:lang w:val="uk-UA"/>
        </w:rPr>
        <w:t>Палаєва</w:t>
      </w:r>
      <w:proofErr w:type="spellEnd"/>
      <w:r w:rsidR="00C61E64" w:rsidRPr="00C61E64">
        <w:rPr>
          <w:sz w:val="28"/>
          <w:szCs w:val="28"/>
          <w:lang w:val="uk-UA"/>
        </w:rPr>
        <w:t xml:space="preserve"> М.В.</w:t>
      </w:r>
    </w:p>
    <w:sectPr w:rsidR="00062625" w:rsidRPr="00C61E64" w:rsidSect="009A3A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28"/>
    <w:multiLevelType w:val="hybridMultilevel"/>
    <w:tmpl w:val="CEF8883E"/>
    <w:lvl w:ilvl="0" w:tplc="2054BF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570ED9"/>
    <w:multiLevelType w:val="multilevel"/>
    <w:tmpl w:val="BCA0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6A47F94"/>
    <w:multiLevelType w:val="hybridMultilevel"/>
    <w:tmpl w:val="3DE846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E6C"/>
    <w:multiLevelType w:val="hybridMultilevel"/>
    <w:tmpl w:val="93B868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D8E43B48">
      <w:start w:val="2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B15"/>
    <w:multiLevelType w:val="multilevel"/>
    <w:tmpl w:val="E1980B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FA57F8"/>
    <w:multiLevelType w:val="multilevel"/>
    <w:tmpl w:val="053E55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8205E8"/>
    <w:multiLevelType w:val="multilevel"/>
    <w:tmpl w:val="5A40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891A3E"/>
    <w:multiLevelType w:val="hybridMultilevel"/>
    <w:tmpl w:val="DC181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5D9"/>
    <w:multiLevelType w:val="hybridMultilevel"/>
    <w:tmpl w:val="5E80C3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6B1E"/>
    <w:multiLevelType w:val="hybridMultilevel"/>
    <w:tmpl w:val="8D080BCE"/>
    <w:lvl w:ilvl="0" w:tplc="27F659F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0BAD"/>
    <w:multiLevelType w:val="hybridMultilevel"/>
    <w:tmpl w:val="190C6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255D"/>
    <w:multiLevelType w:val="hybridMultilevel"/>
    <w:tmpl w:val="2766F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B3D6E"/>
    <w:multiLevelType w:val="hybridMultilevel"/>
    <w:tmpl w:val="3834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B1672"/>
    <w:multiLevelType w:val="hybridMultilevel"/>
    <w:tmpl w:val="93C0C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C9E"/>
    <w:multiLevelType w:val="hybridMultilevel"/>
    <w:tmpl w:val="59405FD6"/>
    <w:lvl w:ilvl="0" w:tplc="992ED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63B09"/>
    <w:multiLevelType w:val="multilevel"/>
    <w:tmpl w:val="265A9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2C7A99"/>
    <w:multiLevelType w:val="multilevel"/>
    <w:tmpl w:val="5BFC4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711373"/>
    <w:multiLevelType w:val="hybridMultilevel"/>
    <w:tmpl w:val="361AFD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625"/>
    <w:rsid w:val="00014A4D"/>
    <w:rsid w:val="0003772E"/>
    <w:rsid w:val="00051643"/>
    <w:rsid w:val="00062625"/>
    <w:rsid w:val="0007018D"/>
    <w:rsid w:val="00091768"/>
    <w:rsid w:val="00094C6D"/>
    <w:rsid w:val="000A5126"/>
    <w:rsid w:val="000A74D8"/>
    <w:rsid w:val="000B3198"/>
    <w:rsid w:val="000D20A0"/>
    <w:rsid w:val="000E282C"/>
    <w:rsid w:val="000E2B94"/>
    <w:rsid w:val="00100F7F"/>
    <w:rsid w:val="00113EAD"/>
    <w:rsid w:val="00127F9A"/>
    <w:rsid w:val="00131B13"/>
    <w:rsid w:val="001407D5"/>
    <w:rsid w:val="00171D08"/>
    <w:rsid w:val="001C1F90"/>
    <w:rsid w:val="001E44AA"/>
    <w:rsid w:val="001F5F59"/>
    <w:rsid w:val="002139D4"/>
    <w:rsid w:val="00224DEA"/>
    <w:rsid w:val="002277E4"/>
    <w:rsid w:val="00235CE7"/>
    <w:rsid w:val="002439DE"/>
    <w:rsid w:val="00253731"/>
    <w:rsid w:val="00260B86"/>
    <w:rsid w:val="0026165B"/>
    <w:rsid w:val="00275F4B"/>
    <w:rsid w:val="002B0CA2"/>
    <w:rsid w:val="002C0C84"/>
    <w:rsid w:val="002D1FCC"/>
    <w:rsid w:val="002E535B"/>
    <w:rsid w:val="002E730B"/>
    <w:rsid w:val="002F191D"/>
    <w:rsid w:val="00325BFF"/>
    <w:rsid w:val="003401DD"/>
    <w:rsid w:val="003467DA"/>
    <w:rsid w:val="00347E36"/>
    <w:rsid w:val="00357B1F"/>
    <w:rsid w:val="00362204"/>
    <w:rsid w:val="00392B63"/>
    <w:rsid w:val="003947A0"/>
    <w:rsid w:val="003A3752"/>
    <w:rsid w:val="003F493D"/>
    <w:rsid w:val="00400ECE"/>
    <w:rsid w:val="00414853"/>
    <w:rsid w:val="004302CC"/>
    <w:rsid w:val="0045510F"/>
    <w:rsid w:val="004819BC"/>
    <w:rsid w:val="004840AF"/>
    <w:rsid w:val="004864A4"/>
    <w:rsid w:val="004A0D8C"/>
    <w:rsid w:val="004D2450"/>
    <w:rsid w:val="005075F9"/>
    <w:rsid w:val="00524382"/>
    <w:rsid w:val="00535B41"/>
    <w:rsid w:val="0055155B"/>
    <w:rsid w:val="00574292"/>
    <w:rsid w:val="005D2A44"/>
    <w:rsid w:val="005E347E"/>
    <w:rsid w:val="006059CF"/>
    <w:rsid w:val="006120C0"/>
    <w:rsid w:val="00650C8F"/>
    <w:rsid w:val="00655713"/>
    <w:rsid w:val="00692F5D"/>
    <w:rsid w:val="006F3573"/>
    <w:rsid w:val="0070495E"/>
    <w:rsid w:val="00731BF4"/>
    <w:rsid w:val="00741370"/>
    <w:rsid w:val="00762D00"/>
    <w:rsid w:val="007E2A50"/>
    <w:rsid w:val="007E734D"/>
    <w:rsid w:val="008062D7"/>
    <w:rsid w:val="00850682"/>
    <w:rsid w:val="00857C57"/>
    <w:rsid w:val="00872771"/>
    <w:rsid w:val="0087799E"/>
    <w:rsid w:val="008A40BF"/>
    <w:rsid w:val="008B09D0"/>
    <w:rsid w:val="008B633B"/>
    <w:rsid w:val="008B6D3B"/>
    <w:rsid w:val="008D3C5C"/>
    <w:rsid w:val="008D6FDB"/>
    <w:rsid w:val="00925239"/>
    <w:rsid w:val="00935725"/>
    <w:rsid w:val="00945905"/>
    <w:rsid w:val="00953C37"/>
    <w:rsid w:val="009A3AC3"/>
    <w:rsid w:val="009E5E59"/>
    <w:rsid w:val="009E7B36"/>
    <w:rsid w:val="009F2619"/>
    <w:rsid w:val="009F36ED"/>
    <w:rsid w:val="00A024F6"/>
    <w:rsid w:val="00A05F2C"/>
    <w:rsid w:val="00A21272"/>
    <w:rsid w:val="00A36467"/>
    <w:rsid w:val="00A638AE"/>
    <w:rsid w:val="00A81AF4"/>
    <w:rsid w:val="00A910DD"/>
    <w:rsid w:val="00A92D6E"/>
    <w:rsid w:val="00A931A1"/>
    <w:rsid w:val="00AC1D1C"/>
    <w:rsid w:val="00AD0B6A"/>
    <w:rsid w:val="00AD11CE"/>
    <w:rsid w:val="00AE02DA"/>
    <w:rsid w:val="00AF4EFE"/>
    <w:rsid w:val="00AF51F4"/>
    <w:rsid w:val="00B23C05"/>
    <w:rsid w:val="00B32AD2"/>
    <w:rsid w:val="00B52DE2"/>
    <w:rsid w:val="00B864BD"/>
    <w:rsid w:val="00BC3BE5"/>
    <w:rsid w:val="00BE1D89"/>
    <w:rsid w:val="00BE1E09"/>
    <w:rsid w:val="00C0513F"/>
    <w:rsid w:val="00C23C4C"/>
    <w:rsid w:val="00C259FA"/>
    <w:rsid w:val="00C400C2"/>
    <w:rsid w:val="00C44508"/>
    <w:rsid w:val="00C469C5"/>
    <w:rsid w:val="00C53E9F"/>
    <w:rsid w:val="00C5511D"/>
    <w:rsid w:val="00C60103"/>
    <w:rsid w:val="00C61804"/>
    <w:rsid w:val="00C61E64"/>
    <w:rsid w:val="00C67F2C"/>
    <w:rsid w:val="00C840AF"/>
    <w:rsid w:val="00C903ED"/>
    <w:rsid w:val="00CC08D3"/>
    <w:rsid w:val="00CD67CE"/>
    <w:rsid w:val="00D04E1F"/>
    <w:rsid w:val="00D05F58"/>
    <w:rsid w:val="00D160A3"/>
    <w:rsid w:val="00D23390"/>
    <w:rsid w:val="00D23428"/>
    <w:rsid w:val="00D433FB"/>
    <w:rsid w:val="00D54DCE"/>
    <w:rsid w:val="00D55544"/>
    <w:rsid w:val="00D707CE"/>
    <w:rsid w:val="00D74A4F"/>
    <w:rsid w:val="00DC13F7"/>
    <w:rsid w:val="00DD36AE"/>
    <w:rsid w:val="00DE2759"/>
    <w:rsid w:val="00DF5494"/>
    <w:rsid w:val="00E0092D"/>
    <w:rsid w:val="00E05762"/>
    <w:rsid w:val="00E05AE8"/>
    <w:rsid w:val="00E34558"/>
    <w:rsid w:val="00E37417"/>
    <w:rsid w:val="00E413C8"/>
    <w:rsid w:val="00E4331A"/>
    <w:rsid w:val="00E61EFA"/>
    <w:rsid w:val="00E71C00"/>
    <w:rsid w:val="00E80E93"/>
    <w:rsid w:val="00E90EE8"/>
    <w:rsid w:val="00EA5318"/>
    <w:rsid w:val="00F0429A"/>
    <w:rsid w:val="00F1248B"/>
    <w:rsid w:val="00F1270C"/>
    <w:rsid w:val="00F12981"/>
    <w:rsid w:val="00F2435F"/>
    <w:rsid w:val="00F354AA"/>
    <w:rsid w:val="00F40DC5"/>
    <w:rsid w:val="00F56D9A"/>
    <w:rsid w:val="00F6609B"/>
    <w:rsid w:val="00F756EC"/>
    <w:rsid w:val="00F82AAD"/>
    <w:rsid w:val="00F93DF1"/>
    <w:rsid w:val="00FA0775"/>
    <w:rsid w:val="00FA1C95"/>
    <w:rsid w:val="00FA6FB5"/>
    <w:rsid w:val="00FB3182"/>
    <w:rsid w:val="00FB51E3"/>
    <w:rsid w:val="00FC42C9"/>
    <w:rsid w:val="00FD2438"/>
    <w:rsid w:val="00FD5EA4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25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autoRedefine/>
    <w:rsid w:val="00FA1C95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4pt">
    <w:name w:val="Стиль 14 pt по ширине"/>
    <w:basedOn w:val="a"/>
    <w:rsid w:val="004819BC"/>
    <w:pPr>
      <w:jc w:val="both"/>
    </w:pPr>
    <w:rPr>
      <w:sz w:val="28"/>
      <w:szCs w:val="28"/>
      <w:lang w:val="uk-UA" w:eastAsia="uk-UA"/>
    </w:rPr>
  </w:style>
  <w:style w:type="character" w:styleId="a5">
    <w:name w:val="Emphasis"/>
    <w:basedOn w:val="a0"/>
    <w:uiPriority w:val="20"/>
    <w:qFormat/>
    <w:rsid w:val="00FA6F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5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11D"/>
    <w:rPr>
      <w:rFonts w:ascii="Calibri" w:hAnsi="Calibri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511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27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B8C4-E641-4F66-B130-6EA1D23B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8697</Words>
  <Characters>4958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Сліпак</cp:lastModifiedBy>
  <cp:revision>91</cp:revision>
  <cp:lastPrinted>2017-05-25T06:17:00Z</cp:lastPrinted>
  <dcterms:created xsi:type="dcterms:W3CDTF">2014-02-15T08:56:00Z</dcterms:created>
  <dcterms:modified xsi:type="dcterms:W3CDTF">2017-05-29T12:49:00Z</dcterms:modified>
</cp:coreProperties>
</file>