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6C" w:rsidRPr="00257385" w:rsidRDefault="00CC646C" w:rsidP="00CC646C">
      <w:pPr>
        <w:tabs>
          <w:tab w:val="left" w:pos="5508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bookmarkStart w:id="0" w:name="_GoBack"/>
      <w:bookmarkEnd w:id="0"/>
      <w:r w:rsidRPr="00257385">
        <w:rPr>
          <w:rFonts w:eastAsiaTheme="minorHAnsi"/>
          <w:b/>
          <w:sz w:val="28"/>
          <w:szCs w:val="28"/>
          <w:lang w:val="uk-UA" w:eastAsia="en-US"/>
        </w:rPr>
        <w:t>ПЛАН РОБОТИ КОЛЕКТИВУ НА ОСІННІ КАНІКУЛИ (</w:t>
      </w:r>
      <w:r>
        <w:rPr>
          <w:rFonts w:eastAsiaTheme="minorHAnsi"/>
          <w:b/>
          <w:sz w:val="28"/>
          <w:szCs w:val="28"/>
          <w:lang w:val="uk-UA" w:eastAsia="en-US"/>
        </w:rPr>
        <w:t>15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.10.20</w:t>
      </w:r>
      <w:r>
        <w:rPr>
          <w:rFonts w:eastAsiaTheme="minorHAnsi"/>
          <w:b/>
          <w:sz w:val="28"/>
          <w:szCs w:val="28"/>
          <w:lang w:val="uk-UA" w:eastAsia="en-US"/>
        </w:rPr>
        <w:t>20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-</w:t>
      </w:r>
      <w:r>
        <w:rPr>
          <w:rFonts w:eastAsiaTheme="minorHAnsi"/>
          <w:b/>
          <w:sz w:val="28"/>
          <w:szCs w:val="28"/>
          <w:lang w:val="uk-UA" w:eastAsia="en-US"/>
        </w:rPr>
        <w:t>3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0.1</w:t>
      </w:r>
      <w:r>
        <w:rPr>
          <w:rFonts w:eastAsiaTheme="minorHAnsi"/>
          <w:b/>
          <w:sz w:val="28"/>
          <w:szCs w:val="28"/>
          <w:lang w:val="uk-UA" w:eastAsia="en-US"/>
        </w:rPr>
        <w:t>0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.20</w:t>
      </w:r>
      <w:r>
        <w:rPr>
          <w:rFonts w:eastAsiaTheme="minorHAnsi"/>
          <w:b/>
          <w:sz w:val="28"/>
          <w:szCs w:val="28"/>
          <w:lang w:val="uk-UA" w:eastAsia="en-US"/>
        </w:rPr>
        <w:t>20</w:t>
      </w:r>
      <w:r w:rsidRPr="00257385">
        <w:rPr>
          <w:rFonts w:eastAsiaTheme="minorHAnsi"/>
          <w:b/>
          <w:sz w:val="28"/>
          <w:szCs w:val="28"/>
          <w:lang w:val="uk-UA" w:eastAsia="en-US"/>
        </w:rPr>
        <w:t>)</w:t>
      </w:r>
    </w:p>
    <w:tbl>
      <w:tblPr>
        <w:tblStyle w:val="3"/>
        <w:tblW w:w="15876" w:type="dxa"/>
        <w:tblLayout w:type="fixed"/>
        <w:tblLook w:val="04A0" w:firstRow="1" w:lastRow="0" w:firstColumn="1" w:lastColumn="0" w:noHBand="0" w:noVBand="1"/>
      </w:tblPr>
      <w:tblGrid>
        <w:gridCol w:w="1526"/>
        <w:gridCol w:w="10631"/>
        <w:gridCol w:w="3719"/>
      </w:tblGrid>
      <w:tr w:rsidR="00CC646C" w:rsidRPr="006B661D" w:rsidTr="006147AF">
        <w:tc>
          <w:tcPr>
            <w:tcW w:w="1526" w:type="dxa"/>
          </w:tcPr>
          <w:p w:rsidR="00CC646C" w:rsidRPr="006B661D" w:rsidRDefault="00CC646C" w:rsidP="00DA3DC3">
            <w:pPr>
              <w:tabs>
                <w:tab w:val="left" w:pos="5508"/>
              </w:tabs>
              <w:jc w:val="center"/>
              <w:rPr>
                <w:rFonts w:eastAsiaTheme="minorHAnsi"/>
                <w:b/>
                <w:lang w:val="uk-UA" w:eastAsia="en-US"/>
              </w:rPr>
            </w:pPr>
            <w:r w:rsidRPr="006B661D">
              <w:rPr>
                <w:rFonts w:eastAsiaTheme="minorHAnsi"/>
                <w:b/>
                <w:lang w:val="uk-UA" w:eastAsia="en-US"/>
              </w:rPr>
              <w:t>дата</w:t>
            </w:r>
          </w:p>
        </w:tc>
        <w:tc>
          <w:tcPr>
            <w:tcW w:w="10631" w:type="dxa"/>
          </w:tcPr>
          <w:p w:rsidR="00CC646C" w:rsidRPr="006B661D" w:rsidRDefault="00CC646C" w:rsidP="00DA3DC3">
            <w:pPr>
              <w:tabs>
                <w:tab w:val="left" w:pos="5508"/>
              </w:tabs>
              <w:jc w:val="center"/>
              <w:rPr>
                <w:rFonts w:eastAsiaTheme="minorHAnsi"/>
                <w:b/>
                <w:lang w:val="uk-UA" w:eastAsia="en-US"/>
              </w:rPr>
            </w:pPr>
            <w:r w:rsidRPr="006B661D">
              <w:rPr>
                <w:rFonts w:eastAsiaTheme="minorHAnsi"/>
                <w:b/>
                <w:lang w:val="uk-UA" w:eastAsia="en-US"/>
              </w:rPr>
              <w:t>зміст роботи</w:t>
            </w:r>
          </w:p>
        </w:tc>
        <w:tc>
          <w:tcPr>
            <w:tcW w:w="3719" w:type="dxa"/>
          </w:tcPr>
          <w:p w:rsidR="00CC646C" w:rsidRPr="006B661D" w:rsidRDefault="00CC646C" w:rsidP="00DA3DC3">
            <w:pPr>
              <w:tabs>
                <w:tab w:val="left" w:pos="5508"/>
              </w:tabs>
              <w:jc w:val="center"/>
              <w:rPr>
                <w:rFonts w:eastAsiaTheme="minorHAnsi"/>
                <w:b/>
                <w:lang w:val="uk-UA" w:eastAsia="en-US"/>
              </w:rPr>
            </w:pPr>
            <w:r w:rsidRPr="006B661D">
              <w:rPr>
                <w:rFonts w:eastAsiaTheme="minorHAnsi"/>
                <w:b/>
                <w:lang w:val="uk-UA" w:eastAsia="en-US"/>
              </w:rPr>
              <w:t>відповідальні</w:t>
            </w:r>
          </w:p>
        </w:tc>
      </w:tr>
      <w:tr w:rsidR="00A01155" w:rsidRPr="006B661D" w:rsidTr="006147AF">
        <w:trPr>
          <w:trHeight w:val="267"/>
        </w:trPr>
        <w:tc>
          <w:tcPr>
            <w:tcW w:w="1526" w:type="dxa"/>
            <w:vMerge w:val="restart"/>
          </w:tcPr>
          <w:p w:rsidR="00A01155" w:rsidRPr="006B661D" w:rsidRDefault="00A01155" w:rsidP="00F856E9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15.10-30.10.20</w:t>
            </w:r>
          </w:p>
        </w:tc>
        <w:tc>
          <w:tcPr>
            <w:tcW w:w="10631" w:type="dxa"/>
          </w:tcPr>
          <w:p w:rsidR="00A01155" w:rsidRPr="006B661D" w:rsidRDefault="00A01155" w:rsidP="00F856E9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 xml:space="preserve">Підготовка </w:t>
            </w:r>
            <w:proofErr w:type="spellStart"/>
            <w:r w:rsidRPr="006B661D">
              <w:rPr>
                <w:rFonts w:eastAsiaTheme="minorHAnsi"/>
                <w:lang w:val="uk-UA" w:eastAsia="en-US"/>
              </w:rPr>
              <w:t>онлайн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 xml:space="preserve"> конкурсу «Міс ліцею -2020»</w:t>
            </w:r>
          </w:p>
        </w:tc>
        <w:tc>
          <w:tcPr>
            <w:tcW w:w="3719" w:type="dxa"/>
          </w:tcPr>
          <w:p w:rsidR="00A01155" w:rsidRPr="006B661D" w:rsidRDefault="00A01155" w:rsidP="003F69B5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І. </w:t>
            </w:r>
            <w:proofErr w:type="spellStart"/>
            <w:r w:rsidRPr="006B661D">
              <w:rPr>
                <w:rFonts w:eastAsiaTheme="minorHAnsi"/>
                <w:lang w:val="uk-UA" w:eastAsia="en-US"/>
              </w:rPr>
              <w:t>Гах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 xml:space="preserve">, </w:t>
            </w:r>
            <w:proofErr w:type="spellStart"/>
            <w:r w:rsidRPr="006B661D">
              <w:rPr>
                <w:rFonts w:eastAsiaTheme="minorHAnsi"/>
                <w:lang w:val="uk-UA" w:eastAsia="en-US"/>
              </w:rPr>
              <w:t>М. Пала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>єва</w:t>
            </w:r>
          </w:p>
        </w:tc>
      </w:tr>
      <w:tr w:rsidR="00A01155" w:rsidRPr="006B661D" w:rsidTr="006147AF">
        <w:trPr>
          <w:trHeight w:val="267"/>
        </w:trPr>
        <w:tc>
          <w:tcPr>
            <w:tcW w:w="1526" w:type="dxa"/>
            <w:vMerge/>
          </w:tcPr>
          <w:p w:rsidR="00A01155" w:rsidRPr="006B661D" w:rsidRDefault="00A01155" w:rsidP="00F856E9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0631" w:type="dxa"/>
          </w:tcPr>
          <w:p w:rsidR="00A01155" w:rsidRPr="006B661D" w:rsidRDefault="00A01155" w:rsidP="00A01155">
            <w:pPr>
              <w:ind w:left="34"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 w:rsidRPr="006B661D">
              <w:rPr>
                <w:rFonts w:eastAsiaTheme="minorHAnsi"/>
                <w:lang w:val="uk-UA" w:eastAsia="en-US"/>
              </w:rPr>
              <w:t>Подготовка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 xml:space="preserve"> до ІV Всеукраїнської науково-практичної конференції </w:t>
            </w:r>
          </w:p>
          <w:p w:rsidR="00A01155" w:rsidRPr="006B661D" w:rsidRDefault="00A01155" w:rsidP="006147AF">
            <w:pPr>
              <w:ind w:left="34"/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на тему:«</w:t>
            </w:r>
            <w:r w:rsidR="006147AF" w:rsidRPr="006B661D">
              <w:rPr>
                <w:rFonts w:eastAsiaTheme="minorHAnsi"/>
                <w:lang w:val="uk-UA" w:eastAsia="en-US"/>
              </w:rPr>
              <w:t xml:space="preserve">Актуальні проблеми розвитку держави і права: </w:t>
            </w:r>
            <w:proofErr w:type="spellStart"/>
            <w:r w:rsidR="006147AF" w:rsidRPr="006B661D">
              <w:rPr>
                <w:rFonts w:eastAsiaTheme="minorHAnsi"/>
                <w:lang w:val="uk-UA" w:eastAsia="en-US"/>
              </w:rPr>
              <w:t>історико-правовий</w:t>
            </w:r>
            <w:proofErr w:type="spellEnd"/>
            <w:r w:rsidR="006147AF" w:rsidRPr="006B661D">
              <w:rPr>
                <w:rFonts w:eastAsiaTheme="minorHAnsi"/>
                <w:lang w:val="uk-UA" w:eastAsia="en-US"/>
              </w:rPr>
              <w:t xml:space="preserve"> дискурс</w:t>
            </w:r>
            <w:r w:rsidRPr="006B661D">
              <w:rPr>
                <w:rFonts w:eastAsiaTheme="minorHAnsi"/>
                <w:lang w:val="uk-UA" w:eastAsia="en-US"/>
              </w:rPr>
              <w:t>»</w:t>
            </w:r>
          </w:p>
        </w:tc>
        <w:tc>
          <w:tcPr>
            <w:tcW w:w="3719" w:type="dxa"/>
          </w:tcPr>
          <w:p w:rsidR="00A01155" w:rsidRPr="006B661D" w:rsidRDefault="00A01155" w:rsidP="00F856E9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proofErr w:type="spellStart"/>
            <w:r w:rsidRPr="006B661D">
              <w:rPr>
                <w:rFonts w:eastAsiaTheme="minorHAnsi"/>
                <w:lang w:val="uk-UA" w:eastAsia="en-US"/>
              </w:rPr>
              <w:t>О. Дудче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>нко, Л. Павлюк,  С. Сліпак</w:t>
            </w:r>
          </w:p>
        </w:tc>
      </w:tr>
      <w:tr w:rsidR="00A01155" w:rsidRPr="006B661D" w:rsidTr="006147AF">
        <w:trPr>
          <w:trHeight w:val="267"/>
        </w:trPr>
        <w:tc>
          <w:tcPr>
            <w:tcW w:w="1526" w:type="dxa"/>
            <w:vMerge/>
          </w:tcPr>
          <w:p w:rsidR="00A01155" w:rsidRPr="006B661D" w:rsidRDefault="00A01155" w:rsidP="00F856E9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0631" w:type="dxa"/>
          </w:tcPr>
          <w:p w:rsidR="00A01155" w:rsidRPr="006B661D" w:rsidRDefault="00A01155" w:rsidP="00A01155">
            <w:pPr>
              <w:ind w:left="34"/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cstheme="minorBidi"/>
                <w:bCs/>
                <w:lang w:val="uk-UA"/>
              </w:rPr>
              <w:t>Узагальнення матеріалів до 25-річниці створення НОПЛ</w:t>
            </w:r>
          </w:p>
        </w:tc>
        <w:tc>
          <w:tcPr>
            <w:tcW w:w="3719" w:type="dxa"/>
          </w:tcPr>
          <w:p w:rsidR="00A01155" w:rsidRPr="006B661D" w:rsidRDefault="00A01155" w:rsidP="00F856E9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творча група</w:t>
            </w:r>
          </w:p>
        </w:tc>
      </w:tr>
      <w:tr w:rsidR="00A01155" w:rsidRPr="006B661D" w:rsidTr="006147AF">
        <w:trPr>
          <w:trHeight w:val="267"/>
        </w:trPr>
        <w:tc>
          <w:tcPr>
            <w:tcW w:w="1526" w:type="dxa"/>
            <w:vMerge/>
          </w:tcPr>
          <w:p w:rsidR="00A01155" w:rsidRPr="006B661D" w:rsidRDefault="00A01155" w:rsidP="00F856E9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0631" w:type="dxa"/>
          </w:tcPr>
          <w:p w:rsidR="00A01155" w:rsidRPr="006B661D" w:rsidRDefault="00A01155" w:rsidP="00DA3DC3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cstheme="minorBidi"/>
                <w:bCs/>
                <w:lang w:val="uk-UA"/>
              </w:rPr>
              <w:t>Підготовка самохарактеристик фахової діяльності педагога у між атестаційний період</w:t>
            </w:r>
          </w:p>
        </w:tc>
        <w:tc>
          <w:tcPr>
            <w:tcW w:w="3719" w:type="dxa"/>
          </w:tcPr>
          <w:p w:rsidR="00A01155" w:rsidRPr="006B661D" w:rsidRDefault="00A01155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педагоги, які атестуються</w:t>
            </w:r>
          </w:p>
        </w:tc>
      </w:tr>
      <w:tr w:rsidR="00584ADB" w:rsidRPr="006B661D" w:rsidTr="006147AF">
        <w:trPr>
          <w:trHeight w:val="267"/>
        </w:trPr>
        <w:tc>
          <w:tcPr>
            <w:tcW w:w="1526" w:type="dxa"/>
          </w:tcPr>
          <w:p w:rsidR="00584ADB" w:rsidRPr="006B661D" w:rsidRDefault="00584ADB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15.10-29.10.20</w:t>
            </w:r>
          </w:p>
        </w:tc>
        <w:tc>
          <w:tcPr>
            <w:tcW w:w="10631" w:type="dxa"/>
          </w:tcPr>
          <w:p w:rsidR="00584ADB" w:rsidRPr="006B661D" w:rsidRDefault="00584ADB" w:rsidP="00584ADB">
            <w:pPr>
              <w:tabs>
                <w:tab w:val="left" w:pos="5508"/>
              </w:tabs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cstheme="minorBidi"/>
                <w:bCs/>
                <w:lang w:val="uk-UA"/>
              </w:rPr>
              <w:t xml:space="preserve">Участь у роботі </w:t>
            </w:r>
            <w:proofErr w:type="spellStart"/>
            <w:r w:rsidRPr="006B661D">
              <w:rPr>
                <w:rFonts w:cstheme="minorBidi"/>
                <w:bCs/>
                <w:lang w:val="uk-UA"/>
              </w:rPr>
              <w:t>онлайн-програмі</w:t>
            </w:r>
            <w:proofErr w:type="spellEnd"/>
            <w:r w:rsidRPr="006B661D">
              <w:rPr>
                <w:rFonts w:cstheme="minorBidi"/>
                <w:bCs/>
                <w:lang w:val="uk-UA"/>
              </w:rPr>
              <w:t xml:space="preserve"> соціального просвітництва в межах проєкту </w:t>
            </w:r>
            <w:r w:rsidRPr="006B661D">
              <w:rPr>
                <w:bCs/>
                <w:lang w:val="uk-UA"/>
              </w:rPr>
              <w:t>#</w:t>
            </w:r>
            <w:r w:rsidRPr="006B661D">
              <w:rPr>
                <w:rFonts w:cstheme="minorBidi"/>
                <w:bCs/>
                <w:lang w:val="uk-UA"/>
              </w:rPr>
              <w:t xml:space="preserve">КУРС100 Міжнародного освітнього центру </w:t>
            </w:r>
            <w:proofErr w:type="spellStart"/>
            <w:r w:rsidR="001348AA" w:rsidRPr="006B661D">
              <w:rPr>
                <w:rFonts w:cstheme="minorBidi"/>
                <w:bCs/>
                <w:lang w:val="uk-UA"/>
              </w:rPr>
              <w:t>Safety</w:t>
            </w:r>
            <w:proofErr w:type="spellEnd"/>
            <w:r w:rsidR="001348AA" w:rsidRPr="006B661D">
              <w:rPr>
                <w:rFonts w:cstheme="minorBidi"/>
                <w:bCs/>
                <w:lang w:val="uk-UA"/>
              </w:rPr>
              <w:t xml:space="preserve"> </w:t>
            </w:r>
            <w:proofErr w:type="spellStart"/>
            <w:r w:rsidR="001348AA" w:rsidRPr="006B661D">
              <w:rPr>
                <w:rFonts w:cstheme="minorBidi"/>
                <w:bCs/>
                <w:lang w:val="uk-UA"/>
              </w:rPr>
              <w:t>Park</w:t>
            </w:r>
            <w:proofErr w:type="spellEnd"/>
            <w:r w:rsidRPr="006B661D">
              <w:rPr>
                <w:rFonts w:cstheme="minorBidi"/>
                <w:bCs/>
                <w:lang w:val="uk-UA"/>
              </w:rPr>
              <w:t xml:space="preserve"> </w:t>
            </w:r>
          </w:p>
        </w:tc>
        <w:tc>
          <w:tcPr>
            <w:tcW w:w="3719" w:type="dxa"/>
          </w:tcPr>
          <w:p w:rsidR="00584ADB" w:rsidRPr="006B661D" w:rsidRDefault="001348AA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 xml:space="preserve">педагогічний колектив </w:t>
            </w:r>
          </w:p>
        </w:tc>
      </w:tr>
      <w:tr w:rsidR="00DA3DC3" w:rsidRPr="006B661D" w:rsidTr="006147AF">
        <w:trPr>
          <w:trHeight w:val="267"/>
        </w:trPr>
        <w:tc>
          <w:tcPr>
            <w:tcW w:w="1526" w:type="dxa"/>
            <w:vMerge w:val="restart"/>
          </w:tcPr>
          <w:p w:rsidR="00DA3DC3" w:rsidRPr="006B661D" w:rsidRDefault="00DA3DC3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15.10-19.10.20</w:t>
            </w:r>
          </w:p>
        </w:tc>
        <w:tc>
          <w:tcPr>
            <w:tcW w:w="10631" w:type="dxa"/>
          </w:tcPr>
          <w:p w:rsidR="00DA3DC3" w:rsidRPr="006B661D" w:rsidRDefault="00DA3DC3" w:rsidP="00DA3DC3">
            <w:pPr>
              <w:tabs>
                <w:tab w:val="left" w:pos="5508"/>
              </w:tabs>
              <w:jc w:val="center"/>
              <w:rPr>
                <w:rFonts w:eastAsiaTheme="minorHAnsi"/>
                <w:b/>
                <w:lang w:val="uk-UA" w:eastAsia="en-US"/>
              </w:rPr>
            </w:pPr>
            <w:r w:rsidRPr="006B661D">
              <w:rPr>
                <w:rFonts w:cstheme="minorBidi"/>
                <w:bCs/>
                <w:lang w:val="uk-UA"/>
              </w:rPr>
              <w:t xml:space="preserve">Участь у </w:t>
            </w:r>
            <w:proofErr w:type="spellStart"/>
            <w:r w:rsidRPr="006B661D">
              <w:rPr>
                <w:rFonts w:cstheme="minorBidi"/>
                <w:bCs/>
                <w:lang w:val="uk-UA"/>
              </w:rPr>
              <w:t>онлайн</w:t>
            </w:r>
            <w:proofErr w:type="spellEnd"/>
            <w:r w:rsidRPr="006B661D">
              <w:rPr>
                <w:rFonts w:cstheme="minorBidi"/>
                <w:bCs/>
                <w:lang w:val="uk-UA"/>
              </w:rPr>
              <w:t xml:space="preserve"> курсі  спільного проєкту Міністерства освіти і науки України та Британської Ради в Україні «Професійний розвиток вчителя іноземної мови» підготовки тренерів для проведення курсів підвищення кваліфікації вчителів англійської мови, які навчатимуть учнів 5 – 9 класів за новим Державним стандартом базової середньої освіти</w:t>
            </w:r>
          </w:p>
        </w:tc>
        <w:tc>
          <w:tcPr>
            <w:tcW w:w="3719" w:type="dxa"/>
          </w:tcPr>
          <w:p w:rsidR="00DA3DC3" w:rsidRPr="006B661D" w:rsidRDefault="00DA3DC3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Л. Павлюк</w:t>
            </w:r>
          </w:p>
        </w:tc>
      </w:tr>
      <w:tr w:rsidR="00DA3DC3" w:rsidRPr="006B661D" w:rsidTr="006147AF">
        <w:trPr>
          <w:trHeight w:val="267"/>
        </w:trPr>
        <w:tc>
          <w:tcPr>
            <w:tcW w:w="1526" w:type="dxa"/>
            <w:vMerge/>
          </w:tcPr>
          <w:p w:rsidR="00DA3DC3" w:rsidRPr="006B661D" w:rsidRDefault="00DA3DC3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0631" w:type="dxa"/>
          </w:tcPr>
          <w:p w:rsidR="00DA3DC3" w:rsidRPr="006B661D" w:rsidRDefault="00DA3DC3" w:rsidP="00E0374F">
            <w:pPr>
              <w:tabs>
                <w:tab w:val="left" w:pos="5508"/>
              </w:tabs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cstheme="minorBidi"/>
                <w:bCs/>
                <w:lang w:val="uk-UA"/>
              </w:rPr>
              <w:t xml:space="preserve">Оформлення документів щодо приписки юнаків 2004 року народження до Ніжинського </w:t>
            </w:r>
            <w:r w:rsidR="00E0374F" w:rsidRPr="006B661D">
              <w:rPr>
                <w:rFonts w:cstheme="minorBidi"/>
                <w:bCs/>
                <w:lang w:val="uk-UA"/>
              </w:rPr>
              <w:t>об’єдна</w:t>
            </w:r>
            <w:r w:rsidR="00E0374F">
              <w:rPr>
                <w:rFonts w:cstheme="minorBidi"/>
                <w:bCs/>
                <w:lang w:val="uk-UA"/>
              </w:rPr>
              <w:t>ного</w:t>
            </w:r>
            <w:r w:rsidRPr="006B661D">
              <w:rPr>
                <w:rFonts w:cstheme="minorBidi"/>
                <w:bCs/>
                <w:lang w:val="uk-UA"/>
              </w:rPr>
              <w:t xml:space="preserve"> міського територіального центру комплектування та соціальної підтримки</w:t>
            </w:r>
          </w:p>
        </w:tc>
        <w:tc>
          <w:tcPr>
            <w:tcW w:w="3719" w:type="dxa"/>
          </w:tcPr>
          <w:p w:rsidR="00DA3DC3" w:rsidRPr="006B661D" w:rsidRDefault="00DA3DC3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proofErr w:type="spellStart"/>
            <w:r w:rsidRPr="006B661D">
              <w:rPr>
                <w:rFonts w:eastAsiaTheme="minorHAnsi"/>
                <w:lang w:val="uk-UA" w:eastAsia="en-US"/>
              </w:rPr>
              <w:t>Т. Ван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>тух, класні керівники</w:t>
            </w:r>
          </w:p>
        </w:tc>
      </w:tr>
      <w:tr w:rsidR="00DA3DC3" w:rsidRPr="006B661D" w:rsidTr="006147AF">
        <w:trPr>
          <w:trHeight w:val="267"/>
        </w:trPr>
        <w:tc>
          <w:tcPr>
            <w:tcW w:w="1526" w:type="dxa"/>
            <w:vMerge w:val="restart"/>
          </w:tcPr>
          <w:p w:rsidR="00DA3DC3" w:rsidRPr="006B661D" w:rsidRDefault="00DA3DC3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15.10-16.10.20</w:t>
            </w:r>
          </w:p>
        </w:tc>
        <w:tc>
          <w:tcPr>
            <w:tcW w:w="10631" w:type="dxa"/>
          </w:tcPr>
          <w:p w:rsidR="00DA3DC3" w:rsidRPr="006B661D" w:rsidRDefault="00DA3DC3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Проведення інвентаризації</w:t>
            </w:r>
          </w:p>
        </w:tc>
        <w:tc>
          <w:tcPr>
            <w:tcW w:w="3719" w:type="dxa"/>
          </w:tcPr>
          <w:p w:rsidR="00DA3DC3" w:rsidRPr="006B661D" w:rsidRDefault="00DA3DC3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інвентаризаційна комісія</w:t>
            </w:r>
          </w:p>
        </w:tc>
      </w:tr>
      <w:tr w:rsidR="00DA3DC3" w:rsidRPr="006B661D" w:rsidTr="006147AF">
        <w:trPr>
          <w:trHeight w:val="267"/>
        </w:trPr>
        <w:tc>
          <w:tcPr>
            <w:tcW w:w="1526" w:type="dxa"/>
            <w:vMerge/>
          </w:tcPr>
          <w:p w:rsidR="00DA3DC3" w:rsidRPr="006B661D" w:rsidRDefault="00DA3DC3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0631" w:type="dxa"/>
          </w:tcPr>
          <w:p w:rsidR="00DA3DC3" w:rsidRPr="006B661D" w:rsidRDefault="00DA3DC3" w:rsidP="00DA3DC3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cstheme="minorBidi"/>
                <w:bCs/>
                <w:lang w:val="uk-UA"/>
              </w:rPr>
              <w:t>Робота зі шкільною документацією</w:t>
            </w:r>
          </w:p>
        </w:tc>
        <w:tc>
          <w:tcPr>
            <w:tcW w:w="3719" w:type="dxa"/>
          </w:tcPr>
          <w:p w:rsidR="00DA3DC3" w:rsidRPr="006B661D" w:rsidRDefault="00DA3DC3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proofErr w:type="spellStart"/>
            <w:r w:rsidRPr="006B661D">
              <w:rPr>
                <w:rFonts w:eastAsiaTheme="minorHAnsi"/>
                <w:lang w:val="uk-UA" w:eastAsia="en-US"/>
              </w:rPr>
              <w:t>педколектив</w:t>
            </w:r>
            <w:proofErr w:type="spellEnd"/>
          </w:p>
        </w:tc>
      </w:tr>
      <w:tr w:rsidR="00DA3DC3" w:rsidRPr="006B661D" w:rsidTr="006147AF">
        <w:trPr>
          <w:trHeight w:val="372"/>
        </w:trPr>
        <w:tc>
          <w:tcPr>
            <w:tcW w:w="1526" w:type="dxa"/>
          </w:tcPr>
          <w:p w:rsidR="00DA3DC3" w:rsidRPr="006B661D" w:rsidRDefault="00DA3DC3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15.10.20</w:t>
            </w:r>
          </w:p>
        </w:tc>
        <w:tc>
          <w:tcPr>
            <w:tcW w:w="10631" w:type="dxa"/>
          </w:tcPr>
          <w:p w:rsidR="00DA3DC3" w:rsidRPr="006B661D" w:rsidRDefault="00D1654C" w:rsidP="00D5579A">
            <w:pPr>
              <w:tabs>
                <w:tab w:val="left" w:pos="5508"/>
              </w:tabs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eastAsiaTheme="minorHAnsi"/>
                <w:lang w:val="uk-UA" w:eastAsia="en-US"/>
              </w:rPr>
              <w:t>1</w:t>
            </w:r>
            <w:r w:rsidR="00D5579A">
              <w:rPr>
                <w:rFonts w:eastAsiaTheme="minorHAnsi"/>
                <w:lang w:val="uk-UA" w:eastAsia="en-US"/>
              </w:rPr>
              <w:t>0</w:t>
            </w:r>
            <w:r w:rsidRPr="006B661D">
              <w:rPr>
                <w:rFonts w:eastAsiaTheme="minorHAnsi"/>
                <w:lang w:val="uk-UA" w:eastAsia="en-US"/>
              </w:rPr>
              <w:t xml:space="preserve">:00 </w:t>
            </w:r>
            <w:r w:rsidR="00DA3DC3" w:rsidRPr="006B661D">
              <w:rPr>
                <w:rFonts w:eastAsiaTheme="minorHAnsi"/>
                <w:lang w:val="uk-UA" w:eastAsia="en-US"/>
              </w:rPr>
              <w:t xml:space="preserve">Засідання атестаційної комісії </w:t>
            </w:r>
          </w:p>
        </w:tc>
        <w:tc>
          <w:tcPr>
            <w:tcW w:w="3719" w:type="dxa"/>
          </w:tcPr>
          <w:p w:rsidR="00DA3DC3" w:rsidRPr="006B661D" w:rsidRDefault="00DA3DC3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атестаційна комісія</w:t>
            </w:r>
          </w:p>
        </w:tc>
      </w:tr>
      <w:tr w:rsidR="006147AF" w:rsidRPr="006B661D" w:rsidTr="006147AF">
        <w:trPr>
          <w:trHeight w:val="268"/>
        </w:trPr>
        <w:tc>
          <w:tcPr>
            <w:tcW w:w="1526" w:type="dxa"/>
          </w:tcPr>
          <w:p w:rsidR="006147AF" w:rsidRPr="006B661D" w:rsidRDefault="006147AF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15.10.20</w:t>
            </w:r>
          </w:p>
        </w:tc>
        <w:tc>
          <w:tcPr>
            <w:tcW w:w="10631" w:type="dxa"/>
            <w:vMerge w:val="restart"/>
          </w:tcPr>
          <w:p w:rsidR="006147AF" w:rsidRPr="006B661D" w:rsidRDefault="006147AF" w:rsidP="00DA3DC3">
            <w:pPr>
              <w:ind w:left="34"/>
              <w:jc w:val="center"/>
              <w:rPr>
                <w:rFonts w:eastAsiaTheme="minorHAnsi"/>
                <w:lang w:val="uk-UA" w:eastAsia="en-US"/>
              </w:rPr>
            </w:pPr>
          </w:p>
          <w:p w:rsidR="006147AF" w:rsidRPr="006B661D" w:rsidRDefault="006147AF" w:rsidP="00DA3DC3">
            <w:pPr>
              <w:ind w:left="34"/>
              <w:jc w:val="center"/>
              <w:rPr>
                <w:rFonts w:eastAsiaTheme="minorHAnsi"/>
                <w:lang w:val="uk-UA" w:eastAsia="en-US"/>
              </w:rPr>
            </w:pPr>
          </w:p>
          <w:p w:rsidR="006147AF" w:rsidRPr="006B661D" w:rsidRDefault="006147AF" w:rsidP="00D5579A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eastAsiaTheme="minorHAnsi"/>
                <w:lang w:val="uk-UA" w:eastAsia="en-US"/>
              </w:rPr>
              <w:t>Проходження підвищення кваліфікації</w:t>
            </w:r>
          </w:p>
        </w:tc>
        <w:tc>
          <w:tcPr>
            <w:tcW w:w="3719" w:type="dxa"/>
          </w:tcPr>
          <w:p w:rsidR="006147AF" w:rsidRPr="006B661D" w:rsidRDefault="006147AF" w:rsidP="00DA3DC3">
            <w:pPr>
              <w:tabs>
                <w:tab w:val="left" w:pos="5508"/>
              </w:tabs>
              <w:rPr>
                <w:rFonts w:eastAsiaTheme="minorHAnsi"/>
                <w:lang w:val="uk-UA"/>
              </w:rPr>
            </w:pPr>
            <w:r w:rsidRPr="006B661D">
              <w:rPr>
                <w:rFonts w:eastAsiaTheme="minorHAnsi"/>
                <w:lang w:val="uk-UA" w:eastAsia="en-US"/>
              </w:rPr>
              <w:t>Ю. Бондаренко, А.</w:t>
            </w:r>
            <w:proofErr w:type="spellStart"/>
            <w:r w:rsidRPr="006B661D">
              <w:rPr>
                <w:rFonts w:eastAsiaTheme="minorHAnsi"/>
                <w:lang w:val="uk-UA"/>
              </w:rPr>
              <w:t>Кайдаш</w:t>
            </w:r>
            <w:proofErr w:type="spellEnd"/>
          </w:p>
        </w:tc>
      </w:tr>
      <w:tr w:rsidR="006147AF" w:rsidRPr="006B661D" w:rsidTr="006147AF">
        <w:trPr>
          <w:trHeight w:val="469"/>
        </w:trPr>
        <w:tc>
          <w:tcPr>
            <w:tcW w:w="1526" w:type="dxa"/>
          </w:tcPr>
          <w:p w:rsidR="006147AF" w:rsidRPr="006B661D" w:rsidRDefault="006147AF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16.10.20</w:t>
            </w:r>
          </w:p>
        </w:tc>
        <w:tc>
          <w:tcPr>
            <w:tcW w:w="10631" w:type="dxa"/>
            <w:vMerge/>
          </w:tcPr>
          <w:p w:rsidR="006147AF" w:rsidRPr="006B661D" w:rsidRDefault="006147AF" w:rsidP="00DA3DC3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</w:p>
        </w:tc>
        <w:tc>
          <w:tcPr>
            <w:tcW w:w="3719" w:type="dxa"/>
          </w:tcPr>
          <w:p w:rsidR="006147AF" w:rsidRPr="006B661D" w:rsidRDefault="006147AF" w:rsidP="006147AF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 xml:space="preserve">Л. Дудка, ю. Давиденко, </w:t>
            </w:r>
            <w:proofErr w:type="spellStart"/>
            <w:r w:rsidRPr="006B661D">
              <w:rPr>
                <w:rFonts w:eastAsiaTheme="minorHAnsi"/>
                <w:lang w:val="uk-UA" w:eastAsia="en-US"/>
              </w:rPr>
              <w:t>О. Лісов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 xml:space="preserve">ець, </w:t>
            </w:r>
            <w:proofErr w:type="spellStart"/>
            <w:r w:rsidRPr="006B661D">
              <w:rPr>
                <w:rFonts w:eastAsiaTheme="minorHAnsi"/>
                <w:lang w:val="uk-UA" w:eastAsia="en-US"/>
              </w:rPr>
              <w:t>Т. Ван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 xml:space="preserve">тух, Н. Пономаренко, А. Горянська, </w:t>
            </w:r>
            <w:proofErr w:type="spellStart"/>
            <w:r w:rsidRPr="006B661D">
              <w:rPr>
                <w:rFonts w:eastAsiaTheme="minorHAnsi"/>
                <w:lang w:val="uk-UA" w:eastAsia="en-US"/>
              </w:rPr>
              <w:t>М. Потапе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>нко</w:t>
            </w:r>
          </w:p>
        </w:tc>
      </w:tr>
      <w:tr w:rsidR="006B661D" w:rsidRPr="006B661D" w:rsidTr="006B661D">
        <w:trPr>
          <w:trHeight w:val="204"/>
        </w:trPr>
        <w:tc>
          <w:tcPr>
            <w:tcW w:w="1526" w:type="dxa"/>
            <w:vMerge w:val="restart"/>
          </w:tcPr>
          <w:p w:rsidR="006B661D" w:rsidRPr="006B661D" w:rsidRDefault="006B661D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19.10-23.10.20</w:t>
            </w:r>
          </w:p>
        </w:tc>
        <w:tc>
          <w:tcPr>
            <w:tcW w:w="10631" w:type="dxa"/>
            <w:vMerge/>
          </w:tcPr>
          <w:p w:rsidR="006B661D" w:rsidRPr="006B661D" w:rsidRDefault="006B661D" w:rsidP="00DA3DC3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</w:p>
        </w:tc>
        <w:tc>
          <w:tcPr>
            <w:tcW w:w="3719" w:type="dxa"/>
          </w:tcPr>
          <w:p w:rsidR="006B661D" w:rsidRPr="006B661D" w:rsidRDefault="006B661D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proofErr w:type="spellStart"/>
            <w:r w:rsidRPr="006B661D">
              <w:rPr>
                <w:rFonts w:eastAsiaTheme="minorHAnsi"/>
                <w:lang w:val="uk-UA" w:eastAsia="en-US"/>
              </w:rPr>
              <w:t>Т. Ван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>тух</w:t>
            </w:r>
          </w:p>
        </w:tc>
      </w:tr>
      <w:tr w:rsidR="006B661D" w:rsidRPr="006B661D" w:rsidTr="006147AF">
        <w:trPr>
          <w:trHeight w:val="309"/>
        </w:trPr>
        <w:tc>
          <w:tcPr>
            <w:tcW w:w="1526" w:type="dxa"/>
            <w:vMerge/>
          </w:tcPr>
          <w:p w:rsidR="006B661D" w:rsidRPr="006B661D" w:rsidRDefault="006B661D" w:rsidP="006B661D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0631" w:type="dxa"/>
          </w:tcPr>
          <w:p w:rsidR="006B661D" w:rsidRPr="006B661D" w:rsidRDefault="006B661D" w:rsidP="00DA3DC3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cstheme="minorBidi"/>
                <w:bCs/>
                <w:lang w:val="uk-UA"/>
              </w:rPr>
              <w:t xml:space="preserve">Макетування науково-методичного вісника Ніжинського обласного педагогічного ліцею </w:t>
            </w:r>
          </w:p>
        </w:tc>
        <w:tc>
          <w:tcPr>
            <w:tcW w:w="3719" w:type="dxa"/>
          </w:tcPr>
          <w:p w:rsidR="006B661D" w:rsidRPr="006B661D" w:rsidRDefault="006B661D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proofErr w:type="spellStart"/>
            <w:r w:rsidRPr="006B661D">
              <w:rPr>
                <w:rFonts w:eastAsiaTheme="minorHAnsi"/>
                <w:lang w:val="uk-UA" w:eastAsia="en-US"/>
              </w:rPr>
              <w:t>О. Дудч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 xml:space="preserve">ено, </w:t>
            </w:r>
            <w:proofErr w:type="spellStart"/>
            <w:r w:rsidRPr="006B661D">
              <w:rPr>
                <w:rFonts w:eastAsiaTheme="minorHAnsi"/>
                <w:lang w:val="uk-UA" w:eastAsia="en-US"/>
              </w:rPr>
              <w:t>Т. Шмаг</w:t>
            </w:r>
            <w:proofErr w:type="spellEnd"/>
            <w:r w:rsidRPr="006B661D">
              <w:rPr>
                <w:rFonts w:eastAsiaTheme="minorHAnsi"/>
                <w:lang w:val="uk-UA" w:eastAsia="en-US"/>
              </w:rPr>
              <w:t>лій</w:t>
            </w:r>
          </w:p>
        </w:tc>
      </w:tr>
      <w:tr w:rsidR="00694880" w:rsidRPr="006B661D" w:rsidTr="006147AF">
        <w:trPr>
          <w:trHeight w:val="309"/>
        </w:trPr>
        <w:tc>
          <w:tcPr>
            <w:tcW w:w="1526" w:type="dxa"/>
          </w:tcPr>
          <w:p w:rsidR="00694880" w:rsidRPr="006B661D" w:rsidRDefault="00694880" w:rsidP="00CF47C0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21.10.20</w:t>
            </w:r>
          </w:p>
        </w:tc>
        <w:tc>
          <w:tcPr>
            <w:tcW w:w="10631" w:type="dxa"/>
          </w:tcPr>
          <w:p w:rsidR="00694880" w:rsidRPr="006B661D" w:rsidRDefault="00694880" w:rsidP="00CF47C0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lang w:val="uk-UA"/>
              </w:rPr>
              <w:t>Круглий стіл «Збереження духовного, морального та фізичного здоров’я учасників освітнього процесу як чинник соціалізації особистості»</w:t>
            </w:r>
          </w:p>
        </w:tc>
        <w:tc>
          <w:tcPr>
            <w:tcW w:w="3719" w:type="dxa"/>
          </w:tcPr>
          <w:p w:rsidR="00694880" w:rsidRPr="006B661D" w:rsidRDefault="00694880" w:rsidP="00CF47C0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Л. Павлюк</w:t>
            </w:r>
          </w:p>
        </w:tc>
      </w:tr>
      <w:tr w:rsidR="00694880" w:rsidRPr="006B661D" w:rsidTr="006147AF">
        <w:trPr>
          <w:trHeight w:val="309"/>
        </w:trPr>
        <w:tc>
          <w:tcPr>
            <w:tcW w:w="1526" w:type="dxa"/>
            <w:vMerge w:val="restart"/>
          </w:tcPr>
          <w:p w:rsidR="00694880" w:rsidRPr="006B661D" w:rsidRDefault="00694880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22.10.20</w:t>
            </w:r>
          </w:p>
        </w:tc>
        <w:tc>
          <w:tcPr>
            <w:tcW w:w="10631" w:type="dxa"/>
          </w:tcPr>
          <w:p w:rsidR="00694880" w:rsidRPr="006B661D" w:rsidRDefault="00694880" w:rsidP="00DA3DC3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cstheme="minorBidi"/>
                <w:bCs/>
                <w:lang w:val="uk-UA"/>
              </w:rPr>
              <w:t>10:00 Засідання педагогічної ради</w:t>
            </w:r>
          </w:p>
        </w:tc>
        <w:tc>
          <w:tcPr>
            <w:tcW w:w="3719" w:type="dxa"/>
          </w:tcPr>
          <w:p w:rsidR="00694880" w:rsidRPr="006B661D" w:rsidRDefault="00694880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адміністрація</w:t>
            </w:r>
          </w:p>
        </w:tc>
      </w:tr>
      <w:tr w:rsidR="00694880" w:rsidRPr="006B661D" w:rsidTr="006147AF">
        <w:trPr>
          <w:trHeight w:val="309"/>
        </w:trPr>
        <w:tc>
          <w:tcPr>
            <w:tcW w:w="1526" w:type="dxa"/>
            <w:vMerge/>
          </w:tcPr>
          <w:p w:rsidR="00694880" w:rsidRPr="006B661D" w:rsidRDefault="00694880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0631" w:type="dxa"/>
          </w:tcPr>
          <w:p w:rsidR="00694880" w:rsidRPr="006B661D" w:rsidRDefault="00694880" w:rsidP="00D1654C">
            <w:pPr>
              <w:ind w:left="34"/>
              <w:jc w:val="center"/>
              <w:rPr>
                <w:rFonts w:cstheme="minorBidi"/>
                <w:bCs/>
                <w:lang w:val="uk-UA"/>
              </w:rPr>
            </w:pPr>
            <w:r w:rsidRPr="006B661D">
              <w:rPr>
                <w:rFonts w:cstheme="minorBidi"/>
                <w:bCs/>
                <w:lang w:val="uk-UA"/>
              </w:rPr>
              <w:t>Проведення анкетування та діагностики педагогічної діяльності працівників із метою виявлення труднощів у роботі над науково-методичною темою</w:t>
            </w:r>
          </w:p>
        </w:tc>
        <w:tc>
          <w:tcPr>
            <w:tcW w:w="3719" w:type="dxa"/>
          </w:tcPr>
          <w:p w:rsidR="00694880" w:rsidRPr="006B661D" w:rsidRDefault="00694880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практичний психолог</w:t>
            </w:r>
          </w:p>
        </w:tc>
      </w:tr>
      <w:tr w:rsidR="00694880" w:rsidRPr="006B661D" w:rsidTr="006147AF">
        <w:trPr>
          <w:trHeight w:val="309"/>
        </w:trPr>
        <w:tc>
          <w:tcPr>
            <w:tcW w:w="1526" w:type="dxa"/>
          </w:tcPr>
          <w:p w:rsidR="00694880" w:rsidRPr="006B661D" w:rsidRDefault="00694880" w:rsidP="001348AA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26.10-30.10.20</w:t>
            </w:r>
          </w:p>
        </w:tc>
        <w:tc>
          <w:tcPr>
            <w:tcW w:w="10631" w:type="dxa"/>
          </w:tcPr>
          <w:p w:rsidR="00694880" w:rsidRPr="006B661D" w:rsidRDefault="00694880" w:rsidP="00DA3DC3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Перевірка стану оформлення шкільної документації</w:t>
            </w:r>
          </w:p>
        </w:tc>
        <w:tc>
          <w:tcPr>
            <w:tcW w:w="3719" w:type="dxa"/>
          </w:tcPr>
          <w:p w:rsidR="00694880" w:rsidRPr="006B661D" w:rsidRDefault="00694880" w:rsidP="00DA3DC3">
            <w:pPr>
              <w:tabs>
                <w:tab w:val="left" w:pos="5508"/>
              </w:tabs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адміністрація</w:t>
            </w:r>
          </w:p>
        </w:tc>
      </w:tr>
      <w:tr w:rsidR="00694880" w:rsidRPr="006B661D" w:rsidTr="006147AF">
        <w:trPr>
          <w:trHeight w:val="643"/>
        </w:trPr>
        <w:tc>
          <w:tcPr>
            <w:tcW w:w="1526" w:type="dxa"/>
          </w:tcPr>
          <w:p w:rsidR="00694880" w:rsidRPr="006B661D" w:rsidRDefault="00694880" w:rsidP="00A64681">
            <w:pPr>
              <w:tabs>
                <w:tab w:val="left" w:pos="5508"/>
              </w:tabs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30.10.20</w:t>
            </w:r>
          </w:p>
        </w:tc>
        <w:tc>
          <w:tcPr>
            <w:tcW w:w="10631" w:type="dxa"/>
          </w:tcPr>
          <w:p w:rsidR="00694880" w:rsidRPr="006B661D" w:rsidRDefault="00694880" w:rsidP="00DA3DC3">
            <w:pPr>
              <w:jc w:val="center"/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Перевірка постійно діючою технічною комісією готовності навчальних аудиторій та житлових кімнат до осінньо-зимового періоду</w:t>
            </w:r>
          </w:p>
        </w:tc>
        <w:tc>
          <w:tcPr>
            <w:tcW w:w="3719" w:type="dxa"/>
          </w:tcPr>
          <w:p w:rsidR="00694880" w:rsidRPr="006B661D" w:rsidRDefault="00694880" w:rsidP="00DA3DC3">
            <w:pPr>
              <w:rPr>
                <w:rFonts w:eastAsiaTheme="minorHAnsi"/>
                <w:lang w:val="uk-UA" w:eastAsia="en-US"/>
              </w:rPr>
            </w:pPr>
            <w:r w:rsidRPr="006B661D">
              <w:rPr>
                <w:rFonts w:eastAsiaTheme="minorHAnsi"/>
                <w:lang w:val="uk-UA" w:eastAsia="en-US"/>
              </w:rPr>
              <w:t>постійно діюча технічна комісія</w:t>
            </w:r>
          </w:p>
        </w:tc>
      </w:tr>
    </w:tbl>
    <w:p w:rsidR="00CC646C" w:rsidRPr="0093487F" w:rsidRDefault="00CC646C">
      <w:pPr>
        <w:jc w:val="center"/>
        <w:rPr>
          <w:sz w:val="16"/>
          <w:szCs w:val="16"/>
          <w:lang w:val="uk-UA"/>
        </w:rPr>
      </w:pPr>
    </w:p>
    <w:sectPr w:rsidR="00CC646C" w:rsidRPr="0093487F" w:rsidSect="00CC646C">
      <w:pgSz w:w="16838" w:h="11906" w:orient="landscape"/>
      <w:pgMar w:top="850" w:right="851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76A"/>
    <w:multiLevelType w:val="hybridMultilevel"/>
    <w:tmpl w:val="5A109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EB7"/>
    <w:multiLevelType w:val="multilevel"/>
    <w:tmpl w:val="2FC02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3E27A2"/>
    <w:multiLevelType w:val="multilevel"/>
    <w:tmpl w:val="7CE831A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1048" w:hanging="765"/>
      </w:pPr>
    </w:lvl>
    <w:lvl w:ilvl="2">
      <w:start w:val="1"/>
      <w:numFmt w:val="decimal"/>
      <w:lvlText w:val="%1.%2.%3."/>
      <w:lvlJc w:val="left"/>
      <w:pPr>
        <w:ind w:left="1331" w:hanging="765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9"/>
    <w:rsid w:val="00000718"/>
    <w:rsid w:val="00035823"/>
    <w:rsid w:val="00053784"/>
    <w:rsid w:val="001348AA"/>
    <w:rsid w:val="002A1AFF"/>
    <w:rsid w:val="002F79D9"/>
    <w:rsid w:val="00320FD3"/>
    <w:rsid w:val="0036538E"/>
    <w:rsid w:val="003F69B5"/>
    <w:rsid w:val="004C53C5"/>
    <w:rsid w:val="00507685"/>
    <w:rsid w:val="00584ADB"/>
    <w:rsid w:val="0059029E"/>
    <w:rsid w:val="005C50A6"/>
    <w:rsid w:val="005D4458"/>
    <w:rsid w:val="005F4388"/>
    <w:rsid w:val="006147AF"/>
    <w:rsid w:val="00665959"/>
    <w:rsid w:val="00694880"/>
    <w:rsid w:val="006B01BE"/>
    <w:rsid w:val="006B661D"/>
    <w:rsid w:val="00715827"/>
    <w:rsid w:val="007201B9"/>
    <w:rsid w:val="007A33EE"/>
    <w:rsid w:val="008317D5"/>
    <w:rsid w:val="0093487F"/>
    <w:rsid w:val="009C72A2"/>
    <w:rsid w:val="00A01155"/>
    <w:rsid w:val="00A12C64"/>
    <w:rsid w:val="00A4611D"/>
    <w:rsid w:val="00A52632"/>
    <w:rsid w:val="00A64681"/>
    <w:rsid w:val="00A83638"/>
    <w:rsid w:val="00AE5ADF"/>
    <w:rsid w:val="00B65817"/>
    <w:rsid w:val="00BF6D2F"/>
    <w:rsid w:val="00CA1CAE"/>
    <w:rsid w:val="00CC646C"/>
    <w:rsid w:val="00D1654C"/>
    <w:rsid w:val="00D5579A"/>
    <w:rsid w:val="00DA3DC3"/>
    <w:rsid w:val="00DB013C"/>
    <w:rsid w:val="00DE36BC"/>
    <w:rsid w:val="00E0374F"/>
    <w:rsid w:val="00E5432D"/>
    <w:rsid w:val="00E55C38"/>
    <w:rsid w:val="00F201CA"/>
    <w:rsid w:val="00F728C1"/>
    <w:rsid w:val="00F856E9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6</cp:revision>
  <cp:lastPrinted>2020-10-13T11:46:00Z</cp:lastPrinted>
  <dcterms:created xsi:type="dcterms:W3CDTF">2016-12-13T10:27:00Z</dcterms:created>
  <dcterms:modified xsi:type="dcterms:W3CDTF">2020-10-15T08:46:00Z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