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2" w:rsidRPr="00377514" w:rsidRDefault="00F65B9E" w:rsidP="00377514">
      <w:pPr>
        <w:pStyle w:val="a3"/>
        <w:spacing w:line="276" w:lineRule="auto"/>
        <w:ind w:right="-284" w:firstLine="567"/>
        <w:rPr>
          <w:sz w:val="24"/>
          <w:szCs w:val="24"/>
        </w:rPr>
      </w:pPr>
      <w:bookmarkStart w:id="0" w:name="_GoBack"/>
      <w:bookmarkEnd w:id="0"/>
      <w:r w:rsidRPr="00377514">
        <w:rPr>
          <w:sz w:val="24"/>
          <w:szCs w:val="24"/>
        </w:rPr>
        <w:t>Довідка</w:t>
      </w:r>
    </w:p>
    <w:p w:rsidR="00A112D2" w:rsidRPr="00377514" w:rsidRDefault="00F65B9E" w:rsidP="00377514">
      <w:pPr>
        <w:spacing w:line="276" w:lineRule="auto"/>
        <w:ind w:right="-284" w:firstLine="567"/>
        <w:jc w:val="center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 xml:space="preserve">про </w:t>
      </w:r>
      <w:r w:rsidR="00DD0729">
        <w:rPr>
          <w:b/>
          <w:sz w:val="24"/>
          <w:szCs w:val="24"/>
        </w:rPr>
        <w:t xml:space="preserve">результати вивчення </w:t>
      </w:r>
      <w:r w:rsidRPr="00377514">
        <w:rPr>
          <w:b/>
          <w:sz w:val="24"/>
          <w:szCs w:val="24"/>
        </w:rPr>
        <w:t>стан</w:t>
      </w:r>
      <w:r w:rsidR="00DD0729">
        <w:rPr>
          <w:b/>
          <w:sz w:val="24"/>
          <w:szCs w:val="24"/>
        </w:rPr>
        <w:t>у</w:t>
      </w:r>
      <w:r w:rsidRPr="00377514">
        <w:rPr>
          <w:b/>
          <w:sz w:val="24"/>
          <w:szCs w:val="24"/>
        </w:rPr>
        <w:t xml:space="preserve"> викладання та </w:t>
      </w:r>
      <w:r w:rsidR="00DD0729">
        <w:rPr>
          <w:b/>
          <w:sz w:val="24"/>
          <w:szCs w:val="24"/>
        </w:rPr>
        <w:t>рівня</w:t>
      </w:r>
    </w:p>
    <w:p w:rsidR="00A112D2" w:rsidRPr="00377514" w:rsidRDefault="00F65B9E" w:rsidP="00377514">
      <w:pPr>
        <w:spacing w:line="276" w:lineRule="auto"/>
        <w:ind w:right="-284" w:firstLine="567"/>
        <w:jc w:val="center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>навчаль</w:t>
      </w:r>
      <w:r w:rsidR="00D7515A" w:rsidRPr="00377514">
        <w:rPr>
          <w:b/>
          <w:sz w:val="24"/>
          <w:szCs w:val="24"/>
        </w:rPr>
        <w:t xml:space="preserve">них досягнень учнів із </w:t>
      </w:r>
      <w:proofErr w:type="spellStart"/>
      <w:r w:rsidR="00010B18">
        <w:rPr>
          <w:b/>
          <w:sz w:val="24"/>
          <w:szCs w:val="24"/>
          <w:lang w:val="ru-RU"/>
        </w:rPr>
        <w:t>мистецтва</w:t>
      </w:r>
      <w:proofErr w:type="spellEnd"/>
      <w:r w:rsidR="00EF5EDB">
        <w:rPr>
          <w:b/>
          <w:sz w:val="24"/>
          <w:szCs w:val="24"/>
          <w:lang w:val="ru-RU"/>
        </w:rPr>
        <w:t xml:space="preserve"> </w:t>
      </w:r>
      <w:r w:rsidRPr="00377514">
        <w:rPr>
          <w:b/>
          <w:sz w:val="24"/>
          <w:szCs w:val="24"/>
        </w:rPr>
        <w:t>у 20</w:t>
      </w:r>
      <w:r w:rsidR="00010B18">
        <w:rPr>
          <w:b/>
          <w:sz w:val="24"/>
          <w:szCs w:val="24"/>
        </w:rPr>
        <w:t>22</w:t>
      </w:r>
      <w:r w:rsidRPr="00377514">
        <w:rPr>
          <w:b/>
          <w:sz w:val="24"/>
          <w:szCs w:val="24"/>
        </w:rPr>
        <w:t>/20</w:t>
      </w:r>
      <w:r w:rsidR="00010B18">
        <w:rPr>
          <w:b/>
          <w:sz w:val="24"/>
          <w:szCs w:val="24"/>
        </w:rPr>
        <w:t>23</w:t>
      </w:r>
      <w:r w:rsidR="00EF5EDB">
        <w:rPr>
          <w:b/>
          <w:sz w:val="24"/>
          <w:szCs w:val="24"/>
          <w:lang w:val="ru-RU"/>
        </w:rPr>
        <w:t xml:space="preserve"> </w:t>
      </w:r>
      <w:proofErr w:type="spellStart"/>
      <w:r w:rsidRPr="00377514">
        <w:rPr>
          <w:b/>
          <w:sz w:val="24"/>
          <w:szCs w:val="24"/>
        </w:rPr>
        <w:t>н.р</w:t>
      </w:r>
      <w:proofErr w:type="spellEnd"/>
      <w:r w:rsidRPr="00377514">
        <w:rPr>
          <w:b/>
          <w:sz w:val="24"/>
          <w:szCs w:val="24"/>
        </w:rPr>
        <w:t>.</w:t>
      </w: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2853BE" w:rsidRDefault="00F65B9E" w:rsidP="002853BE">
      <w:pPr>
        <w:spacing w:line="276" w:lineRule="auto"/>
        <w:ind w:left="-567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 виконання річного плану роботи, наказу по ліцею від  </w:t>
      </w:r>
      <w:r w:rsidR="003E4AF7">
        <w:rPr>
          <w:sz w:val="24"/>
          <w:szCs w:val="24"/>
        </w:rPr>
        <w:t>01</w:t>
      </w:r>
      <w:r w:rsidR="00376324" w:rsidRPr="003E4AF7">
        <w:rPr>
          <w:sz w:val="24"/>
          <w:szCs w:val="24"/>
        </w:rPr>
        <w:t>.09.20</w:t>
      </w:r>
      <w:r w:rsidR="003E4AF7">
        <w:rPr>
          <w:sz w:val="24"/>
          <w:szCs w:val="24"/>
        </w:rPr>
        <w:t>22</w:t>
      </w:r>
      <w:r w:rsidR="00AE22BC">
        <w:rPr>
          <w:sz w:val="24"/>
          <w:szCs w:val="24"/>
        </w:rPr>
        <w:t xml:space="preserve"> </w:t>
      </w:r>
      <w:r w:rsidRPr="003E4AF7">
        <w:rPr>
          <w:sz w:val="24"/>
          <w:szCs w:val="24"/>
        </w:rPr>
        <w:t>№</w:t>
      </w:r>
      <w:r w:rsidRPr="00377514">
        <w:rPr>
          <w:sz w:val="24"/>
          <w:szCs w:val="24"/>
        </w:rPr>
        <w:t xml:space="preserve"> «Про</w:t>
      </w:r>
      <w:r w:rsidR="00AE22BC">
        <w:rPr>
          <w:sz w:val="24"/>
          <w:szCs w:val="24"/>
        </w:rPr>
        <w:t xml:space="preserve"> </w:t>
      </w:r>
      <w:r w:rsidRPr="00377514">
        <w:rPr>
          <w:sz w:val="24"/>
          <w:szCs w:val="24"/>
        </w:rPr>
        <w:t xml:space="preserve">вивчення стану викладання навчальних </w:t>
      </w:r>
      <w:r w:rsidR="00376324" w:rsidRPr="00377514">
        <w:rPr>
          <w:sz w:val="24"/>
          <w:szCs w:val="24"/>
        </w:rPr>
        <w:t>дисциплін</w:t>
      </w:r>
      <w:r w:rsidRPr="00377514">
        <w:rPr>
          <w:sz w:val="24"/>
          <w:szCs w:val="24"/>
        </w:rPr>
        <w:t xml:space="preserve"> у 20</w:t>
      </w:r>
      <w:r w:rsidR="00010B18">
        <w:rPr>
          <w:sz w:val="24"/>
          <w:szCs w:val="24"/>
        </w:rPr>
        <w:t>22</w:t>
      </w:r>
      <w:r w:rsidRPr="00377514">
        <w:rPr>
          <w:sz w:val="24"/>
          <w:szCs w:val="24"/>
        </w:rPr>
        <w:t>-2</w:t>
      </w:r>
      <w:r w:rsidR="0092764D" w:rsidRPr="00377514">
        <w:rPr>
          <w:sz w:val="24"/>
          <w:szCs w:val="24"/>
        </w:rPr>
        <w:t>0</w:t>
      </w:r>
      <w:r w:rsidR="00010B18">
        <w:rPr>
          <w:sz w:val="24"/>
          <w:szCs w:val="24"/>
        </w:rPr>
        <w:t>23</w:t>
      </w:r>
      <w:r w:rsidRPr="00377514">
        <w:rPr>
          <w:sz w:val="24"/>
          <w:szCs w:val="24"/>
        </w:rPr>
        <w:t>н.р.»</w:t>
      </w:r>
      <w:r w:rsidR="00E10D78" w:rsidRPr="00377514">
        <w:rPr>
          <w:sz w:val="24"/>
          <w:szCs w:val="24"/>
        </w:rPr>
        <w:t xml:space="preserve"> із</w:t>
      </w:r>
      <w:r w:rsidR="00AE22BC">
        <w:rPr>
          <w:sz w:val="24"/>
          <w:szCs w:val="24"/>
        </w:rPr>
        <w:t xml:space="preserve"> </w:t>
      </w:r>
      <w:r w:rsidR="00010B18">
        <w:rPr>
          <w:rFonts w:eastAsia="Calibri"/>
          <w:sz w:val="24"/>
          <w:szCs w:val="24"/>
          <w:lang w:eastAsia="en-US"/>
        </w:rPr>
        <w:t>26.09.2022</w:t>
      </w:r>
      <w:r w:rsidR="002B712D" w:rsidRPr="00377514">
        <w:rPr>
          <w:rFonts w:eastAsia="Calibri"/>
          <w:sz w:val="24"/>
          <w:szCs w:val="24"/>
          <w:lang w:eastAsia="en-US"/>
        </w:rPr>
        <w:t xml:space="preserve"> по </w:t>
      </w:r>
      <w:r w:rsidR="00010B18">
        <w:rPr>
          <w:rFonts w:eastAsia="Calibri"/>
          <w:sz w:val="24"/>
          <w:szCs w:val="24"/>
          <w:lang w:eastAsia="en-US"/>
        </w:rPr>
        <w:t>21.10.2022</w:t>
      </w:r>
      <w:r w:rsidRPr="00377514">
        <w:rPr>
          <w:sz w:val="24"/>
          <w:szCs w:val="24"/>
        </w:rPr>
        <w:t xml:space="preserve"> експертною групою в складі: голови експертної групи Т.Шевчук, заступника голови експертної групи С. </w:t>
      </w:r>
      <w:r w:rsidR="00010B18">
        <w:rPr>
          <w:sz w:val="24"/>
          <w:szCs w:val="24"/>
        </w:rPr>
        <w:t>Карпенко</w:t>
      </w:r>
      <w:r w:rsidRPr="00377514">
        <w:rPr>
          <w:sz w:val="24"/>
          <w:szCs w:val="24"/>
        </w:rPr>
        <w:t>, членів експертної групи</w:t>
      </w:r>
      <w:r w:rsidR="00EF5EDB" w:rsidRPr="00EF5EDB">
        <w:rPr>
          <w:sz w:val="24"/>
          <w:szCs w:val="24"/>
        </w:rPr>
        <w:t xml:space="preserve"> </w:t>
      </w:r>
      <w:r w:rsidRPr="00377514">
        <w:rPr>
          <w:color w:val="000000" w:themeColor="text1"/>
          <w:sz w:val="24"/>
          <w:szCs w:val="24"/>
        </w:rPr>
        <w:t>Т.</w:t>
      </w:r>
      <w:proofErr w:type="spellStart"/>
      <w:r w:rsidR="00010B18">
        <w:rPr>
          <w:color w:val="000000" w:themeColor="text1"/>
          <w:sz w:val="24"/>
          <w:szCs w:val="24"/>
        </w:rPr>
        <w:t>Вантух</w:t>
      </w:r>
      <w:proofErr w:type="spellEnd"/>
      <w:r w:rsidRPr="00377514">
        <w:rPr>
          <w:color w:val="000000" w:themeColor="text1"/>
          <w:sz w:val="24"/>
          <w:szCs w:val="24"/>
        </w:rPr>
        <w:t>,</w:t>
      </w:r>
      <w:r w:rsidR="00EF5EDB" w:rsidRPr="00EF5EDB">
        <w:rPr>
          <w:color w:val="000000" w:themeColor="text1"/>
          <w:sz w:val="24"/>
          <w:szCs w:val="24"/>
        </w:rPr>
        <w:t xml:space="preserve"> </w:t>
      </w:r>
      <w:r w:rsidR="00010B18">
        <w:rPr>
          <w:sz w:val="24"/>
          <w:szCs w:val="24"/>
        </w:rPr>
        <w:t xml:space="preserve">А. </w:t>
      </w:r>
      <w:proofErr w:type="spellStart"/>
      <w:r w:rsidR="00010B18">
        <w:rPr>
          <w:sz w:val="24"/>
          <w:szCs w:val="24"/>
        </w:rPr>
        <w:t>Іващенко</w:t>
      </w:r>
      <w:proofErr w:type="spellEnd"/>
      <w:r w:rsidR="00010B18">
        <w:rPr>
          <w:sz w:val="24"/>
          <w:szCs w:val="24"/>
        </w:rPr>
        <w:t xml:space="preserve">, І. </w:t>
      </w:r>
      <w:proofErr w:type="spellStart"/>
      <w:r w:rsidR="00010B18">
        <w:rPr>
          <w:sz w:val="24"/>
          <w:szCs w:val="24"/>
        </w:rPr>
        <w:t>Гах</w:t>
      </w:r>
      <w:proofErr w:type="spellEnd"/>
      <w:r w:rsidR="00010B18">
        <w:rPr>
          <w:sz w:val="24"/>
          <w:szCs w:val="24"/>
        </w:rPr>
        <w:t xml:space="preserve">, Т. </w:t>
      </w:r>
      <w:proofErr w:type="spellStart"/>
      <w:r w:rsidR="00010B18">
        <w:rPr>
          <w:sz w:val="24"/>
          <w:szCs w:val="24"/>
        </w:rPr>
        <w:t>Шмаглій</w:t>
      </w:r>
      <w:proofErr w:type="spellEnd"/>
      <w:r w:rsidR="00010B18">
        <w:rPr>
          <w:sz w:val="24"/>
          <w:szCs w:val="24"/>
        </w:rPr>
        <w:t xml:space="preserve">, С. </w:t>
      </w:r>
      <w:proofErr w:type="spellStart"/>
      <w:r w:rsidR="00010B18">
        <w:rPr>
          <w:sz w:val="24"/>
          <w:szCs w:val="24"/>
        </w:rPr>
        <w:t>Мухінської</w:t>
      </w:r>
      <w:proofErr w:type="spellEnd"/>
      <w:r w:rsidR="00EF5EDB" w:rsidRPr="00EF5EDB">
        <w:rPr>
          <w:sz w:val="24"/>
          <w:szCs w:val="24"/>
        </w:rPr>
        <w:t xml:space="preserve"> </w:t>
      </w:r>
      <w:r w:rsidRPr="00377514">
        <w:rPr>
          <w:sz w:val="24"/>
          <w:szCs w:val="24"/>
        </w:rPr>
        <w:t>вивчався стан викладання</w:t>
      </w:r>
      <w:r w:rsidR="00201746">
        <w:rPr>
          <w:sz w:val="24"/>
          <w:szCs w:val="24"/>
        </w:rPr>
        <w:t xml:space="preserve"> та</w:t>
      </w:r>
      <w:r w:rsidRPr="00377514">
        <w:rPr>
          <w:sz w:val="24"/>
          <w:szCs w:val="24"/>
        </w:rPr>
        <w:t xml:space="preserve"> рівень навчальних досягнень учнів </w:t>
      </w:r>
      <w:r w:rsidR="00E10D78" w:rsidRPr="00377514">
        <w:rPr>
          <w:sz w:val="24"/>
          <w:szCs w:val="24"/>
        </w:rPr>
        <w:t>і</w:t>
      </w:r>
      <w:r w:rsidR="0092764D" w:rsidRPr="00377514">
        <w:rPr>
          <w:sz w:val="24"/>
          <w:szCs w:val="24"/>
        </w:rPr>
        <w:t xml:space="preserve">з </w:t>
      </w:r>
      <w:r w:rsidR="00010B18">
        <w:rPr>
          <w:sz w:val="24"/>
          <w:szCs w:val="24"/>
        </w:rPr>
        <w:t>мистецтва.</w:t>
      </w:r>
      <w:r w:rsidR="00DD0729" w:rsidRPr="00DD0729">
        <w:rPr>
          <w:sz w:val="24"/>
          <w:szCs w:val="24"/>
        </w:rPr>
        <w:t xml:space="preserve"> </w:t>
      </w:r>
    </w:p>
    <w:p w:rsidR="002853BE" w:rsidRPr="002853BE" w:rsidRDefault="002853BE" w:rsidP="002853BE">
      <w:pPr>
        <w:spacing w:line="276" w:lineRule="auto"/>
        <w:ind w:left="-567" w:right="-284" w:firstLine="567"/>
        <w:jc w:val="both"/>
        <w:rPr>
          <w:sz w:val="24"/>
          <w:szCs w:val="24"/>
        </w:rPr>
      </w:pPr>
      <w:r w:rsidRPr="002853BE">
        <w:rPr>
          <w:sz w:val="24"/>
          <w:szCs w:val="24"/>
        </w:rPr>
        <w:t>Узагальнення вивченого питання проведено на основі матеріалів вивчення стану навчально-матеріальної бази викладання предмета, співбесід із вчителем та учнями, вивчення вчительської та учнівської документації, відвідування уроків та позакласних заходів, вивчення р</w:t>
      </w:r>
      <w:r>
        <w:rPr>
          <w:sz w:val="24"/>
          <w:szCs w:val="24"/>
        </w:rPr>
        <w:t xml:space="preserve">івня навчальних досягнень учнів, а також рекомендацій, наданих у 2017-2018 </w:t>
      </w:r>
      <w:proofErr w:type="spellStart"/>
      <w:r>
        <w:rPr>
          <w:sz w:val="24"/>
          <w:szCs w:val="24"/>
        </w:rPr>
        <w:t>н.р</w:t>
      </w:r>
      <w:proofErr w:type="spellEnd"/>
      <w:r>
        <w:rPr>
          <w:sz w:val="24"/>
          <w:szCs w:val="24"/>
        </w:rPr>
        <w:t>.</w:t>
      </w:r>
    </w:p>
    <w:p w:rsidR="00DD0729" w:rsidRPr="00377514" w:rsidRDefault="00DD0729" w:rsidP="006A140F">
      <w:pPr>
        <w:spacing w:line="276" w:lineRule="auto"/>
        <w:ind w:right="-284" w:firstLine="567"/>
        <w:jc w:val="both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>Основні завдання перевірки:</w:t>
      </w:r>
    </w:p>
    <w:p w:rsidR="00DD0729" w:rsidRPr="00377514" w:rsidRDefault="00DD0729" w:rsidP="00DD0729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виконання про</w:t>
      </w:r>
      <w:r>
        <w:rPr>
          <w:sz w:val="24"/>
          <w:szCs w:val="24"/>
        </w:rPr>
        <w:t xml:space="preserve">грами з предмета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Мистецтво</w:t>
      </w:r>
      <w:r>
        <w:rPr>
          <w:sz w:val="24"/>
          <w:szCs w:val="24"/>
          <w:lang w:val="ru-RU"/>
        </w:rPr>
        <w:t>»</w:t>
      </w:r>
      <w:r w:rsidRPr="00377514">
        <w:rPr>
          <w:sz w:val="24"/>
          <w:szCs w:val="24"/>
        </w:rPr>
        <w:t>;</w:t>
      </w:r>
    </w:p>
    <w:p w:rsidR="00DD0729" w:rsidRPr="00377514" w:rsidRDefault="00DD0729" w:rsidP="00DD0729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b/>
          <w:sz w:val="24"/>
          <w:szCs w:val="24"/>
        </w:rPr>
      </w:pPr>
      <w:r w:rsidRPr="00377514">
        <w:rPr>
          <w:sz w:val="24"/>
          <w:szCs w:val="24"/>
        </w:rPr>
        <w:t xml:space="preserve">стан викладання та рівень </w:t>
      </w:r>
      <w:r>
        <w:rPr>
          <w:sz w:val="24"/>
          <w:szCs w:val="24"/>
        </w:rPr>
        <w:t>навчальних досягнень</w:t>
      </w:r>
      <w:r w:rsidRPr="00377514">
        <w:rPr>
          <w:sz w:val="24"/>
          <w:szCs w:val="24"/>
        </w:rPr>
        <w:t xml:space="preserve"> учнів;</w:t>
      </w:r>
    </w:p>
    <w:p w:rsidR="00DD0729" w:rsidRPr="00377514" w:rsidRDefault="00DD0729" w:rsidP="00DD0729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навчально-матеріальна база з </w:t>
      </w:r>
      <w:r>
        <w:rPr>
          <w:sz w:val="24"/>
          <w:szCs w:val="24"/>
        </w:rPr>
        <w:t>мистецтва</w:t>
      </w:r>
      <w:r w:rsidRPr="00377514">
        <w:rPr>
          <w:sz w:val="24"/>
          <w:szCs w:val="24"/>
        </w:rPr>
        <w:t xml:space="preserve">; </w:t>
      </w:r>
    </w:p>
    <w:p w:rsidR="00DD0729" w:rsidRPr="00377514" w:rsidRDefault="00DD0729" w:rsidP="00DD0729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підготовка вчителя до уроку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DD0729" w:rsidRPr="00377514" w:rsidRDefault="00DD0729" w:rsidP="00DD0729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навчально-виховна діяльність вчителя (відповідність змісту уроків вимогам навчальн</w:t>
      </w:r>
      <w:r>
        <w:rPr>
          <w:sz w:val="24"/>
          <w:szCs w:val="24"/>
        </w:rPr>
        <w:t>ої</w:t>
      </w:r>
      <w:r w:rsidRPr="00377514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и</w:t>
      </w:r>
      <w:r w:rsidRPr="00377514">
        <w:rPr>
          <w:sz w:val="24"/>
          <w:szCs w:val="24"/>
        </w:rPr>
        <w:t xml:space="preserve">, використання форм і методів </w:t>
      </w:r>
      <w:r>
        <w:rPr>
          <w:sz w:val="24"/>
          <w:szCs w:val="24"/>
        </w:rPr>
        <w:t>перевірки рівня</w:t>
      </w:r>
      <w:r w:rsidRPr="00377514">
        <w:rPr>
          <w:sz w:val="24"/>
          <w:szCs w:val="24"/>
        </w:rPr>
        <w:t xml:space="preserve"> навчальних досягнень учнів, упровадження активних форм і методів навчання, використання наочності</w:t>
      </w:r>
      <w:r>
        <w:rPr>
          <w:sz w:val="24"/>
          <w:szCs w:val="24"/>
        </w:rPr>
        <w:t xml:space="preserve"> та</w:t>
      </w:r>
      <w:r w:rsidRPr="00377514">
        <w:rPr>
          <w:sz w:val="24"/>
          <w:szCs w:val="24"/>
        </w:rPr>
        <w:t xml:space="preserve"> сучасних технологій у навчальному процесі, ефективність використання міжпредметних зв’язків)</w:t>
      </w:r>
      <w:r>
        <w:rPr>
          <w:sz w:val="24"/>
          <w:szCs w:val="24"/>
        </w:rPr>
        <w:t>.</w:t>
      </w:r>
    </w:p>
    <w:p w:rsidR="006A140F" w:rsidRPr="00377514" w:rsidRDefault="006A140F" w:rsidP="006A140F">
      <w:pPr>
        <w:spacing w:line="276" w:lineRule="auto"/>
        <w:ind w:right="-284" w:firstLine="567"/>
        <w:jc w:val="both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>Методи перевірки:</w:t>
      </w:r>
    </w:p>
    <w:p w:rsidR="006A140F" w:rsidRPr="00377514" w:rsidRDefault="006A140F" w:rsidP="006A140F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співбесіда з учителем;</w:t>
      </w:r>
    </w:p>
    <w:p w:rsidR="006A140F" w:rsidRPr="00377514" w:rsidRDefault="006A140F" w:rsidP="006A140F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перевірка документації: календарн</w:t>
      </w:r>
      <w:r>
        <w:rPr>
          <w:sz w:val="24"/>
          <w:szCs w:val="24"/>
        </w:rPr>
        <w:t>о-тематичних</w:t>
      </w:r>
      <w:r w:rsidRPr="00377514">
        <w:rPr>
          <w:sz w:val="24"/>
          <w:szCs w:val="24"/>
        </w:rPr>
        <w:t xml:space="preserve"> планів, класних журналів, зошитів;</w:t>
      </w:r>
    </w:p>
    <w:p w:rsidR="006A140F" w:rsidRPr="00377514" w:rsidRDefault="006A140F" w:rsidP="006A140F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ознайомлення з методичним з</w:t>
      </w:r>
      <w:r w:rsidRPr="00377514">
        <w:rPr>
          <w:sz w:val="24"/>
          <w:szCs w:val="24"/>
        </w:rPr>
        <w:t>а</w:t>
      </w:r>
      <w:r>
        <w:rPr>
          <w:sz w:val="24"/>
          <w:szCs w:val="24"/>
        </w:rPr>
        <w:t>безпеченням предмета</w:t>
      </w:r>
      <w:r w:rsidRPr="00377514">
        <w:rPr>
          <w:sz w:val="24"/>
          <w:szCs w:val="24"/>
        </w:rPr>
        <w:t>.</w:t>
      </w:r>
    </w:p>
    <w:p w:rsidR="006A140F" w:rsidRPr="006A140F" w:rsidRDefault="006A140F" w:rsidP="006A140F">
      <w:pPr>
        <w:spacing w:line="276" w:lineRule="auto"/>
        <w:ind w:right="-284" w:firstLine="567"/>
        <w:jc w:val="both"/>
        <w:rPr>
          <w:b/>
          <w:bCs/>
          <w:sz w:val="24"/>
          <w:szCs w:val="24"/>
        </w:rPr>
      </w:pPr>
      <w:r w:rsidRPr="006A140F">
        <w:rPr>
          <w:b/>
          <w:bCs/>
          <w:sz w:val="24"/>
          <w:szCs w:val="24"/>
        </w:rPr>
        <w:t xml:space="preserve">Нормативно-правове </w:t>
      </w:r>
      <w:r w:rsidR="002853BE">
        <w:rPr>
          <w:b/>
          <w:bCs/>
          <w:sz w:val="24"/>
          <w:szCs w:val="24"/>
        </w:rPr>
        <w:t xml:space="preserve">та навчально-методичне забезпечення </w:t>
      </w:r>
      <w:r w:rsidRPr="006A140F">
        <w:rPr>
          <w:b/>
          <w:bCs/>
          <w:sz w:val="24"/>
          <w:szCs w:val="24"/>
        </w:rPr>
        <w:t>предмету мистецтва:</w:t>
      </w:r>
    </w:p>
    <w:p w:rsidR="006A140F" w:rsidRPr="008E5A8A" w:rsidRDefault="006A140F" w:rsidP="00247282">
      <w:pPr>
        <w:pStyle w:val="a6"/>
        <w:numPr>
          <w:ilvl w:val="0"/>
          <w:numId w:val="31"/>
        </w:numPr>
        <w:spacing w:line="276" w:lineRule="auto"/>
        <w:ind w:right="-284"/>
        <w:jc w:val="both"/>
        <w:rPr>
          <w:sz w:val="24"/>
          <w:szCs w:val="24"/>
        </w:rPr>
      </w:pPr>
      <w:r w:rsidRPr="008E5A8A">
        <w:rPr>
          <w:bCs/>
          <w:iCs/>
          <w:sz w:val="24"/>
          <w:szCs w:val="24"/>
        </w:rPr>
        <w:t xml:space="preserve">лист Міністерства </w:t>
      </w:r>
      <w:r w:rsidRPr="008E5A8A">
        <w:rPr>
          <w:sz w:val="24"/>
          <w:szCs w:val="24"/>
        </w:rPr>
        <w:t>освіти і науки України: від 30.06.2022 № 1/7322-22 «Про організацію 2022/2023 навчального року»;</w:t>
      </w:r>
    </w:p>
    <w:p w:rsidR="006A140F" w:rsidRPr="009856A0" w:rsidRDefault="006A140F" w:rsidP="00247282">
      <w:pPr>
        <w:pStyle w:val="a6"/>
        <w:numPr>
          <w:ilvl w:val="0"/>
          <w:numId w:val="31"/>
        </w:numPr>
        <w:spacing w:line="276" w:lineRule="auto"/>
        <w:ind w:right="-284"/>
        <w:jc w:val="both"/>
        <w:rPr>
          <w:bCs/>
          <w:sz w:val="24"/>
          <w:szCs w:val="24"/>
        </w:rPr>
      </w:pPr>
      <w:r w:rsidRPr="008E5A8A">
        <w:rPr>
          <w:sz w:val="24"/>
          <w:szCs w:val="24"/>
        </w:rPr>
        <w:t>навчальні програми, затверджені наказом Міністерства освіти і науки України від 23.10.2017 № 1407 «Про надання грифу МОН навчальним програмам для учнів 10 – 11 класів закла</w:t>
      </w:r>
      <w:r>
        <w:rPr>
          <w:sz w:val="24"/>
          <w:szCs w:val="24"/>
        </w:rPr>
        <w:t>дів загальної середньої освіти»;</w:t>
      </w:r>
    </w:p>
    <w:p w:rsidR="009856A0" w:rsidRPr="00F266B4" w:rsidRDefault="009856A0" w:rsidP="00247282">
      <w:pPr>
        <w:pStyle w:val="a6"/>
        <w:numPr>
          <w:ilvl w:val="0"/>
          <w:numId w:val="31"/>
        </w:numPr>
        <w:spacing w:line="276" w:lineRule="auto"/>
        <w:ind w:right="-284"/>
        <w:jc w:val="both"/>
        <w:rPr>
          <w:bCs/>
          <w:sz w:val="24"/>
          <w:szCs w:val="24"/>
        </w:rPr>
      </w:pPr>
      <w:r w:rsidRPr="00F266B4">
        <w:rPr>
          <w:sz w:val="24"/>
          <w:szCs w:val="24"/>
        </w:rPr>
        <w:t xml:space="preserve">навчальні програми «Мистецтво» (рівень стандарту, профільний рівень) та відповідні типові навчальні плани (накази МОН </w:t>
      </w:r>
      <w:r w:rsidRPr="00F266B4">
        <w:rPr>
          <w:rFonts w:eastAsia="+mn-ea"/>
          <w:bCs/>
          <w:sz w:val="24"/>
          <w:szCs w:val="24"/>
        </w:rPr>
        <w:t>від 11.07.2017 № 995 «Про типові навчальні плани для 10-11 класів загал</w:t>
      </w:r>
      <w:r w:rsidRPr="00F266B4">
        <w:rPr>
          <w:bCs/>
          <w:sz w:val="24"/>
          <w:szCs w:val="24"/>
        </w:rPr>
        <w:t xml:space="preserve">ьноосвітніх навчальних закладів», </w:t>
      </w:r>
      <w:r w:rsidRPr="00F266B4">
        <w:rPr>
          <w:rFonts w:eastAsia="+mn-ea"/>
          <w:bCs/>
          <w:sz w:val="24"/>
          <w:szCs w:val="24"/>
        </w:rPr>
        <w:t>від 24.11.2017 № 1541 “Про внесення змін до наказу МОН від 11.07.2017 № 995”</w:t>
      </w:r>
      <w:r w:rsidRPr="00F266B4">
        <w:rPr>
          <w:bCs/>
          <w:sz w:val="24"/>
          <w:szCs w:val="24"/>
        </w:rPr>
        <w:t xml:space="preserve">).  </w:t>
      </w:r>
    </w:p>
    <w:p w:rsidR="006A140F" w:rsidRPr="00247282" w:rsidRDefault="006A140F" w:rsidP="00247282">
      <w:pPr>
        <w:pStyle w:val="a6"/>
        <w:numPr>
          <w:ilvl w:val="0"/>
          <w:numId w:val="31"/>
        </w:numPr>
        <w:spacing w:line="276" w:lineRule="auto"/>
        <w:ind w:right="-284"/>
        <w:jc w:val="both"/>
        <w:rPr>
          <w:bCs/>
          <w:iCs/>
          <w:sz w:val="24"/>
          <w:szCs w:val="24"/>
        </w:rPr>
      </w:pPr>
      <w:r w:rsidRPr="00247282">
        <w:rPr>
          <w:bCs/>
          <w:iCs/>
          <w:sz w:val="24"/>
          <w:szCs w:val="24"/>
        </w:rPr>
        <w:t>лист Міністерства освіти та науки України від  13.04.2011  №329 „Про затвердження критеріїв оцінювання навчальних досягнень учнів (вихованців) у системі загальної середньої освіти ”.</w:t>
      </w:r>
    </w:p>
    <w:p w:rsidR="006A140F" w:rsidRPr="004B18C2" w:rsidRDefault="006A140F" w:rsidP="006A140F">
      <w:pPr>
        <w:tabs>
          <w:tab w:val="left" w:pos="426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B18C2">
        <w:rPr>
          <w:rFonts w:eastAsia="Calibri"/>
          <w:sz w:val="24"/>
          <w:szCs w:val="24"/>
        </w:rPr>
        <w:t xml:space="preserve">Відповідно до робочого навчального плану на 2022-2023 </w:t>
      </w:r>
      <w:proofErr w:type="spellStart"/>
      <w:r w:rsidRPr="004B18C2">
        <w:rPr>
          <w:rFonts w:eastAsia="Calibri"/>
          <w:sz w:val="24"/>
          <w:szCs w:val="24"/>
        </w:rPr>
        <w:t>н.р</w:t>
      </w:r>
      <w:proofErr w:type="spellEnd"/>
      <w:r w:rsidRPr="004B18C2">
        <w:rPr>
          <w:rFonts w:eastAsia="Calibri"/>
          <w:sz w:val="24"/>
          <w:szCs w:val="24"/>
        </w:rPr>
        <w:t xml:space="preserve">. класах </w:t>
      </w:r>
      <w:r>
        <w:rPr>
          <w:rFonts w:eastAsia="Calibri"/>
          <w:sz w:val="24"/>
          <w:szCs w:val="24"/>
        </w:rPr>
        <w:t xml:space="preserve">української та іноземної філології </w:t>
      </w:r>
      <w:r w:rsidRPr="004B18C2">
        <w:rPr>
          <w:rFonts w:eastAsia="Calibri"/>
          <w:sz w:val="24"/>
          <w:szCs w:val="24"/>
        </w:rPr>
        <w:t>ліцею відведено на вивчення предмета 1 годин</w:t>
      </w:r>
      <w:r>
        <w:rPr>
          <w:rFonts w:eastAsia="Calibri"/>
          <w:sz w:val="24"/>
          <w:szCs w:val="24"/>
        </w:rPr>
        <w:t>а</w:t>
      </w:r>
      <w:r w:rsidRPr="004B18C2">
        <w:rPr>
          <w:rFonts w:eastAsia="Calibri"/>
          <w:sz w:val="24"/>
          <w:szCs w:val="24"/>
        </w:rPr>
        <w:t xml:space="preserve"> на тиждень.</w:t>
      </w:r>
    </w:p>
    <w:p w:rsidR="006A140F" w:rsidRDefault="006A140F" w:rsidP="006A140F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4B18C2">
        <w:rPr>
          <w:i/>
          <w:sz w:val="24"/>
          <w:szCs w:val="24"/>
        </w:rPr>
        <w:t>Стан забезпеченості підручниками</w:t>
      </w:r>
    </w:p>
    <w:p w:rsidR="006A140F" w:rsidRPr="002853BE" w:rsidRDefault="002853BE" w:rsidP="002853BE">
      <w:pPr>
        <w:spacing w:line="276" w:lineRule="auto"/>
        <w:ind w:firstLine="567"/>
        <w:jc w:val="both"/>
        <w:rPr>
          <w:sz w:val="24"/>
          <w:szCs w:val="24"/>
        </w:rPr>
      </w:pPr>
      <w:r w:rsidRPr="002853BE">
        <w:rPr>
          <w:sz w:val="24"/>
          <w:szCs w:val="24"/>
        </w:rPr>
        <w:t>Усі учні 100% забезпечені підручниками</w:t>
      </w:r>
      <w:r>
        <w:rPr>
          <w:sz w:val="24"/>
          <w:szCs w:val="24"/>
        </w:rPr>
        <w:t xml:space="preserve">, а саме: </w:t>
      </w:r>
      <w:r>
        <w:rPr>
          <w:rFonts w:eastAsia="Arial Unicode MS"/>
          <w:sz w:val="24"/>
          <w:szCs w:val="24"/>
        </w:rPr>
        <w:t>у</w:t>
      </w:r>
      <w:r w:rsidR="006A140F" w:rsidRPr="002853BE">
        <w:rPr>
          <w:rFonts w:eastAsia="Arial Unicode MS"/>
          <w:sz w:val="24"/>
          <w:szCs w:val="24"/>
        </w:rPr>
        <w:t xml:space="preserve">чні 10 класу - </w:t>
      </w:r>
      <w:proofErr w:type="spellStart"/>
      <w:r w:rsidR="006A140F" w:rsidRPr="002853BE">
        <w:rPr>
          <w:rFonts w:eastAsia="Arial Unicode MS"/>
          <w:sz w:val="24"/>
          <w:szCs w:val="24"/>
        </w:rPr>
        <w:t>„Мистецтво</w:t>
      </w:r>
      <w:proofErr w:type="spellEnd"/>
      <w:r w:rsidR="006A140F" w:rsidRPr="002853BE">
        <w:rPr>
          <w:rFonts w:eastAsia="Arial Unicode MS"/>
          <w:sz w:val="24"/>
          <w:szCs w:val="24"/>
        </w:rPr>
        <w:t>” (рівень стандарту, профільний) Гайдамака О.В.</w:t>
      </w:r>
      <w:r>
        <w:rPr>
          <w:rFonts w:eastAsia="Arial Unicode MS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у</w:t>
      </w:r>
      <w:r w:rsidR="006A140F" w:rsidRPr="002853BE">
        <w:rPr>
          <w:rFonts w:eastAsia="Arial Unicode MS"/>
          <w:sz w:val="24"/>
          <w:szCs w:val="24"/>
        </w:rPr>
        <w:t xml:space="preserve">чні 11 класу - </w:t>
      </w:r>
      <w:proofErr w:type="spellStart"/>
      <w:r w:rsidR="006A140F" w:rsidRPr="002853BE">
        <w:rPr>
          <w:rFonts w:eastAsia="Arial Unicode MS"/>
          <w:sz w:val="24"/>
          <w:szCs w:val="24"/>
        </w:rPr>
        <w:t>„Мистецтво</w:t>
      </w:r>
      <w:proofErr w:type="spellEnd"/>
      <w:r w:rsidR="006A140F" w:rsidRPr="002853BE">
        <w:rPr>
          <w:rFonts w:eastAsia="Arial Unicode MS"/>
          <w:sz w:val="24"/>
          <w:szCs w:val="24"/>
        </w:rPr>
        <w:t>” (рівень стандарту, профільний) Гайдамака О.В.</w:t>
      </w:r>
    </w:p>
    <w:p w:rsidR="006E7100" w:rsidRPr="008E5A8A" w:rsidRDefault="006A140F" w:rsidP="0037751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8E5A8A">
        <w:rPr>
          <w:sz w:val="24"/>
          <w:szCs w:val="24"/>
        </w:rPr>
        <w:t xml:space="preserve"> 10-11 класах реалізація змісту освітньої галузі «Мистецтво» реалізується через навчальний предмет «Мистецтво», який у Базовому навчальному плані загальноосвітніх навчальних закладів ІІ-ІІІ ступенів (додаток 1 до Державного стандарту базової і повної загальної середньої освіти) позначено як вибірково-обов’язковий. Тематична структура програми «Мистецтво. 10-11 класи» розкриває особливості мистецтва культурних регіонів світу, визначених ЮНЕСКО: африканського, американського, далекосхідного, індійського, </w:t>
      </w:r>
      <w:proofErr w:type="spellStart"/>
      <w:r w:rsidRPr="008E5A8A">
        <w:rPr>
          <w:sz w:val="24"/>
          <w:szCs w:val="24"/>
        </w:rPr>
        <w:t>арабо-мусульманського</w:t>
      </w:r>
      <w:proofErr w:type="spellEnd"/>
      <w:r w:rsidRPr="008E5A8A">
        <w:rPr>
          <w:sz w:val="24"/>
          <w:szCs w:val="24"/>
        </w:rPr>
        <w:t>, європейського (у тому числі, мистецтва України як невід’ємної скл</w:t>
      </w:r>
      <w:r>
        <w:rPr>
          <w:sz w:val="24"/>
          <w:szCs w:val="24"/>
        </w:rPr>
        <w:t xml:space="preserve">адової європейського мистецтва). Предмет «Мистецтво» включений до навчального плану 10 класу іноземної та української філології, до 2018-2019 </w:t>
      </w:r>
      <w:proofErr w:type="spellStart"/>
      <w:r>
        <w:rPr>
          <w:sz w:val="24"/>
          <w:szCs w:val="24"/>
        </w:rPr>
        <w:t>н.р</w:t>
      </w:r>
      <w:proofErr w:type="spellEnd"/>
      <w:r>
        <w:rPr>
          <w:sz w:val="24"/>
          <w:szCs w:val="24"/>
        </w:rPr>
        <w:t>. вивчався предмет «Художня культура».</w:t>
      </w:r>
    </w:p>
    <w:p w:rsidR="007B2810" w:rsidRPr="00C12EEA" w:rsidRDefault="00272CE1" w:rsidP="00377514">
      <w:pPr>
        <w:spacing w:line="276" w:lineRule="auto"/>
        <w:ind w:right="-284" w:firstLine="567"/>
        <w:jc w:val="both"/>
        <w:rPr>
          <w:b/>
          <w:sz w:val="24"/>
          <w:szCs w:val="24"/>
        </w:rPr>
      </w:pPr>
      <w:r w:rsidRPr="00C12EEA">
        <w:rPr>
          <w:b/>
          <w:sz w:val="24"/>
          <w:szCs w:val="24"/>
        </w:rPr>
        <w:t xml:space="preserve">Перед учителем предмету </w:t>
      </w:r>
      <w:r w:rsidR="00AE22BC" w:rsidRPr="00C12EEA">
        <w:rPr>
          <w:b/>
          <w:sz w:val="24"/>
          <w:szCs w:val="24"/>
        </w:rPr>
        <w:t xml:space="preserve">мистецтва </w:t>
      </w:r>
      <w:r w:rsidRPr="00C12EEA">
        <w:rPr>
          <w:b/>
          <w:sz w:val="24"/>
          <w:szCs w:val="24"/>
        </w:rPr>
        <w:t xml:space="preserve">стоять </w:t>
      </w:r>
      <w:r w:rsidR="007B2810" w:rsidRPr="00C12EEA">
        <w:rPr>
          <w:b/>
          <w:sz w:val="24"/>
          <w:szCs w:val="24"/>
        </w:rPr>
        <w:t>завдання: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збагачення емоційно-естетичного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 xml:space="preserve">опанування учнями художньо-практичними вміннями та навичками, формування комплексу художніх </w:t>
      </w:r>
      <w:proofErr w:type="spellStart"/>
      <w:r w:rsidRPr="00377514">
        <w:rPr>
          <w:bCs/>
          <w:sz w:val="24"/>
          <w:szCs w:val="24"/>
        </w:rPr>
        <w:t>компетентностей</w:t>
      </w:r>
      <w:proofErr w:type="spellEnd"/>
      <w:r w:rsidRPr="00377514">
        <w:rPr>
          <w:bCs/>
          <w:sz w:val="24"/>
          <w:szCs w:val="24"/>
        </w:rPr>
        <w:t>, що забезпечують здатність керуватися набутими знаннями та вміннями у самостійній діяльності, у процесі самоосвіти;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розуміння учнями зв’язків  мистецтва з природним, соціальним і культурним середовищем життєдіяльності людини, усвідомлення власної причетності до художніх традицій свого народу з одночасним розумінням особливостей інших національних картин світу;</w:t>
      </w:r>
    </w:p>
    <w:p w:rsidR="00004F6C" w:rsidRPr="00C12EEA" w:rsidRDefault="007B2810" w:rsidP="00C12EEA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виховання культури міжнаціонального спілкування через вивчення художніх традицій народів різних країн.</w:t>
      </w:r>
      <w:r w:rsidR="00004F6C" w:rsidRPr="00C12EEA">
        <w:rPr>
          <w:b/>
          <w:sz w:val="24"/>
          <w:szCs w:val="24"/>
        </w:rPr>
        <w:t xml:space="preserve">                           </w:t>
      </w:r>
    </w:p>
    <w:p w:rsidR="003E7EA5" w:rsidRPr="003E7EA5" w:rsidRDefault="003E7EA5" w:rsidP="003E7EA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E7EA5">
        <w:rPr>
          <w:sz w:val="24"/>
          <w:szCs w:val="24"/>
        </w:rPr>
        <w:t>Протягом останніх 5-ти років мистецтво викладали Борисова К</w:t>
      </w:r>
      <w:r>
        <w:rPr>
          <w:sz w:val="24"/>
          <w:szCs w:val="24"/>
        </w:rPr>
        <w:t>атерина Володимирівна,</w:t>
      </w:r>
      <w:r w:rsidRPr="003E7EA5">
        <w:rPr>
          <w:sz w:val="24"/>
          <w:szCs w:val="24"/>
        </w:rPr>
        <w:t xml:space="preserve"> Мельник </w:t>
      </w:r>
      <w:r>
        <w:rPr>
          <w:sz w:val="24"/>
          <w:szCs w:val="24"/>
        </w:rPr>
        <w:t>Світлана Анатоліївна</w:t>
      </w:r>
      <w:r w:rsidRPr="003E7EA5">
        <w:rPr>
          <w:sz w:val="24"/>
          <w:szCs w:val="24"/>
        </w:rPr>
        <w:t>.</w:t>
      </w:r>
    </w:p>
    <w:p w:rsidR="00ED09F2" w:rsidRDefault="0059077E" w:rsidP="00ED09F2">
      <w:pPr>
        <w:spacing w:line="276" w:lineRule="auto"/>
        <w:ind w:right="-1" w:firstLine="567"/>
        <w:jc w:val="both"/>
        <w:rPr>
          <w:sz w:val="24"/>
          <w:szCs w:val="24"/>
        </w:rPr>
      </w:pPr>
      <w:r w:rsidRPr="0091216D">
        <w:rPr>
          <w:sz w:val="24"/>
          <w:szCs w:val="24"/>
        </w:rPr>
        <w:t xml:space="preserve">Викладання </w:t>
      </w:r>
      <w:r w:rsidR="003E7EA5">
        <w:rPr>
          <w:sz w:val="24"/>
          <w:szCs w:val="24"/>
        </w:rPr>
        <w:t>предмету</w:t>
      </w:r>
      <w:r w:rsidR="00EF5EDB">
        <w:rPr>
          <w:sz w:val="24"/>
          <w:szCs w:val="24"/>
        </w:rPr>
        <w:t xml:space="preserve"> </w:t>
      </w:r>
      <w:r w:rsidR="003E7EA5">
        <w:rPr>
          <w:sz w:val="24"/>
          <w:szCs w:val="24"/>
        </w:rPr>
        <w:t xml:space="preserve">із 2021 р. </w:t>
      </w:r>
      <w:r w:rsidR="00EF5EDB">
        <w:rPr>
          <w:sz w:val="24"/>
          <w:szCs w:val="24"/>
        </w:rPr>
        <w:t>забезпечує</w:t>
      </w:r>
      <w:r w:rsidRPr="0091216D">
        <w:rPr>
          <w:sz w:val="24"/>
          <w:szCs w:val="24"/>
        </w:rPr>
        <w:t xml:space="preserve"> </w:t>
      </w:r>
      <w:r w:rsidR="0025221E">
        <w:rPr>
          <w:sz w:val="24"/>
          <w:szCs w:val="24"/>
        </w:rPr>
        <w:t>Дудка Лариса Олексіївна</w:t>
      </w:r>
      <w:r w:rsidRPr="0091216D">
        <w:rPr>
          <w:sz w:val="24"/>
          <w:szCs w:val="24"/>
        </w:rPr>
        <w:t xml:space="preserve">, </w:t>
      </w:r>
      <w:r w:rsidR="0084783C">
        <w:rPr>
          <w:sz w:val="24"/>
          <w:szCs w:val="24"/>
        </w:rPr>
        <w:t xml:space="preserve">яка у 1992 році закінчила </w:t>
      </w:r>
      <w:r w:rsidR="0084783C" w:rsidRPr="0084783C">
        <w:rPr>
          <w:color w:val="000000"/>
          <w:sz w:val="24"/>
          <w:szCs w:val="24"/>
        </w:rPr>
        <w:t>Полтавський державний педагогічн</w:t>
      </w:r>
      <w:r w:rsidR="0084783C">
        <w:rPr>
          <w:color w:val="000000"/>
          <w:sz w:val="24"/>
          <w:szCs w:val="24"/>
        </w:rPr>
        <w:t xml:space="preserve">ий інститут ім. В.Г. Короленка за </w:t>
      </w:r>
      <w:r w:rsidR="0084783C" w:rsidRPr="0084783C">
        <w:rPr>
          <w:color w:val="000000"/>
          <w:sz w:val="24"/>
          <w:szCs w:val="24"/>
        </w:rPr>
        <w:t>спеціальністю «</w:t>
      </w:r>
      <w:r w:rsidR="003E7EA5">
        <w:rPr>
          <w:color w:val="000000"/>
          <w:sz w:val="24"/>
          <w:szCs w:val="24"/>
        </w:rPr>
        <w:t>Історія і радянське право</w:t>
      </w:r>
      <w:r w:rsidR="0084783C">
        <w:rPr>
          <w:color w:val="000000"/>
          <w:sz w:val="24"/>
          <w:szCs w:val="24"/>
        </w:rPr>
        <w:t>».</w:t>
      </w:r>
      <w:r w:rsidRPr="00377514">
        <w:rPr>
          <w:sz w:val="24"/>
          <w:szCs w:val="24"/>
        </w:rPr>
        <w:t xml:space="preserve"> Учитель має </w:t>
      </w:r>
      <w:r w:rsidR="0084783C">
        <w:rPr>
          <w:sz w:val="24"/>
          <w:szCs w:val="24"/>
        </w:rPr>
        <w:t>29 років</w:t>
      </w:r>
      <w:r w:rsidRPr="00377514">
        <w:rPr>
          <w:sz w:val="24"/>
          <w:szCs w:val="24"/>
        </w:rPr>
        <w:t xml:space="preserve"> педагогічного стажу, </w:t>
      </w:r>
      <w:r w:rsidR="00A674B6">
        <w:rPr>
          <w:sz w:val="24"/>
          <w:szCs w:val="24"/>
        </w:rPr>
        <w:t>є кандидатом і</w:t>
      </w:r>
      <w:r w:rsidR="00A674B6" w:rsidRPr="00BD4B4E">
        <w:rPr>
          <w:sz w:val="24"/>
          <w:szCs w:val="24"/>
        </w:rPr>
        <w:t>сторичних</w:t>
      </w:r>
      <w:r w:rsidR="0084783C">
        <w:rPr>
          <w:sz w:val="24"/>
          <w:szCs w:val="24"/>
        </w:rPr>
        <w:t xml:space="preserve"> наук, доцентом, </w:t>
      </w:r>
      <w:r w:rsidRPr="00377514">
        <w:rPr>
          <w:sz w:val="24"/>
          <w:szCs w:val="24"/>
        </w:rPr>
        <w:t>кваліфікаційна категорія «</w:t>
      </w:r>
      <w:r w:rsidR="009E4EB0">
        <w:rPr>
          <w:sz w:val="24"/>
          <w:szCs w:val="24"/>
        </w:rPr>
        <w:t>Спеціаліст</w:t>
      </w:r>
      <w:r w:rsidRPr="00377514">
        <w:rPr>
          <w:sz w:val="24"/>
          <w:szCs w:val="24"/>
        </w:rPr>
        <w:t xml:space="preserve">». </w:t>
      </w:r>
      <w:r w:rsidR="00ED09F2">
        <w:rPr>
          <w:sz w:val="24"/>
          <w:szCs w:val="24"/>
        </w:rPr>
        <w:t>Лариса Олексіївна</w:t>
      </w:r>
      <w:r w:rsidR="00ED09F2" w:rsidRPr="009E105E">
        <w:rPr>
          <w:sz w:val="24"/>
          <w:szCs w:val="24"/>
        </w:rPr>
        <w:t xml:space="preserve"> </w:t>
      </w:r>
      <w:r w:rsidR="00ED09F2" w:rsidRPr="00DF7DF2">
        <w:rPr>
          <w:sz w:val="24"/>
          <w:szCs w:val="24"/>
        </w:rPr>
        <w:t xml:space="preserve">як учитель </w:t>
      </w:r>
      <w:r w:rsidR="00ED09F2">
        <w:rPr>
          <w:sz w:val="24"/>
          <w:szCs w:val="24"/>
        </w:rPr>
        <w:t>мистецтва</w:t>
      </w:r>
      <w:r w:rsidR="00ED09F2" w:rsidRPr="009E105E">
        <w:rPr>
          <w:sz w:val="24"/>
          <w:szCs w:val="24"/>
        </w:rPr>
        <w:t xml:space="preserve"> </w:t>
      </w:r>
      <w:r w:rsidR="00ED09F2" w:rsidRPr="00DF7DF2">
        <w:rPr>
          <w:sz w:val="24"/>
          <w:szCs w:val="24"/>
        </w:rPr>
        <w:t xml:space="preserve">бере  участь у роботі кафедри вчителів </w:t>
      </w:r>
      <w:r w:rsidR="00ED09F2">
        <w:rPr>
          <w:sz w:val="24"/>
          <w:szCs w:val="24"/>
        </w:rPr>
        <w:t>суспільно-гуманітарних дисциплін</w:t>
      </w:r>
      <w:r w:rsidR="00ED09F2" w:rsidRPr="00DF7DF2">
        <w:rPr>
          <w:sz w:val="24"/>
          <w:szCs w:val="24"/>
        </w:rPr>
        <w:t>.</w:t>
      </w:r>
      <w:r w:rsidR="00ED09F2">
        <w:rPr>
          <w:sz w:val="24"/>
          <w:szCs w:val="24"/>
          <w:lang w:val="ru-RU"/>
        </w:rPr>
        <w:t xml:space="preserve"> </w:t>
      </w:r>
      <w:r w:rsidR="00ED09F2" w:rsidRPr="00DF7DF2">
        <w:rPr>
          <w:sz w:val="24"/>
          <w:szCs w:val="24"/>
        </w:rPr>
        <w:t>Працює над самоосвітньої темою</w:t>
      </w:r>
      <w:r w:rsidR="00ED09F2">
        <w:rPr>
          <w:sz w:val="24"/>
          <w:szCs w:val="24"/>
        </w:rPr>
        <w:t xml:space="preserve"> «Формування соціалізації </w:t>
      </w:r>
      <w:r w:rsidR="00ED09F2">
        <w:rPr>
          <w:sz w:val="24"/>
          <w:szCs w:val="24"/>
          <w:lang w:val="ru-RU"/>
        </w:rPr>
        <w:t>л</w:t>
      </w:r>
      <w:proofErr w:type="spellStart"/>
      <w:r w:rsidR="00ED09F2">
        <w:rPr>
          <w:sz w:val="24"/>
          <w:szCs w:val="24"/>
        </w:rPr>
        <w:t>іцеїстів</w:t>
      </w:r>
      <w:proofErr w:type="spellEnd"/>
      <w:r w:rsidR="00ED09F2">
        <w:rPr>
          <w:sz w:val="24"/>
          <w:szCs w:val="24"/>
        </w:rPr>
        <w:t xml:space="preserve"> методами художньо-естетичного впливу на уроках мистецтва», я</w:t>
      </w:r>
      <w:r w:rsidR="00ED09F2" w:rsidRPr="00DF7DF2">
        <w:rPr>
          <w:sz w:val="24"/>
          <w:szCs w:val="24"/>
        </w:rPr>
        <w:t xml:space="preserve">ка відповідає науково-методичній проблемі </w:t>
      </w:r>
      <w:r w:rsidR="00ED09F2">
        <w:rPr>
          <w:sz w:val="24"/>
          <w:szCs w:val="24"/>
        </w:rPr>
        <w:t>закладу освіти.</w:t>
      </w:r>
    </w:p>
    <w:p w:rsidR="00FD70EC" w:rsidRPr="00FD70EC" w:rsidRDefault="00324E8B" w:rsidP="00FD70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Заняття з предмету проходять згідно </w:t>
      </w:r>
      <w:r w:rsidR="009E4EB0">
        <w:rPr>
          <w:sz w:val="24"/>
          <w:szCs w:val="24"/>
        </w:rPr>
        <w:t xml:space="preserve">з </w:t>
      </w:r>
      <w:r>
        <w:rPr>
          <w:sz w:val="24"/>
          <w:szCs w:val="24"/>
        </w:rPr>
        <w:t>розклад</w:t>
      </w:r>
      <w:r w:rsidR="009E4EB0">
        <w:rPr>
          <w:sz w:val="24"/>
          <w:szCs w:val="24"/>
        </w:rPr>
        <w:t>ом</w:t>
      </w:r>
      <w:r>
        <w:rPr>
          <w:sz w:val="24"/>
          <w:szCs w:val="24"/>
        </w:rPr>
        <w:t xml:space="preserve"> в аудиторіях</w:t>
      </w:r>
      <w:r w:rsidR="00F95A9B">
        <w:rPr>
          <w:sz w:val="24"/>
          <w:szCs w:val="24"/>
        </w:rPr>
        <w:t xml:space="preserve">, оснащених мультимедійними </w:t>
      </w:r>
      <w:proofErr w:type="spellStart"/>
      <w:r w:rsidR="00F95A9B">
        <w:rPr>
          <w:sz w:val="24"/>
          <w:szCs w:val="24"/>
        </w:rPr>
        <w:t>про</w:t>
      </w:r>
      <w:r w:rsidR="009E4EB0">
        <w:rPr>
          <w:sz w:val="24"/>
          <w:szCs w:val="24"/>
        </w:rPr>
        <w:t>є</w:t>
      </w:r>
      <w:r w:rsidR="00F95A9B">
        <w:rPr>
          <w:sz w:val="24"/>
          <w:szCs w:val="24"/>
        </w:rPr>
        <w:t>кторами</w:t>
      </w:r>
      <w:proofErr w:type="spellEnd"/>
      <w:r w:rsidR="004B18C2">
        <w:rPr>
          <w:sz w:val="24"/>
          <w:szCs w:val="24"/>
        </w:rPr>
        <w:t>,</w:t>
      </w:r>
      <w:r w:rsidR="00F95A9B">
        <w:rPr>
          <w:sz w:val="24"/>
          <w:szCs w:val="24"/>
        </w:rPr>
        <w:t xml:space="preserve"> тому є можливість знайомити учнів із навчальним матеріалом </w:t>
      </w:r>
      <w:r w:rsidR="004B18C2">
        <w:rPr>
          <w:sz w:val="24"/>
          <w:szCs w:val="24"/>
        </w:rPr>
        <w:t xml:space="preserve">візуально через мережу Інтернет, а також дистанційно на платформі </w:t>
      </w:r>
      <w:r w:rsidR="004B18C2" w:rsidRPr="004B18C2">
        <w:rPr>
          <w:sz w:val="24"/>
          <w:szCs w:val="24"/>
          <w:shd w:val="clear" w:color="auto" w:fill="FFFFFF"/>
        </w:rPr>
        <w:t xml:space="preserve">G </w:t>
      </w:r>
      <w:proofErr w:type="spellStart"/>
      <w:r w:rsidR="004B18C2" w:rsidRPr="004B18C2">
        <w:rPr>
          <w:sz w:val="24"/>
          <w:szCs w:val="24"/>
          <w:shd w:val="clear" w:color="auto" w:fill="FFFFFF"/>
        </w:rPr>
        <w:t>Suite</w:t>
      </w:r>
      <w:proofErr w:type="spellEnd"/>
      <w:r w:rsidR="004B18C2" w:rsidRPr="004B18C2">
        <w:rPr>
          <w:sz w:val="24"/>
          <w:szCs w:val="24"/>
          <w:shd w:val="clear" w:color="auto" w:fill="FFFFFF"/>
        </w:rPr>
        <w:t xml:space="preserve"> </w:t>
      </w:r>
      <w:proofErr w:type="spellStart"/>
      <w:r w:rsidR="004B18C2" w:rsidRPr="004B18C2">
        <w:rPr>
          <w:sz w:val="24"/>
          <w:szCs w:val="24"/>
          <w:shd w:val="clear" w:color="auto" w:fill="FFFFFF"/>
        </w:rPr>
        <w:t>for</w:t>
      </w:r>
      <w:proofErr w:type="spellEnd"/>
      <w:r w:rsidR="004B18C2" w:rsidRPr="004B18C2">
        <w:rPr>
          <w:sz w:val="24"/>
          <w:szCs w:val="24"/>
          <w:shd w:val="clear" w:color="auto" w:fill="FFFFFF"/>
        </w:rPr>
        <w:t xml:space="preserve"> </w:t>
      </w:r>
      <w:proofErr w:type="spellStart"/>
      <w:r w:rsidR="004B18C2" w:rsidRPr="004B18C2">
        <w:rPr>
          <w:sz w:val="24"/>
          <w:szCs w:val="24"/>
          <w:shd w:val="clear" w:color="auto" w:fill="FFFFFF"/>
        </w:rPr>
        <w:t>Education</w:t>
      </w:r>
      <w:proofErr w:type="spellEnd"/>
      <w:r w:rsidR="004B18C2">
        <w:rPr>
          <w:sz w:val="24"/>
          <w:szCs w:val="24"/>
          <w:shd w:val="clear" w:color="auto" w:fill="FFFFFF"/>
        </w:rPr>
        <w:t>.</w:t>
      </w:r>
    </w:p>
    <w:p w:rsidR="00931909" w:rsidRPr="00377514" w:rsidRDefault="00931909" w:rsidP="00377514">
      <w:pPr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Календарно-тематичне планування вчител</w:t>
      </w:r>
      <w:r w:rsidR="0025221E">
        <w:rPr>
          <w:sz w:val="24"/>
          <w:szCs w:val="24"/>
        </w:rPr>
        <w:t>я</w:t>
      </w:r>
      <w:r w:rsidRPr="00377514">
        <w:rPr>
          <w:sz w:val="24"/>
          <w:szCs w:val="24"/>
        </w:rPr>
        <w:t xml:space="preserve"> здійсн</w:t>
      </w:r>
      <w:r w:rsidR="000742C0">
        <w:rPr>
          <w:sz w:val="24"/>
          <w:szCs w:val="24"/>
        </w:rPr>
        <w:t>ене</w:t>
      </w:r>
      <w:r w:rsidRPr="00377514">
        <w:rPr>
          <w:sz w:val="24"/>
          <w:szCs w:val="24"/>
        </w:rPr>
        <w:t xml:space="preserve"> відповідно до чинної навчальної  програми. Учитель ознайомлений зі </w:t>
      </w:r>
      <w:r w:rsidR="0091216D">
        <w:rPr>
          <w:sz w:val="24"/>
          <w:szCs w:val="24"/>
        </w:rPr>
        <w:t xml:space="preserve">змістом </w:t>
      </w:r>
      <w:r w:rsidRPr="00377514">
        <w:rPr>
          <w:sz w:val="24"/>
          <w:szCs w:val="24"/>
        </w:rPr>
        <w:t xml:space="preserve"> навчальної програми</w:t>
      </w:r>
      <w:r w:rsidR="0091216D">
        <w:rPr>
          <w:sz w:val="24"/>
          <w:szCs w:val="24"/>
        </w:rPr>
        <w:t xml:space="preserve"> й </w:t>
      </w:r>
      <w:r w:rsidR="000742C0">
        <w:rPr>
          <w:sz w:val="24"/>
          <w:szCs w:val="24"/>
        </w:rPr>
        <w:t>особливостями</w:t>
      </w:r>
      <w:r w:rsidR="00F227BB">
        <w:rPr>
          <w:sz w:val="24"/>
          <w:szCs w:val="24"/>
        </w:rPr>
        <w:t xml:space="preserve"> </w:t>
      </w:r>
      <w:r w:rsidR="000742C0">
        <w:rPr>
          <w:sz w:val="24"/>
          <w:szCs w:val="24"/>
        </w:rPr>
        <w:t>викладання</w:t>
      </w:r>
      <w:r w:rsidR="0091216D">
        <w:rPr>
          <w:sz w:val="24"/>
          <w:szCs w:val="24"/>
        </w:rPr>
        <w:t xml:space="preserve"> предмету.</w:t>
      </w:r>
    </w:p>
    <w:p w:rsidR="00931909" w:rsidRPr="00377514" w:rsidRDefault="0091216D" w:rsidP="00377514">
      <w:pPr>
        <w:spacing w:line="276" w:lineRule="auto"/>
        <w:ind w:firstLine="567"/>
        <w:jc w:val="both"/>
        <w:rPr>
          <w:sz w:val="24"/>
          <w:szCs w:val="24"/>
        </w:rPr>
      </w:pPr>
      <w:r w:rsidRPr="0091216D">
        <w:rPr>
          <w:sz w:val="24"/>
          <w:szCs w:val="24"/>
        </w:rPr>
        <w:t>Класні журнали заповнюються своєчасно</w:t>
      </w:r>
      <w:r>
        <w:rPr>
          <w:sz w:val="24"/>
          <w:szCs w:val="24"/>
        </w:rPr>
        <w:t>. Проведено необхідна кількість в</w:t>
      </w:r>
      <w:r w:rsidR="00F95A9B">
        <w:rPr>
          <w:sz w:val="24"/>
          <w:szCs w:val="24"/>
        </w:rPr>
        <w:t>и</w:t>
      </w:r>
      <w:r>
        <w:rPr>
          <w:sz w:val="24"/>
          <w:szCs w:val="24"/>
        </w:rPr>
        <w:t xml:space="preserve">дів робіт, </w:t>
      </w:r>
      <w:r w:rsidR="009E105E">
        <w:rPr>
          <w:sz w:val="24"/>
          <w:szCs w:val="24"/>
          <w:lang w:val="ru-RU"/>
        </w:rPr>
        <w:t xml:space="preserve"> </w:t>
      </w:r>
      <w:r w:rsidR="009E4EB0">
        <w:rPr>
          <w:sz w:val="24"/>
          <w:szCs w:val="24"/>
          <w:lang w:val="ru-RU"/>
        </w:rPr>
        <w:t xml:space="preserve">у </w:t>
      </w:r>
      <w:r>
        <w:rPr>
          <w:sz w:val="24"/>
          <w:szCs w:val="24"/>
        </w:rPr>
        <w:t>в</w:t>
      </w:r>
      <w:r w:rsidR="009E105E">
        <w:rPr>
          <w:sz w:val="24"/>
          <w:szCs w:val="24"/>
        </w:rPr>
        <w:t>сіх класах виставлено</w:t>
      </w:r>
      <w:r w:rsidR="00931909" w:rsidRPr="00377514">
        <w:rPr>
          <w:sz w:val="24"/>
          <w:szCs w:val="24"/>
        </w:rPr>
        <w:t xml:space="preserve"> </w:t>
      </w:r>
      <w:proofErr w:type="spellStart"/>
      <w:r w:rsidR="00931909" w:rsidRPr="00377514">
        <w:rPr>
          <w:sz w:val="24"/>
          <w:szCs w:val="24"/>
        </w:rPr>
        <w:t>„Тематична</w:t>
      </w:r>
      <w:proofErr w:type="spellEnd"/>
      <w:r w:rsidR="00931909" w:rsidRPr="00377514">
        <w:rPr>
          <w:sz w:val="24"/>
          <w:szCs w:val="24"/>
        </w:rPr>
        <w:t>” відповідно до календарного плану.</w:t>
      </w:r>
    </w:p>
    <w:p w:rsidR="00931909" w:rsidRPr="0091216D" w:rsidRDefault="00931909" w:rsidP="0091216D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91216D">
        <w:rPr>
          <w:b/>
          <w:sz w:val="24"/>
          <w:szCs w:val="24"/>
        </w:rPr>
        <w:t xml:space="preserve">Організація </w:t>
      </w:r>
      <w:r w:rsidR="009E4EB0">
        <w:rPr>
          <w:b/>
          <w:sz w:val="24"/>
          <w:szCs w:val="24"/>
        </w:rPr>
        <w:t>освітнього</w:t>
      </w:r>
      <w:r w:rsidRPr="0091216D">
        <w:rPr>
          <w:b/>
          <w:sz w:val="24"/>
          <w:szCs w:val="24"/>
        </w:rPr>
        <w:t xml:space="preserve"> процесу на уроках</w:t>
      </w:r>
    </w:p>
    <w:p w:rsidR="00931909" w:rsidRPr="00377514" w:rsidRDefault="0091216D" w:rsidP="00377514">
      <w:pPr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Робота на уроках спрямована не </w:t>
      </w:r>
      <w:r w:rsidR="00324E8B">
        <w:rPr>
          <w:sz w:val="24"/>
          <w:szCs w:val="24"/>
        </w:rPr>
        <w:t>л</w:t>
      </w:r>
      <w:r>
        <w:rPr>
          <w:sz w:val="24"/>
          <w:szCs w:val="24"/>
        </w:rPr>
        <w:t>ише на накопичення знань</w:t>
      </w:r>
      <w:r w:rsidR="00F95A9B">
        <w:rPr>
          <w:sz w:val="24"/>
          <w:szCs w:val="24"/>
        </w:rPr>
        <w:t>,</w:t>
      </w:r>
      <w:r>
        <w:rPr>
          <w:sz w:val="24"/>
          <w:szCs w:val="24"/>
        </w:rPr>
        <w:t xml:space="preserve"> а й на набуття особистісного художньо-естетичного досвіду. Тому вчите</w:t>
      </w:r>
      <w:r w:rsidR="00324E8B">
        <w:rPr>
          <w:sz w:val="24"/>
          <w:szCs w:val="24"/>
        </w:rPr>
        <w:t>л</w:t>
      </w:r>
      <w:r>
        <w:rPr>
          <w:sz w:val="24"/>
          <w:szCs w:val="24"/>
        </w:rPr>
        <w:t>ь використовує різноманітні форми  й методи</w:t>
      </w:r>
      <w:r w:rsidR="00F95A9B">
        <w:rPr>
          <w:sz w:val="24"/>
          <w:szCs w:val="24"/>
        </w:rPr>
        <w:t xml:space="preserve"> діяльності</w:t>
      </w:r>
      <w:r>
        <w:rPr>
          <w:sz w:val="24"/>
          <w:szCs w:val="24"/>
        </w:rPr>
        <w:t xml:space="preserve">: </w:t>
      </w:r>
    </w:p>
    <w:p w:rsidR="00021110" w:rsidRPr="00377514" w:rsidRDefault="00021110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розповідь, лекці</w:t>
      </w:r>
      <w:r w:rsidR="00450687" w:rsidRPr="00377514">
        <w:rPr>
          <w:sz w:val="24"/>
          <w:szCs w:val="24"/>
        </w:rPr>
        <w:t>ю</w:t>
      </w:r>
      <w:r w:rsidRPr="00377514">
        <w:rPr>
          <w:sz w:val="24"/>
          <w:szCs w:val="24"/>
        </w:rPr>
        <w:t>, бесід</w:t>
      </w:r>
      <w:r w:rsidR="00450687" w:rsidRPr="00377514">
        <w:rPr>
          <w:sz w:val="24"/>
          <w:szCs w:val="24"/>
        </w:rPr>
        <w:t>у</w:t>
      </w:r>
      <w:r w:rsidRPr="00377514">
        <w:rPr>
          <w:sz w:val="24"/>
          <w:szCs w:val="24"/>
        </w:rPr>
        <w:t>, дискусі</w:t>
      </w:r>
      <w:r w:rsidR="00450687" w:rsidRPr="00377514">
        <w:rPr>
          <w:sz w:val="24"/>
          <w:szCs w:val="24"/>
        </w:rPr>
        <w:t>ю</w:t>
      </w:r>
      <w:r w:rsidRPr="00377514">
        <w:rPr>
          <w:sz w:val="24"/>
          <w:szCs w:val="24"/>
        </w:rPr>
        <w:t>, «асоціативний кущ», «мікрофон», телепередача, інтерв’ю, уявна подорож, драматизація, метод забігання наперед, робот</w:t>
      </w:r>
      <w:r w:rsidR="00450687" w:rsidRPr="00377514">
        <w:rPr>
          <w:sz w:val="24"/>
          <w:szCs w:val="24"/>
        </w:rPr>
        <w:t>у</w:t>
      </w:r>
      <w:r w:rsidRPr="00377514">
        <w:rPr>
          <w:sz w:val="24"/>
          <w:szCs w:val="24"/>
        </w:rPr>
        <w:t xml:space="preserve"> в групах або парах, метод наочності та інші; практичні завдання: замальовки архітектурних споруд і творів </w:t>
      </w:r>
      <w:r w:rsidRPr="00377514">
        <w:rPr>
          <w:sz w:val="24"/>
          <w:szCs w:val="24"/>
        </w:rPr>
        <w:lastRenderedPageBreak/>
        <w:t xml:space="preserve">образотворчого та декоративно-прикладного мистецтва, порівняння народних пісень за жанрами, виконання народних ігор та обрядів, створення альбомів, презентацій, слайд-шоу, </w:t>
      </w:r>
      <w:proofErr w:type="spellStart"/>
      <w:r w:rsidRPr="00377514">
        <w:rPr>
          <w:sz w:val="24"/>
          <w:szCs w:val="24"/>
        </w:rPr>
        <w:t>відеопроектів</w:t>
      </w:r>
      <w:proofErr w:type="spellEnd"/>
      <w:r w:rsidRPr="00377514">
        <w:rPr>
          <w:sz w:val="24"/>
          <w:szCs w:val="24"/>
        </w:rPr>
        <w:t>, виготовлення плакатів, створення кросвордів, проведення уявних екскурсій.</w:t>
      </w:r>
    </w:p>
    <w:p w:rsidR="00021110" w:rsidRPr="00377514" w:rsidRDefault="00021110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 уроках панує атмосфера творчості й доброзичливості, що сприяє </w:t>
      </w:r>
      <w:r w:rsidR="00350DFF" w:rsidRPr="00377514">
        <w:rPr>
          <w:bCs/>
          <w:sz w:val="24"/>
          <w:szCs w:val="24"/>
        </w:rPr>
        <w:t>збагаченн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емоційно-естетичного досвіду учнів, формуванн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культури почуттів, пробудженн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особистісно-позитивного ставлення до мистецьких цінностей</w:t>
      </w:r>
      <w:r w:rsidRPr="00377514">
        <w:rPr>
          <w:sz w:val="24"/>
          <w:szCs w:val="24"/>
        </w:rPr>
        <w:t xml:space="preserve">. На уроках  </w:t>
      </w:r>
      <w:r w:rsidR="009C7558">
        <w:rPr>
          <w:sz w:val="24"/>
          <w:szCs w:val="24"/>
        </w:rPr>
        <w:t>мистецтва</w:t>
      </w:r>
      <w:r w:rsidRPr="00377514">
        <w:rPr>
          <w:sz w:val="24"/>
          <w:szCs w:val="24"/>
        </w:rPr>
        <w:t xml:space="preserve"> вчитель </w:t>
      </w:r>
      <w:r w:rsidR="009E4EB0">
        <w:rPr>
          <w:sz w:val="24"/>
          <w:szCs w:val="24"/>
        </w:rPr>
        <w:t>створює ситуацію</w:t>
      </w:r>
      <w:r w:rsidRPr="00377514">
        <w:rPr>
          <w:sz w:val="24"/>
          <w:szCs w:val="24"/>
        </w:rPr>
        <w:t xml:space="preserve"> успіху</w:t>
      </w:r>
      <w:r w:rsidR="00350DFF">
        <w:rPr>
          <w:sz w:val="24"/>
          <w:szCs w:val="24"/>
        </w:rPr>
        <w:t xml:space="preserve">, </w:t>
      </w:r>
      <w:r w:rsidR="00350DFF" w:rsidRPr="00377514">
        <w:rPr>
          <w:bCs/>
          <w:sz w:val="24"/>
          <w:szCs w:val="24"/>
        </w:rPr>
        <w:t>усвідомлення власної причетності до художніх традицій світу</w:t>
      </w:r>
      <w:r w:rsidR="00350DFF">
        <w:rPr>
          <w:bCs/>
          <w:sz w:val="24"/>
          <w:szCs w:val="24"/>
        </w:rPr>
        <w:t xml:space="preserve">. </w:t>
      </w:r>
    </w:p>
    <w:p w:rsidR="00350DFF" w:rsidRDefault="00C664D1" w:rsidP="00350DFF">
      <w:pPr>
        <w:spacing w:line="276" w:lineRule="auto"/>
        <w:ind w:left="142" w:firstLine="425"/>
        <w:jc w:val="both"/>
        <w:rPr>
          <w:sz w:val="24"/>
          <w:szCs w:val="24"/>
        </w:rPr>
      </w:pPr>
      <w:r w:rsidRPr="00350DFF">
        <w:rPr>
          <w:sz w:val="24"/>
          <w:szCs w:val="24"/>
        </w:rPr>
        <w:t xml:space="preserve">Викладання матеріалу здійснюється у зоні комфортного мислення на зрозумілих для учнів прикладах із їхнього досвіду з урахуванням міжпредметних зв’язків із </w:t>
      </w:r>
      <w:r w:rsidR="00450687" w:rsidRPr="00350DFF">
        <w:rPr>
          <w:sz w:val="24"/>
          <w:szCs w:val="24"/>
        </w:rPr>
        <w:t xml:space="preserve">історією, українською та </w:t>
      </w:r>
      <w:r w:rsidR="009E4EB0">
        <w:rPr>
          <w:sz w:val="24"/>
          <w:szCs w:val="24"/>
        </w:rPr>
        <w:t>зарубіжною</w:t>
      </w:r>
      <w:r w:rsidR="00450687" w:rsidRPr="00350DFF">
        <w:rPr>
          <w:sz w:val="24"/>
          <w:szCs w:val="24"/>
        </w:rPr>
        <w:t xml:space="preserve"> літературою, технологіями, географією,  музичним мистецтвом</w:t>
      </w:r>
      <w:r w:rsidR="004B36EE" w:rsidRPr="00350DFF">
        <w:rPr>
          <w:sz w:val="24"/>
          <w:szCs w:val="24"/>
        </w:rPr>
        <w:t>.</w:t>
      </w:r>
    </w:p>
    <w:p w:rsidR="00350DFF" w:rsidRPr="00377514" w:rsidRDefault="00350DFF" w:rsidP="00350DFF">
      <w:pPr>
        <w:spacing w:line="276" w:lineRule="auto"/>
        <w:ind w:left="142" w:firstLine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>О</w:t>
      </w:r>
      <w:r w:rsidRPr="005A24D8">
        <w:rPr>
          <w:sz w:val="24"/>
          <w:szCs w:val="24"/>
        </w:rPr>
        <w:t xml:space="preserve">цінювання навчальних досягнень учнів здійснюється за </w:t>
      </w:r>
      <w:r w:rsidR="00F95A9B">
        <w:rPr>
          <w:sz w:val="24"/>
          <w:szCs w:val="24"/>
        </w:rPr>
        <w:t>всіма</w:t>
      </w:r>
      <w:r w:rsidRPr="005A24D8">
        <w:rPr>
          <w:sz w:val="24"/>
          <w:szCs w:val="24"/>
        </w:rPr>
        <w:t xml:space="preserve"> видами діяльності  відповідно до </w:t>
      </w:r>
      <w:r w:rsidRPr="00EF5EDB">
        <w:rPr>
          <w:sz w:val="24"/>
          <w:szCs w:val="24"/>
        </w:rPr>
        <w:t>Критеріїв оцінювання навчальних досягнень учнів, затверджених наказом МОН</w:t>
      </w:r>
      <w:r w:rsidR="009C7558" w:rsidRPr="00EF5EDB">
        <w:rPr>
          <w:sz w:val="24"/>
          <w:szCs w:val="24"/>
        </w:rPr>
        <w:t xml:space="preserve"> молоді та </w:t>
      </w:r>
      <w:r w:rsidRPr="00EF5EDB">
        <w:rPr>
          <w:sz w:val="24"/>
          <w:szCs w:val="24"/>
        </w:rPr>
        <w:t>спорту від  13.04.2011 №329 „</w:t>
      </w:r>
      <w:r w:rsidRPr="00EF5EDB">
        <w:rPr>
          <w:bCs/>
          <w:sz w:val="24"/>
          <w:szCs w:val="24"/>
        </w:rPr>
        <w:t>Про затвердження критеріїв оцінювання навчальних досягнень учнів (вихованців) у сист</w:t>
      </w:r>
      <w:r w:rsidR="009856A0">
        <w:rPr>
          <w:bCs/>
          <w:sz w:val="24"/>
          <w:szCs w:val="24"/>
        </w:rPr>
        <w:t xml:space="preserve">емі загальної середньої освіти” та </w:t>
      </w:r>
      <w:r w:rsidR="009856A0" w:rsidRPr="00F266B4">
        <w:rPr>
          <w:sz w:val="24"/>
          <w:szCs w:val="24"/>
        </w:rPr>
        <w:t xml:space="preserve">навчальних програм «Мистецтво» (рівень стандарту, профільний рівень), відповідних типових навчальних планів (накази МОН </w:t>
      </w:r>
      <w:r w:rsidR="009856A0" w:rsidRPr="00F266B4">
        <w:rPr>
          <w:rFonts w:eastAsia="+mn-ea"/>
          <w:bCs/>
          <w:sz w:val="24"/>
          <w:szCs w:val="24"/>
        </w:rPr>
        <w:t>від 11.07.2017 № 995 «Про типові навчальні плани для 10-11 класів загал</w:t>
      </w:r>
      <w:r w:rsidR="009856A0" w:rsidRPr="00F266B4">
        <w:rPr>
          <w:bCs/>
          <w:sz w:val="24"/>
          <w:szCs w:val="24"/>
        </w:rPr>
        <w:t xml:space="preserve">ьноосвітніх навчальних закладів», </w:t>
      </w:r>
      <w:r w:rsidR="009856A0" w:rsidRPr="00F266B4">
        <w:rPr>
          <w:rFonts w:eastAsia="+mn-ea"/>
          <w:bCs/>
          <w:sz w:val="24"/>
          <w:szCs w:val="24"/>
        </w:rPr>
        <w:t>від 24.11.2017 № 1541 “Про внесення змін до наказу МОН від 11.07.2017 № 995”</w:t>
      </w:r>
      <w:r w:rsidR="009856A0" w:rsidRPr="00F266B4">
        <w:rPr>
          <w:bCs/>
          <w:sz w:val="24"/>
          <w:szCs w:val="24"/>
        </w:rPr>
        <w:t>).</w:t>
      </w:r>
      <w:r w:rsidR="009856A0" w:rsidRPr="009856A0">
        <w:rPr>
          <w:bCs/>
          <w:sz w:val="24"/>
          <w:szCs w:val="24"/>
        </w:rPr>
        <w:t xml:space="preserve">  </w:t>
      </w:r>
    </w:p>
    <w:p w:rsidR="00D7515A" w:rsidRPr="00D710B4" w:rsidRDefault="00D7515A" w:rsidP="00D93B7E">
      <w:pPr>
        <w:spacing w:line="276" w:lineRule="auto"/>
        <w:ind w:right="-1" w:firstLine="567"/>
        <w:jc w:val="both"/>
        <w:rPr>
          <w:sz w:val="24"/>
          <w:szCs w:val="24"/>
        </w:rPr>
      </w:pPr>
      <w:r w:rsidRPr="00D710B4">
        <w:rPr>
          <w:sz w:val="24"/>
          <w:szCs w:val="24"/>
        </w:rPr>
        <w:t xml:space="preserve">Під час вивчення стану викладання було проведено контрольні </w:t>
      </w:r>
      <w:r w:rsidR="009E4EB0">
        <w:rPr>
          <w:sz w:val="24"/>
          <w:szCs w:val="24"/>
        </w:rPr>
        <w:t>роботи,</w:t>
      </w:r>
      <w:r w:rsidRPr="00D710B4">
        <w:rPr>
          <w:sz w:val="24"/>
          <w:szCs w:val="24"/>
        </w:rPr>
        <w:t xml:space="preserve"> </w:t>
      </w:r>
      <w:r w:rsidR="003E7EA5">
        <w:rPr>
          <w:sz w:val="24"/>
          <w:szCs w:val="24"/>
        </w:rPr>
        <w:t xml:space="preserve">якими </w:t>
      </w:r>
      <w:r w:rsidRPr="00D710B4">
        <w:rPr>
          <w:sz w:val="24"/>
          <w:szCs w:val="24"/>
        </w:rPr>
        <w:t xml:space="preserve">охоплено </w:t>
      </w:r>
      <w:r w:rsidR="00066EC1">
        <w:rPr>
          <w:sz w:val="24"/>
          <w:szCs w:val="24"/>
        </w:rPr>
        <w:t>112</w:t>
      </w:r>
      <w:r w:rsidRPr="00D710B4">
        <w:rPr>
          <w:sz w:val="24"/>
          <w:szCs w:val="24"/>
          <w:shd w:val="clear" w:color="auto" w:fill="FFFFFF"/>
        </w:rPr>
        <w:t xml:space="preserve"> учні</w:t>
      </w:r>
      <w:r w:rsidR="00066EC1">
        <w:rPr>
          <w:sz w:val="24"/>
          <w:szCs w:val="24"/>
          <w:shd w:val="clear" w:color="auto" w:fill="FFFFFF"/>
        </w:rPr>
        <w:t xml:space="preserve">в. </w:t>
      </w:r>
      <w:r w:rsidRPr="00D710B4">
        <w:rPr>
          <w:sz w:val="24"/>
          <w:szCs w:val="24"/>
        </w:rPr>
        <w:t xml:space="preserve">Результати зрізів знань навчальних досягнень учнів показали, що на високому рівні </w:t>
      </w:r>
      <w:r w:rsidR="003E7EA5">
        <w:rPr>
          <w:sz w:val="24"/>
          <w:szCs w:val="24"/>
        </w:rPr>
        <w:t>виконали роботи</w:t>
      </w:r>
      <w:r w:rsidR="00066EC1">
        <w:rPr>
          <w:sz w:val="24"/>
          <w:szCs w:val="24"/>
        </w:rPr>
        <w:t xml:space="preserve"> 40</w:t>
      </w:r>
      <w:r w:rsidRPr="00D710B4">
        <w:rPr>
          <w:sz w:val="24"/>
          <w:szCs w:val="24"/>
        </w:rPr>
        <w:t xml:space="preserve">% учнів, на достатньому – </w:t>
      </w:r>
      <w:r w:rsidR="00066EC1">
        <w:rPr>
          <w:sz w:val="24"/>
          <w:szCs w:val="24"/>
        </w:rPr>
        <w:t>56</w:t>
      </w:r>
      <w:r w:rsidRPr="00D710B4">
        <w:rPr>
          <w:sz w:val="24"/>
          <w:szCs w:val="24"/>
        </w:rPr>
        <w:t>%, на середньому</w:t>
      </w:r>
      <w:r w:rsidR="009E4EB0">
        <w:rPr>
          <w:sz w:val="24"/>
          <w:szCs w:val="24"/>
        </w:rPr>
        <w:t xml:space="preserve"> – 4%.</w:t>
      </w:r>
    </w:p>
    <w:tbl>
      <w:tblPr>
        <w:tblpPr w:leftFromText="180" w:rightFromText="180" w:vertAnchor="text" w:horzAnchor="margin" w:tblpXSpec="center" w:tblpY="530"/>
        <w:tblW w:w="10930" w:type="dxa"/>
        <w:tblLayout w:type="fixed"/>
        <w:tblLook w:val="04A0" w:firstRow="1" w:lastRow="0" w:firstColumn="1" w:lastColumn="0" w:noHBand="0" w:noVBand="1"/>
      </w:tblPr>
      <w:tblGrid>
        <w:gridCol w:w="484"/>
        <w:gridCol w:w="617"/>
        <w:gridCol w:w="992"/>
        <w:gridCol w:w="850"/>
        <w:gridCol w:w="567"/>
        <w:gridCol w:w="709"/>
        <w:gridCol w:w="601"/>
        <w:gridCol w:w="533"/>
        <w:gridCol w:w="567"/>
        <w:gridCol w:w="567"/>
        <w:gridCol w:w="567"/>
        <w:gridCol w:w="567"/>
        <w:gridCol w:w="567"/>
        <w:gridCol w:w="425"/>
        <w:gridCol w:w="567"/>
        <w:gridCol w:w="567"/>
        <w:gridCol w:w="616"/>
        <w:gridCol w:w="567"/>
      </w:tblGrid>
      <w:tr w:rsidR="00066EC1" w:rsidTr="00657784">
        <w:trPr>
          <w:cantSplit/>
          <w:trHeight w:val="46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r w:rsidRPr="00291B0E">
              <w:rPr>
                <w:lang w:val="ru-RU"/>
              </w:rPr>
              <w:t xml:space="preserve">№ </w:t>
            </w:r>
            <w:proofErr w:type="gramStart"/>
            <w:r w:rsidRPr="00291B0E">
              <w:rPr>
                <w:lang w:val="ru-RU"/>
              </w:rPr>
              <w:t>п</w:t>
            </w:r>
            <w:proofErr w:type="gramEnd"/>
            <w:r w:rsidRPr="00291B0E">
              <w:rPr>
                <w:lang w:val="ru-RU"/>
              </w:rPr>
              <w:t>/п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Клас</w:t>
            </w:r>
            <w:proofErr w:type="spellEnd"/>
            <w:r w:rsidRPr="00291B0E">
              <w:rPr>
                <w:lang w:val="ru-RU"/>
              </w:rPr>
              <w:t>, курс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gramStart"/>
            <w:r w:rsidRPr="00291B0E">
              <w:rPr>
                <w:lang w:val="ru-RU"/>
              </w:rPr>
              <w:t>П</w:t>
            </w:r>
            <w:proofErr w:type="gramEnd"/>
            <w:r w:rsidRPr="00291B0E">
              <w:rPr>
                <w:lang w:val="ru-RU"/>
              </w:rPr>
              <w:t>ІБ учителя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Кількість</w:t>
            </w:r>
            <w:proofErr w:type="spellEnd"/>
            <w:r w:rsidR="00734833">
              <w:rPr>
                <w:lang w:val="ru-RU"/>
              </w:rPr>
              <w:t xml:space="preserve"> </w:t>
            </w:r>
            <w:proofErr w:type="spellStart"/>
            <w:r w:rsidRPr="00291B0E">
              <w:rPr>
                <w:lang w:val="ru-RU"/>
              </w:rPr>
              <w:t>учнів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Високийрівень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r w:rsidRPr="00291B0E">
              <w:rPr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Достатнійрівень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r w:rsidRPr="00291B0E">
              <w:rPr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Середнійрівень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r w:rsidRPr="00291B0E">
              <w:rPr>
                <w:lang w:val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lang w:val="ru-RU"/>
              </w:rPr>
            </w:pPr>
            <w:proofErr w:type="spellStart"/>
            <w:r w:rsidRPr="00291B0E">
              <w:rPr>
                <w:lang w:val="ru-RU"/>
              </w:rPr>
              <w:t>Початковий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C1" w:rsidRPr="00746461" w:rsidRDefault="00066EC1" w:rsidP="00657784">
            <w:r>
              <w:t>% якості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C1" w:rsidRPr="00746461" w:rsidRDefault="00066EC1" w:rsidP="00657784">
            <w:r>
              <w:t xml:space="preserve">% </w:t>
            </w:r>
            <w:proofErr w:type="spellStart"/>
            <w:r>
              <w:t>успішн</w:t>
            </w:r>
            <w:proofErr w:type="spellEnd"/>
            <w:r>
              <w:t>.</w:t>
            </w:r>
          </w:p>
        </w:tc>
      </w:tr>
      <w:tr w:rsidR="00066EC1" w:rsidTr="00657784">
        <w:trPr>
          <w:cantSplit/>
          <w:trHeight w:val="2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66EC1" w:rsidRPr="002E4A10" w:rsidRDefault="00066EC1" w:rsidP="00657784">
            <w:pPr>
              <w:ind w:left="113" w:right="113"/>
            </w:pPr>
            <w:r>
              <w:t>учнів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66EC1" w:rsidRPr="00746461" w:rsidRDefault="00066EC1" w:rsidP="00657784">
            <w:pPr>
              <w:ind w:left="113" w:right="113"/>
            </w:pPr>
            <w:r>
              <w:t>%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66EC1" w:rsidRPr="002E4A10" w:rsidRDefault="00066EC1" w:rsidP="00657784">
            <w:pPr>
              <w:ind w:left="113" w:right="113"/>
            </w:pPr>
            <w:r>
              <w:t>учнів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66EC1" w:rsidRPr="00746461" w:rsidRDefault="00066EC1" w:rsidP="00657784">
            <w:pPr>
              <w:ind w:left="113" w:right="113"/>
            </w:pPr>
            <w:r>
              <w:t>%</w:t>
            </w:r>
          </w:p>
        </w:tc>
      </w:tr>
      <w:tr w:rsidR="00066EC1" w:rsidTr="00657784">
        <w:trPr>
          <w:cantSplit/>
          <w:trHeight w:val="126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Pr="00A90AAE" w:rsidRDefault="00066EC1" w:rsidP="0065778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Pr="00A90AAE" w:rsidRDefault="00066EC1" w:rsidP="00657784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90AAE">
              <w:rPr>
                <w:lang w:val="ru-RU"/>
              </w:rPr>
              <w:t>Усьогоучнів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Pr="00A90AAE" w:rsidRDefault="00066EC1" w:rsidP="00657784">
            <w:pPr>
              <w:ind w:left="113" w:right="113"/>
              <w:jc w:val="center"/>
              <w:rPr>
                <w:lang w:val="ru-RU"/>
              </w:rPr>
            </w:pPr>
            <w:r w:rsidRPr="00A90AAE">
              <w:rPr>
                <w:lang w:val="ru-RU"/>
              </w:rPr>
              <w:t>Писало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6EC1" w:rsidRDefault="00066EC1" w:rsidP="0065778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6EC1" w:rsidRDefault="00066EC1" w:rsidP="00657784">
            <w:pPr>
              <w:ind w:left="113" w:right="113"/>
              <w:jc w:val="center"/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6EC1" w:rsidRDefault="00066EC1" w:rsidP="0065778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6EC1" w:rsidRDefault="00066EC1" w:rsidP="00657784">
            <w:pPr>
              <w:ind w:left="113" w:right="113"/>
              <w:jc w:val="center"/>
            </w:pPr>
          </w:p>
        </w:tc>
      </w:tr>
      <w:tr w:rsidR="00066EC1" w:rsidRPr="00227301" w:rsidTr="00657784">
        <w:trPr>
          <w:cantSplit/>
          <w:trHeight w:val="51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фі</w:t>
            </w:r>
            <w:proofErr w:type="gramStart"/>
            <w:r>
              <w:rPr>
                <w:lang w:val="ru-RU"/>
              </w:rPr>
              <w:t>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Дудка Л.О.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</w:pPr>
            <w:r w:rsidRPr="00227301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</w:pPr>
            <w:r w:rsidRPr="0022730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</w:pPr>
            <w: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</w:pPr>
            <w:r w:rsidRPr="00227301">
              <w:t>100</w:t>
            </w:r>
          </w:p>
        </w:tc>
      </w:tr>
      <w:tr w:rsidR="00066EC1" w:rsidTr="00657784">
        <w:trPr>
          <w:cantSplit/>
          <w:trHeight w:val="5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100</w:t>
            </w:r>
          </w:p>
        </w:tc>
      </w:tr>
      <w:tr w:rsidR="00066EC1" w:rsidTr="00657784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</w:t>
            </w:r>
            <w:proofErr w:type="spellEnd"/>
            <w:r>
              <w:rPr>
                <w:lang w:val="ru-RU"/>
              </w:rPr>
              <w:t>.</w:t>
            </w:r>
          </w:p>
          <w:p w:rsidR="00066EC1" w:rsidRDefault="00066EC1" w:rsidP="0065778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</w:t>
            </w:r>
            <w:proofErr w:type="gramStart"/>
            <w:r>
              <w:rPr>
                <w:lang w:val="ru-RU"/>
              </w:rPr>
              <w:t>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Дудка Л.О.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100</w:t>
            </w:r>
          </w:p>
        </w:tc>
      </w:tr>
      <w:tr w:rsidR="00066EC1" w:rsidTr="00657784">
        <w:trPr>
          <w:cantSplit/>
          <w:trHeight w:val="5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</w:pPr>
            <w:r>
              <w:t>100</w:t>
            </w:r>
          </w:p>
        </w:tc>
      </w:tr>
      <w:tr w:rsidR="00066EC1" w:rsidRPr="00227301" w:rsidTr="00657784">
        <w:trPr>
          <w:trHeight w:val="4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91B0E" w:rsidRDefault="00066EC1" w:rsidP="00657784">
            <w:pPr>
              <w:jc w:val="center"/>
              <w:rPr>
                <w:b/>
                <w:bCs/>
              </w:rPr>
            </w:pPr>
            <w:r w:rsidRPr="00291B0E">
              <w:rPr>
                <w:b/>
                <w:bCs/>
              </w:rPr>
              <w:t>Всього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Default="00066EC1" w:rsidP="0065778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</w:rPr>
            </w:pPr>
            <w:r w:rsidRPr="00227301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C1" w:rsidRPr="00227301" w:rsidRDefault="00066EC1" w:rsidP="00657784">
            <w:pPr>
              <w:jc w:val="center"/>
              <w:rPr>
                <w:b/>
              </w:rPr>
            </w:pPr>
            <w:r w:rsidRPr="0022730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C1" w:rsidRPr="00227301" w:rsidRDefault="00066EC1" w:rsidP="00657784">
            <w:pPr>
              <w:jc w:val="center"/>
              <w:rPr>
                <w:b/>
                <w:lang w:val="ru-RU"/>
              </w:rPr>
            </w:pPr>
            <w:r w:rsidRPr="00227301">
              <w:rPr>
                <w:b/>
                <w:lang w:val="ru-RU"/>
              </w:rPr>
              <w:t>100</w:t>
            </w:r>
          </w:p>
        </w:tc>
      </w:tr>
    </w:tbl>
    <w:p w:rsidR="00066EC1" w:rsidRPr="00451AEB" w:rsidRDefault="009E4EB0" w:rsidP="009E4EB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Таблиця</w:t>
      </w:r>
    </w:p>
    <w:p w:rsidR="00504CF2" w:rsidRDefault="00504CF2" w:rsidP="00502FDC">
      <w:pPr>
        <w:spacing w:line="276" w:lineRule="auto"/>
        <w:jc w:val="both"/>
        <w:rPr>
          <w:sz w:val="24"/>
          <w:szCs w:val="24"/>
        </w:rPr>
      </w:pPr>
    </w:p>
    <w:p w:rsidR="00DF7DF2" w:rsidRPr="00AF60E9" w:rsidRDefault="008A44F3" w:rsidP="00AF60E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66EC1" w:rsidRPr="00066EC1">
        <w:rPr>
          <w:sz w:val="24"/>
          <w:szCs w:val="24"/>
        </w:rPr>
        <w:t>онтрольна робота місти</w:t>
      </w:r>
      <w:r>
        <w:rPr>
          <w:sz w:val="24"/>
          <w:szCs w:val="24"/>
        </w:rPr>
        <w:t>ла</w:t>
      </w:r>
      <w:r w:rsidR="00066EC1" w:rsidRPr="00066EC1">
        <w:rPr>
          <w:sz w:val="24"/>
          <w:szCs w:val="24"/>
        </w:rPr>
        <w:t xml:space="preserve"> </w:t>
      </w:r>
      <w:r w:rsidR="00066EC1" w:rsidRPr="00066EC1">
        <w:rPr>
          <w:b/>
          <w:i/>
          <w:sz w:val="24"/>
          <w:szCs w:val="24"/>
        </w:rPr>
        <w:t>2 варіанти</w:t>
      </w:r>
      <w:r w:rsidR="00066EC1" w:rsidRPr="00066EC1">
        <w:rPr>
          <w:sz w:val="24"/>
          <w:szCs w:val="24"/>
        </w:rPr>
        <w:t xml:space="preserve">, кожен </w:t>
      </w:r>
      <w:r>
        <w:rPr>
          <w:sz w:val="24"/>
          <w:szCs w:val="24"/>
        </w:rPr>
        <w:t>і</w:t>
      </w:r>
      <w:r w:rsidR="00066EC1" w:rsidRPr="00066EC1">
        <w:rPr>
          <w:sz w:val="24"/>
          <w:szCs w:val="24"/>
        </w:rPr>
        <w:t xml:space="preserve">з яких складається із </w:t>
      </w:r>
      <w:r w:rsidR="00066EC1" w:rsidRPr="00066EC1">
        <w:rPr>
          <w:b/>
          <w:i/>
          <w:sz w:val="24"/>
          <w:szCs w:val="24"/>
        </w:rPr>
        <w:t>30 тестових завдань</w:t>
      </w:r>
      <w:r w:rsidR="00066EC1" w:rsidRPr="00066EC1">
        <w:rPr>
          <w:sz w:val="24"/>
          <w:szCs w:val="24"/>
        </w:rPr>
        <w:t xml:space="preserve">, які є рівноцінні за складністю. </w:t>
      </w:r>
      <w:r>
        <w:rPr>
          <w:sz w:val="24"/>
          <w:szCs w:val="24"/>
        </w:rPr>
        <w:t>Запропоновані завдання</w:t>
      </w:r>
      <w:r w:rsidR="00066EC1" w:rsidRPr="00066EC1">
        <w:rPr>
          <w:sz w:val="24"/>
          <w:szCs w:val="24"/>
        </w:rPr>
        <w:t xml:space="preserve"> передбача</w:t>
      </w:r>
      <w:r>
        <w:rPr>
          <w:sz w:val="24"/>
          <w:szCs w:val="24"/>
        </w:rPr>
        <w:t>ли</w:t>
      </w:r>
      <w:r w:rsidR="00066EC1" w:rsidRPr="00066EC1">
        <w:rPr>
          <w:sz w:val="24"/>
          <w:szCs w:val="24"/>
        </w:rPr>
        <w:t xml:space="preserve"> вияв</w:t>
      </w:r>
      <w:r>
        <w:rPr>
          <w:sz w:val="24"/>
          <w:szCs w:val="24"/>
        </w:rPr>
        <w:t>лення</w:t>
      </w:r>
      <w:r w:rsidR="00066EC1" w:rsidRPr="00066EC1">
        <w:rPr>
          <w:sz w:val="24"/>
          <w:szCs w:val="24"/>
        </w:rPr>
        <w:t xml:space="preserve"> рів</w:t>
      </w:r>
      <w:r>
        <w:rPr>
          <w:sz w:val="24"/>
          <w:szCs w:val="24"/>
        </w:rPr>
        <w:t xml:space="preserve">ня </w:t>
      </w:r>
      <w:r w:rsidR="00066EC1" w:rsidRPr="00066EC1">
        <w:rPr>
          <w:sz w:val="24"/>
          <w:szCs w:val="24"/>
        </w:rPr>
        <w:t xml:space="preserve">оволодіння учнями конкретно-історичними знаннями з мистецтва відповідного культурного регіону, що вивчається (африканський, американський та європейський), а також діагностувати вміння ліцеїстів аналізувати, виділяти основні тенденції і закономірності, описувати мистецькі стилі та візуально розпізнавати культурно-мистецькі пам’ятки. </w:t>
      </w:r>
    </w:p>
    <w:p w:rsidR="00066EC1" w:rsidRPr="00066EC1" w:rsidRDefault="00066EC1" w:rsidP="00066EC1">
      <w:pPr>
        <w:spacing w:line="276" w:lineRule="auto"/>
        <w:ind w:firstLine="720"/>
        <w:jc w:val="both"/>
        <w:rPr>
          <w:rFonts w:ascii="SchoolBook_Alx" w:hAnsi="SchoolBook_Alx" w:cs="SchoolBook_Alx"/>
          <w:b/>
          <w:sz w:val="24"/>
          <w:szCs w:val="24"/>
        </w:rPr>
      </w:pPr>
      <w:r w:rsidRPr="00066EC1">
        <w:rPr>
          <w:rFonts w:ascii="SchoolBook_Alx" w:hAnsi="SchoolBook_Alx" w:cs="SchoolBook_Alx"/>
          <w:b/>
          <w:sz w:val="24"/>
          <w:szCs w:val="24"/>
        </w:rPr>
        <w:t>Характеристика завдань</w:t>
      </w:r>
      <w:r>
        <w:rPr>
          <w:rFonts w:ascii="SchoolBook_Alx" w:hAnsi="SchoolBook_Alx" w:cs="SchoolBook_Alx"/>
          <w:b/>
          <w:sz w:val="24"/>
          <w:szCs w:val="24"/>
        </w:rPr>
        <w:t>:</w:t>
      </w:r>
    </w:p>
    <w:p w:rsidR="00066EC1" w:rsidRPr="00066EC1" w:rsidRDefault="00066EC1" w:rsidP="00066EC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066EC1">
        <w:rPr>
          <w:rFonts w:ascii="SchoolBook_Alx" w:hAnsi="SchoolBook_Alx" w:cs="SchoolBook_Alx"/>
          <w:sz w:val="24"/>
          <w:szCs w:val="24"/>
        </w:rPr>
        <w:t xml:space="preserve">у </w:t>
      </w:r>
      <w:r w:rsidRPr="00066EC1">
        <w:rPr>
          <w:rFonts w:ascii="SchoolBook_Alx-Bold" w:hAnsi="SchoolBook_Alx-Bold" w:cs="SchoolBook_Alx-Bold"/>
          <w:bCs/>
          <w:sz w:val="24"/>
          <w:szCs w:val="24"/>
        </w:rPr>
        <w:t>завданнях 1-</w:t>
      </w:r>
      <w:r w:rsidRPr="00066EC1">
        <w:rPr>
          <w:rFonts w:ascii="SchoolBook_Alx-Bold" w:hAnsi="SchoolBook_Alx-Bold" w:cs="SchoolBook_Alx-Bold"/>
          <w:bCs/>
          <w:sz w:val="24"/>
          <w:szCs w:val="24"/>
          <w:lang w:val="ru-RU"/>
        </w:rPr>
        <w:t>23</w:t>
      </w:r>
      <w:r w:rsidR="008A44F3">
        <w:rPr>
          <w:rFonts w:ascii="SchoolBook_Alx-Bold" w:hAnsi="SchoolBook_Alx-Bold" w:cs="SchoolBook_Alx-Bold"/>
          <w:bCs/>
          <w:sz w:val="24"/>
          <w:szCs w:val="24"/>
          <w:lang w:val="ru-RU"/>
        </w:rPr>
        <w:t xml:space="preserve"> </w:t>
      </w:r>
      <w:r w:rsidRPr="00066EC1">
        <w:rPr>
          <w:rFonts w:ascii="SchoolBook_Alx" w:hAnsi="SchoolBook_Alx" w:cs="SchoolBook_Alx"/>
          <w:sz w:val="24"/>
          <w:szCs w:val="24"/>
        </w:rPr>
        <w:t>запропоновано чотири варіанти відповідей, серед яких треба вибрати одну правильну (1 б.);</w:t>
      </w:r>
    </w:p>
    <w:p w:rsidR="00066EC1" w:rsidRPr="00066EC1" w:rsidRDefault="00066EC1" w:rsidP="00066EC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lastRenderedPageBreak/>
        <w:t>завдання 24-26 передбачають встановлення відповідності. Щоб виконати завдання, необхідно встановити відповідність інформації, позначеної буквами та цифрами (утворити логічні пари) (1-4 б.);</w:t>
      </w:r>
    </w:p>
    <w:p w:rsidR="00066EC1" w:rsidRPr="00066EC1" w:rsidRDefault="00066EC1" w:rsidP="00066EC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у </w:t>
      </w:r>
      <w:r w:rsidRPr="00066EC1">
        <w:rPr>
          <w:bCs/>
          <w:color w:val="000000"/>
          <w:sz w:val="24"/>
          <w:szCs w:val="24"/>
        </w:rPr>
        <w:t>завданнях 27-28 потрібно розташувати культурно-мистецькі події у їх хронологічній послідовності виникнення та існування (0-3 б.);</w:t>
      </w:r>
    </w:p>
    <w:p w:rsidR="00066EC1" w:rsidRPr="00066EC1" w:rsidRDefault="00066EC1" w:rsidP="00066EC1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066EC1">
        <w:rPr>
          <w:bCs/>
          <w:color w:val="000000"/>
          <w:sz w:val="24"/>
          <w:szCs w:val="24"/>
        </w:rPr>
        <w:t>з</w:t>
      </w:r>
      <w:r w:rsidRPr="00066EC1">
        <w:rPr>
          <w:sz w:val="24"/>
          <w:szCs w:val="24"/>
        </w:rPr>
        <w:t>авдання 29-30 мають сім варіантів відповідей, серед яких лише три правильні (0-3 б.).</w:t>
      </w:r>
    </w:p>
    <w:p w:rsidR="008A44F3" w:rsidRPr="00066EC1" w:rsidRDefault="00066EC1" w:rsidP="008A44F3">
      <w:pPr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 w:rsidRPr="00066EC1">
        <w:rPr>
          <w:sz w:val="24"/>
          <w:szCs w:val="24"/>
        </w:rPr>
        <w:t xml:space="preserve">У цілому учні справились із завданнями. </w:t>
      </w:r>
      <w:r w:rsidR="008A44F3" w:rsidRPr="00066EC1">
        <w:rPr>
          <w:sz w:val="24"/>
          <w:szCs w:val="24"/>
        </w:rPr>
        <w:t xml:space="preserve">Найкраще </w:t>
      </w:r>
      <w:r w:rsidR="00502FDC">
        <w:rPr>
          <w:sz w:val="24"/>
          <w:szCs w:val="24"/>
        </w:rPr>
        <w:t>виконали</w:t>
      </w:r>
      <w:r w:rsidR="008A44F3" w:rsidRPr="00066EC1">
        <w:rPr>
          <w:sz w:val="24"/>
          <w:szCs w:val="24"/>
        </w:rPr>
        <w:t xml:space="preserve"> завдання</w:t>
      </w:r>
      <w:r w:rsidR="008A44F3">
        <w:rPr>
          <w:sz w:val="24"/>
          <w:szCs w:val="24"/>
          <w:lang w:val="ru-RU"/>
        </w:rPr>
        <w:t xml:space="preserve"> </w:t>
      </w:r>
      <w:proofErr w:type="spellStart"/>
      <w:r w:rsidR="008A44F3" w:rsidRPr="00066EC1">
        <w:rPr>
          <w:bCs/>
          <w:sz w:val="24"/>
          <w:szCs w:val="24"/>
        </w:rPr>
        <w:t>Примоченко</w:t>
      </w:r>
      <w:proofErr w:type="spellEnd"/>
      <w:r w:rsidR="008A44F3" w:rsidRPr="00066EC1">
        <w:rPr>
          <w:bCs/>
          <w:sz w:val="24"/>
          <w:szCs w:val="24"/>
        </w:rPr>
        <w:t xml:space="preserve"> В. (12 б.), </w:t>
      </w:r>
      <w:proofErr w:type="spellStart"/>
      <w:r w:rsidR="008A44F3" w:rsidRPr="00066EC1">
        <w:rPr>
          <w:bCs/>
          <w:sz w:val="24"/>
          <w:szCs w:val="24"/>
        </w:rPr>
        <w:t>Харицька</w:t>
      </w:r>
      <w:proofErr w:type="spellEnd"/>
      <w:r w:rsidR="008A44F3" w:rsidRPr="00066EC1">
        <w:rPr>
          <w:bCs/>
          <w:sz w:val="24"/>
          <w:szCs w:val="24"/>
        </w:rPr>
        <w:t xml:space="preserve"> З. (12 б.), Клименко М. (12 б.), </w:t>
      </w:r>
      <w:proofErr w:type="spellStart"/>
      <w:r w:rsidR="008A44F3" w:rsidRPr="00066EC1">
        <w:rPr>
          <w:bCs/>
          <w:sz w:val="24"/>
          <w:szCs w:val="24"/>
        </w:rPr>
        <w:t>Ракоїд</w:t>
      </w:r>
      <w:proofErr w:type="spellEnd"/>
      <w:r w:rsidR="008A44F3" w:rsidRPr="00066EC1">
        <w:rPr>
          <w:bCs/>
          <w:sz w:val="24"/>
          <w:szCs w:val="24"/>
        </w:rPr>
        <w:t xml:space="preserve"> М. (12 б.), </w:t>
      </w:r>
      <w:proofErr w:type="spellStart"/>
      <w:r w:rsidR="008A44F3" w:rsidRPr="00066EC1">
        <w:rPr>
          <w:bCs/>
          <w:sz w:val="24"/>
          <w:szCs w:val="24"/>
        </w:rPr>
        <w:t>Гречуха</w:t>
      </w:r>
      <w:proofErr w:type="spellEnd"/>
      <w:r w:rsidR="008A44F3" w:rsidRPr="00066EC1">
        <w:rPr>
          <w:bCs/>
          <w:sz w:val="24"/>
          <w:szCs w:val="24"/>
        </w:rPr>
        <w:t xml:space="preserve"> С. (12 б.). </w:t>
      </w:r>
      <w:r w:rsidR="008A44F3" w:rsidRPr="00066EC1">
        <w:rPr>
          <w:color w:val="000000"/>
          <w:sz w:val="24"/>
          <w:szCs w:val="24"/>
        </w:rPr>
        <w:t xml:space="preserve">Учні, для яких завдання виявилися складними (6 б.): </w:t>
      </w:r>
      <w:proofErr w:type="spellStart"/>
      <w:r w:rsidR="008A44F3" w:rsidRPr="00066EC1">
        <w:rPr>
          <w:color w:val="000000"/>
          <w:sz w:val="24"/>
          <w:szCs w:val="24"/>
        </w:rPr>
        <w:t>Доценко</w:t>
      </w:r>
      <w:proofErr w:type="spellEnd"/>
      <w:r w:rsidR="008A44F3" w:rsidRPr="00066EC1">
        <w:rPr>
          <w:color w:val="000000"/>
          <w:sz w:val="24"/>
          <w:szCs w:val="24"/>
        </w:rPr>
        <w:t xml:space="preserve"> А.,  Колесник М., Тронь Д., Іллюша І. </w:t>
      </w:r>
    </w:p>
    <w:p w:rsidR="00066EC1" w:rsidRPr="00066EC1" w:rsidRDefault="00066EC1" w:rsidP="00066EC1">
      <w:pPr>
        <w:spacing w:line="276" w:lineRule="auto"/>
        <w:ind w:firstLine="720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Аналіз та </w:t>
      </w:r>
      <w:r w:rsidR="008A44F3">
        <w:rPr>
          <w:sz w:val="24"/>
          <w:szCs w:val="24"/>
        </w:rPr>
        <w:t xml:space="preserve">цифрове </w:t>
      </w:r>
      <w:r w:rsidRPr="00066EC1">
        <w:rPr>
          <w:sz w:val="24"/>
          <w:szCs w:val="24"/>
        </w:rPr>
        <w:t xml:space="preserve">узагальнення результатів моніторингу навчальних досягнень подані у </w:t>
      </w:r>
      <w:r w:rsidR="008A44F3">
        <w:rPr>
          <w:sz w:val="24"/>
          <w:szCs w:val="24"/>
        </w:rPr>
        <w:t>таблиці.</w:t>
      </w:r>
    </w:p>
    <w:p w:rsidR="00066EC1" w:rsidRPr="00066EC1" w:rsidRDefault="00066EC1" w:rsidP="00066EC1">
      <w:pPr>
        <w:spacing w:line="276" w:lineRule="auto"/>
        <w:ind w:firstLine="709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Аналіз результатів контрольної роботи дає підстави виділити </w:t>
      </w:r>
      <w:r w:rsidRPr="00066EC1">
        <w:rPr>
          <w:b/>
          <w:i/>
          <w:sz w:val="24"/>
          <w:szCs w:val="24"/>
        </w:rPr>
        <w:t>типові помилки</w:t>
      </w:r>
      <w:r w:rsidRPr="00066EC1">
        <w:rPr>
          <w:b/>
          <w:sz w:val="24"/>
          <w:szCs w:val="24"/>
        </w:rPr>
        <w:t>,</w:t>
      </w:r>
      <w:r w:rsidRPr="00066EC1">
        <w:rPr>
          <w:sz w:val="24"/>
          <w:szCs w:val="24"/>
        </w:rPr>
        <w:t xml:space="preserve"> яких допустилися учні: 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учні продемонстрували кращі результати на знання фактичного матеріалу з мистецтва певного регіону, ніж уміння його аналізу, співставлення та порівняння; 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>учні інколи допускали помилки, виконуючи завдання, які передбачали використання культурно-мистецьких візуальних джерел та їх співставлення з певною країною чи хронологічним періодом;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деякі труднощі виникали у ліцеїстів при виконанні завдань на встановлення характерних рис та ознак відповідних мистецьких стилів, а також на виявлення зв’язків між мистецтвом </w:t>
      </w:r>
      <w:r w:rsidR="004B0789">
        <w:rPr>
          <w:sz w:val="24"/>
          <w:szCs w:val="24"/>
        </w:rPr>
        <w:t>та соціо</w:t>
      </w:r>
      <w:r w:rsidRPr="00066EC1">
        <w:rPr>
          <w:sz w:val="24"/>
          <w:szCs w:val="24"/>
        </w:rPr>
        <w:t>культурним середовищем, мистецтвом різних народів.</w:t>
      </w:r>
    </w:p>
    <w:p w:rsidR="00066EC1" w:rsidRPr="00066EC1" w:rsidRDefault="00066EC1" w:rsidP="00066EC1">
      <w:pPr>
        <w:spacing w:line="276" w:lineRule="auto"/>
        <w:ind w:firstLine="709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Варто зазначити, що учні засвоїли програмовий матеріал з </w:t>
      </w:r>
      <w:r w:rsidR="008A44F3">
        <w:rPr>
          <w:sz w:val="24"/>
          <w:szCs w:val="24"/>
        </w:rPr>
        <w:t>мистецтва</w:t>
      </w:r>
      <w:r w:rsidRPr="00066EC1">
        <w:rPr>
          <w:sz w:val="24"/>
          <w:szCs w:val="24"/>
        </w:rPr>
        <w:t xml:space="preserve">, який вивчався очно та при дистанційному навчанні.    </w:t>
      </w:r>
    </w:p>
    <w:p w:rsidR="00066EC1" w:rsidRPr="00066EC1" w:rsidRDefault="00066EC1" w:rsidP="00066EC1">
      <w:pPr>
        <w:spacing w:line="276" w:lineRule="auto"/>
        <w:ind w:firstLine="540"/>
        <w:jc w:val="both"/>
        <w:rPr>
          <w:sz w:val="24"/>
          <w:szCs w:val="24"/>
        </w:rPr>
      </w:pPr>
      <w:r w:rsidRPr="00066EC1">
        <w:rPr>
          <w:i/>
          <w:sz w:val="24"/>
          <w:szCs w:val="24"/>
        </w:rPr>
        <w:t>Рекомендації</w:t>
      </w:r>
      <w:r w:rsidRPr="00066EC1">
        <w:rPr>
          <w:sz w:val="24"/>
          <w:szCs w:val="24"/>
        </w:rPr>
        <w:t xml:space="preserve"> для подальшого усунення  прогалин в опануванні програмового матеріалу з курсу та покращення рівня засвоєння учнями програмового матеріалу з дисципліни «Мистецтво»: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 xml:space="preserve">більше залучати до </w:t>
      </w:r>
      <w:r w:rsidR="0032419A">
        <w:rPr>
          <w:sz w:val="24"/>
          <w:szCs w:val="24"/>
        </w:rPr>
        <w:t>освітнього</w:t>
      </w:r>
      <w:r w:rsidRPr="00066EC1">
        <w:rPr>
          <w:sz w:val="24"/>
          <w:szCs w:val="24"/>
        </w:rPr>
        <w:t xml:space="preserve"> процесу завдань, що передбачають роботу з візуальними джерелами та зображеннями культурно-мистецьких </w:t>
      </w:r>
      <w:proofErr w:type="spellStart"/>
      <w:r w:rsidRPr="00066EC1">
        <w:rPr>
          <w:sz w:val="24"/>
          <w:szCs w:val="24"/>
        </w:rPr>
        <w:t>пам</w:t>
      </w:r>
      <w:proofErr w:type="spellEnd"/>
      <w:r w:rsidRPr="00066EC1">
        <w:rPr>
          <w:sz w:val="24"/>
          <w:szCs w:val="24"/>
          <w:lang w:val="ru-RU"/>
        </w:rPr>
        <w:t>’</w:t>
      </w:r>
      <w:r w:rsidRPr="00066EC1">
        <w:rPr>
          <w:sz w:val="24"/>
          <w:szCs w:val="24"/>
        </w:rPr>
        <w:t>яток відповідного культурного регіону;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>урізноманітнити форми самостійної роботи, приділяючи більше уваги проектній діяльності учнів та в</w:t>
      </w:r>
      <w:r w:rsidR="009E105E">
        <w:rPr>
          <w:sz w:val="24"/>
          <w:szCs w:val="24"/>
        </w:rPr>
        <w:t>иконання ними творчо-креативних</w:t>
      </w:r>
      <w:r w:rsidRPr="00066EC1">
        <w:rPr>
          <w:sz w:val="24"/>
          <w:szCs w:val="24"/>
        </w:rPr>
        <w:t xml:space="preserve"> дослідницьких завдань, що сприяло б формуванню в учнів уміння давати естетичну оцінка творів мистецтва, явищ сучасності та довкілля, а також </w:t>
      </w:r>
      <w:r w:rsidRPr="00066EC1">
        <w:rPr>
          <w:color w:val="231F20"/>
          <w:sz w:val="24"/>
          <w:szCs w:val="24"/>
        </w:rPr>
        <w:t>критично аналізувати вплив мистецтва на формування особистих та суспільних цінностей;</w:t>
      </w:r>
    </w:p>
    <w:p w:rsidR="00066EC1" w:rsidRPr="00066EC1" w:rsidRDefault="00066EC1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066EC1">
        <w:rPr>
          <w:sz w:val="24"/>
          <w:szCs w:val="24"/>
        </w:rPr>
        <w:t>в 11 класі особливе значення приділяти вивченню культурно-мистецьких пам’яток, що пов’язані з історичних минулим нашої країни і знання яких є обов’язковим згідно з програмою підготовки до ЗНО з історії України;</w:t>
      </w:r>
    </w:p>
    <w:p w:rsidR="00066EC1" w:rsidRPr="00066EC1" w:rsidRDefault="009E105E" w:rsidP="00066EC1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задля унаочнення </w:t>
      </w:r>
      <w:r w:rsidRPr="009E105E">
        <w:rPr>
          <w:sz w:val="24"/>
          <w:szCs w:val="24"/>
        </w:rPr>
        <w:t>культурно-художнього</w:t>
      </w:r>
      <w:r w:rsidR="004B0789">
        <w:rPr>
          <w:sz w:val="24"/>
          <w:szCs w:val="24"/>
        </w:rPr>
        <w:t xml:space="preserve"> матеріалу з метою покращення</w:t>
      </w:r>
      <w:r w:rsidR="00066EC1" w:rsidRPr="00066EC1">
        <w:rPr>
          <w:sz w:val="24"/>
          <w:szCs w:val="24"/>
        </w:rPr>
        <w:t xml:space="preserve"> учнями його сприйняття, розуміння та засвоєння використовувати практику розміщення на створеній навчальній </w:t>
      </w:r>
      <w:proofErr w:type="spellStart"/>
      <w:r w:rsidR="00066EC1" w:rsidRPr="00066EC1">
        <w:rPr>
          <w:sz w:val="24"/>
          <w:szCs w:val="24"/>
        </w:rPr>
        <w:t>онлайн</w:t>
      </w:r>
      <w:proofErr w:type="spellEnd"/>
      <w:r w:rsidR="00066EC1" w:rsidRPr="00066EC1">
        <w:rPr>
          <w:sz w:val="24"/>
          <w:szCs w:val="24"/>
        </w:rPr>
        <w:t xml:space="preserve"> платформі (</w:t>
      </w:r>
      <w:r w:rsidR="00066EC1" w:rsidRPr="00066EC1">
        <w:rPr>
          <w:sz w:val="24"/>
          <w:szCs w:val="24"/>
          <w:lang w:val="pl-PL"/>
        </w:rPr>
        <w:t>Googlclass</w:t>
      </w:r>
      <w:r w:rsidR="00066EC1" w:rsidRPr="00066EC1">
        <w:rPr>
          <w:sz w:val="24"/>
          <w:szCs w:val="24"/>
        </w:rPr>
        <w:t>) тематичних презентацій та відеороликів.</w:t>
      </w:r>
    </w:p>
    <w:p w:rsidR="00377514" w:rsidRPr="009C7558" w:rsidRDefault="00517022" w:rsidP="00D93B7E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highlight w:val="yellow"/>
        </w:rPr>
      </w:pPr>
      <w:r w:rsidRPr="00673666">
        <w:rPr>
          <w:sz w:val="24"/>
          <w:szCs w:val="24"/>
        </w:rPr>
        <w:t xml:space="preserve">Дієвим засобом формування мотивації до навчання, підвищення пізнавальної активності, поглиблення і розширення знань </w:t>
      </w:r>
      <w:r>
        <w:rPr>
          <w:sz w:val="24"/>
          <w:szCs w:val="24"/>
        </w:rPr>
        <w:t>учнів</w:t>
      </w:r>
      <w:r w:rsidRPr="00673666">
        <w:rPr>
          <w:sz w:val="24"/>
          <w:szCs w:val="24"/>
        </w:rPr>
        <w:t xml:space="preserve">, стійкого інтересу до </w:t>
      </w:r>
      <w:r w:rsidR="00350DFF">
        <w:rPr>
          <w:sz w:val="24"/>
          <w:szCs w:val="24"/>
        </w:rPr>
        <w:t xml:space="preserve">світової </w:t>
      </w:r>
      <w:r w:rsidRPr="00673666">
        <w:rPr>
          <w:sz w:val="24"/>
          <w:szCs w:val="24"/>
        </w:rPr>
        <w:t xml:space="preserve">культурної спадщини є </w:t>
      </w:r>
      <w:r w:rsidRPr="00673666">
        <w:rPr>
          <w:sz w:val="24"/>
          <w:szCs w:val="24"/>
        </w:rPr>
        <w:lastRenderedPageBreak/>
        <w:t>позакласн</w:t>
      </w:r>
      <w:r w:rsidR="0032419A">
        <w:rPr>
          <w:sz w:val="24"/>
          <w:szCs w:val="24"/>
        </w:rPr>
        <w:t>і</w:t>
      </w:r>
      <w:r w:rsidRPr="00673666">
        <w:rPr>
          <w:sz w:val="24"/>
          <w:szCs w:val="24"/>
        </w:rPr>
        <w:t xml:space="preserve"> роботи з предмета</w:t>
      </w:r>
      <w:r w:rsidR="00AF60E9">
        <w:rPr>
          <w:sz w:val="24"/>
          <w:szCs w:val="24"/>
        </w:rPr>
        <w:t>.</w:t>
      </w:r>
      <w:r w:rsidR="00377514" w:rsidRPr="00377514">
        <w:rPr>
          <w:sz w:val="24"/>
          <w:szCs w:val="24"/>
        </w:rPr>
        <w:t xml:space="preserve"> </w:t>
      </w:r>
      <w:r w:rsidR="00ED09F2">
        <w:rPr>
          <w:sz w:val="24"/>
          <w:szCs w:val="24"/>
        </w:rPr>
        <w:t>Під час проведення тижня мистецтва були здійснені віртуальні подорожі музеями світу «У пошуках нових вражень», к</w:t>
      </w:r>
      <w:r w:rsidR="00ED09F2" w:rsidRPr="00ED09F2">
        <w:rPr>
          <w:sz w:val="24"/>
          <w:szCs w:val="24"/>
        </w:rPr>
        <w:t>інолекторій «Видатні художн</w:t>
      </w:r>
      <w:r w:rsidR="00ED09F2">
        <w:rPr>
          <w:sz w:val="24"/>
          <w:szCs w:val="24"/>
        </w:rPr>
        <w:t>ики. Творчість, що змінює світ», матеріали розміщ</w:t>
      </w:r>
      <w:r w:rsidR="003E7EA5">
        <w:rPr>
          <w:sz w:val="24"/>
          <w:szCs w:val="24"/>
        </w:rPr>
        <w:t>уються</w:t>
      </w:r>
      <w:r w:rsidR="00ED09F2">
        <w:rPr>
          <w:sz w:val="24"/>
          <w:szCs w:val="24"/>
        </w:rPr>
        <w:t xml:space="preserve"> на сайті ліцею.</w:t>
      </w:r>
    </w:p>
    <w:p w:rsidR="00714039" w:rsidRPr="00F95A9B" w:rsidRDefault="00F95A9B" w:rsidP="00F95A9B">
      <w:pPr>
        <w:spacing w:line="276" w:lineRule="auto"/>
        <w:ind w:right="-1"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Виходячи із вищезазначеного </w:t>
      </w:r>
      <w:r w:rsidRPr="00F95A9B">
        <w:rPr>
          <w:sz w:val="24"/>
          <w:szCs w:val="24"/>
        </w:rPr>
        <w:t>п</w:t>
      </w:r>
      <w:r w:rsidR="00714039" w:rsidRPr="00F95A9B">
        <w:rPr>
          <w:noProof/>
          <w:sz w:val="24"/>
          <w:szCs w:val="24"/>
        </w:rPr>
        <w:t>ропо</w:t>
      </w:r>
      <w:r w:rsidRPr="00F95A9B">
        <w:rPr>
          <w:noProof/>
          <w:sz w:val="24"/>
          <w:szCs w:val="24"/>
        </w:rPr>
        <w:t>нуємо</w:t>
      </w:r>
      <w:r w:rsidR="00714039" w:rsidRPr="00F95A9B">
        <w:rPr>
          <w:noProof/>
          <w:sz w:val="24"/>
          <w:szCs w:val="24"/>
        </w:rPr>
        <w:t>:</w:t>
      </w:r>
    </w:p>
    <w:p w:rsidR="00714039" w:rsidRPr="00673666" w:rsidRDefault="00714039" w:rsidP="00D93B7E">
      <w:pPr>
        <w:spacing w:line="276" w:lineRule="auto"/>
        <w:jc w:val="both"/>
        <w:rPr>
          <w:sz w:val="24"/>
          <w:szCs w:val="24"/>
        </w:rPr>
      </w:pPr>
      <w:r w:rsidRPr="00673666">
        <w:rPr>
          <w:sz w:val="24"/>
          <w:szCs w:val="24"/>
        </w:rPr>
        <w:t xml:space="preserve">1.  </w:t>
      </w:r>
      <w:r>
        <w:rPr>
          <w:sz w:val="24"/>
          <w:szCs w:val="24"/>
        </w:rPr>
        <w:t>Адміністрації</w:t>
      </w:r>
      <w:r w:rsidRPr="00673666">
        <w:rPr>
          <w:sz w:val="24"/>
          <w:szCs w:val="24"/>
        </w:rPr>
        <w:t>:</w:t>
      </w:r>
    </w:p>
    <w:p w:rsidR="00343AEC" w:rsidRDefault="00ED09F2" w:rsidP="00ED09F2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851"/>
        </w:tabs>
        <w:spacing w:line="276" w:lineRule="auto"/>
        <w:ind w:hanging="62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з</w:t>
      </w:r>
      <w:r w:rsidR="00F95A9B">
        <w:rPr>
          <w:spacing w:val="-6"/>
          <w:sz w:val="24"/>
          <w:szCs w:val="24"/>
        </w:rPr>
        <w:t>абезпеч</w:t>
      </w:r>
      <w:r w:rsidR="00A0635C">
        <w:rPr>
          <w:spacing w:val="-6"/>
          <w:sz w:val="24"/>
          <w:szCs w:val="24"/>
        </w:rPr>
        <w:t>ува</w:t>
      </w:r>
      <w:r w:rsidR="00343AEC" w:rsidRPr="00673666">
        <w:rPr>
          <w:spacing w:val="-6"/>
          <w:sz w:val="24"/>
          <w:szCs w:val="24"/>
        </w:rPr>
        <w:t xml:space="preserve">ти проведенню уроків </w:t>
      </w:r>
      <w:r w:rsidR="00C11979">
        <w:rPr>
          <w:spacing w:val="-6"/>
          <w:sz w:val="24"/>
          <w:szCs w:val="24"/>
        </w:rPr>
        <w:t xml:space="preserve">з </w:t>
      </w:r>
      <w:proofErr w:type="spellStart"/>
      <w:r w:rsidR="009C7558">
        <w:rPr>
          <w:spacing w:val="-6"/>
          <w:sz w:val="24"/>
          <w:szCs w:val="24"/>
        </w:rPr>
        <w:t>мистецтва</w:t>
      </w:r>
      <w:r w:rsidR="00C11979">
        <w:rPr>
          <w:spacing w:val="-6"/>
          <w:sz w:val="24"/>
          <w:szCs w:val="24"/>
        </w:rPr>
        <w:t>з</w:t>
      </w:r>
      <w:proofErr w:type="spellEnd"/>
      <w:r w:rsidR="00C11979">
        <w:rPr>
          <w:spacing w:val="-6"/>
          <w:sz w:val="24"/>
          <w:szCs w:val="24"/>
        </w:rPr>
        <w:t xml:space="preserve"> використанням </w:t>
      </w:r>
      <w:r w:rsidR="00343AEC" w:rsidRPr="00673666">
        <w:rPr>
          <w:spacing w:val="-6"/>
          <w:sz w:val="24"/>
          <w:szCs w:val="24"/>
        </w:rPr>
        <w:t>інформаційно-комунікаційних технологій</w:t>
      </w:r>
      <w:r>
        <w:rPr>
          <w:spacing w:val="-6"/>
          <w:sz w:val="24"/>
          <w:szCs w:val="24"/>
        </w:rPr>
        <w:t>;</w:t>
      </w:r>
    </w:p>
    <w:p w:rsidR="00714039" w:rsidRDefault="00ED09F2" w:rsidP="00D93B7E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851"/>
        </w:tabs>
        <w:spacing w:line="276" w:lineRule="auto"/>
        <w:ind w:left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="00C11979">
        <w:rPr>
          <w:spacing w:val="-6"/>
          <w:sz w:val="24"/>
          <w:szCs w:val="24"/>
        </w:rPr>
        <w:t>окращити матеріально-техн</w:t>
      </w:r>
      <w:r>
        <w:rPr>
          <w:spacing w:val="-6"/>
          <w:sz w:val="24"/>
          <w:szCs w:val="24"/>
        </w:rPr>
        <w:t>ічну базу з викладання предмету;</w:t>
      </w:r>
    </w:p>
    <w:p w:rsidR="00343AEC" w:rsidRPr="00AE22BC" w:rsidRDefault="00ED09F2" w:rsidP="00D93B7E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851"/>
        </w:tabs>
        <w:spacing w:line="276" w:lineRule="auto"/>
        <w:ind w:left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</w:t>
      </w:r>
      <w:r w:rsidR="00BB5478">
        <w:rPr>
          <w:spacing w:val="-6"/>
          <w:sz w:val="24"/>
          <w:szCs w:val="24"/>
        </w:rPr>
        <w:t xml:space="preserve">прияти </w:t>
      </w:r>
      <w:r w:rsidR="00C11979">
        <w:rPr>
          <w:spacing w:val="-6"/>
          <w:sz w:val="24"/>
          <w:szCs w:val="24"/>
        </w:rPr>
        <w:t>проведенню</w:t>
      </w:r>
      <w:r w:rsidR="00BB5478">
        <w:rPr>
          <w:spacing w:val="-6"/>
          <w:sz w:val="24"/>
          <w:szCs w:val="24"/>
        </w:rPr>
        <w:t xml:space="preserve"> віртуальни</w:t>
      </w:r>
      <w:r w:rsidR="00C11979">
        <w:rPr>
          <w:spacing w:val="-6"/>
          <w:sz w:val="24"/>
          <w:szCs w:val="24"/>
        </w:rPr>
        <w:t>х</w:t>
      </w:r>
      <w:r w:rsidR="00734833">
        <w:rPr>
          <w:spacing w:val="-6"/>
          <w:sz w:val="24"/>
          <w:szCs w:val="24"/>
          <w:lang w:val="ru-RU"/>
        </w:rPr>
        <w:t xml:space="preserve"> </w:t>
      </w:r>
      <w:r w:rsidR="00C11979">
        <w:rPr>
          <w:spacing w:val="-6"/>
          <w:sz w:val="24"/>
          <w:szCs w:val="24"/>
        </w:rPr>
        <w:t>екскурсій</w:t>
      </w:r>
      <w:r w:rsidR="00BB5478">
        <w:rPr>
          <w:spacing w:val="-6"/>
          <w:sz w:val="24"/>
          <w:szCs w:val="24"/>
        </w:rPr>
        <w:t xml:space="preserve">,  </w:t>
      </w:r>
      <w:r w:rsidR="00BB5478" w:rsidRPr="00734833">
        <w:rPr>
          <w:spacing w:val="-6"/>
          <w:sz w:val="24"/>
          <w:szCs w:val="24"/>
        </w:rPr>
        <w:t>визнач</w:t>
      </w:r>
      <w:r w:rsidR="009B00A8" w:rsidRPr="00734833">
        <w:rPr>
          <w:spacing w:val="-6"/>
          <w:sz w:val="24"/>
          <w:szCs w:val="24"/>
        </w:rPr>
        <w:t>е</w:t>
      </w:r>
      <w:r w:rsidR="00BB5478" w:rsidRPr="00734833">
        <w:rPr>
          <w:spacing w:val="-6"/>
          <w:sz w:val="24"/>
          <w:szCs w:val="24"/>
        </w:rPr>
        <w:t>ни</w:t>
      </w:r>
      <w:r>
        <w:rPr>
          <w:spacing w:val="-6"/>
          <w:sz w:val="24"/>
          <w:szCs w:val="24"/>
        </w:rPr>
        <w:t xml:space="preserve">х </w:t>
      </w:r>
      <w:r w:rsidR="00D731D2">
        <w:rPr>
          <w:spacing w:val="-6"/>
          <w:sz w:val="24"/>
          <w:szCs w:val="24"/>
        </w:rPr>
        <w:t>О</w:t>
      </w:r>
      <w:r>
        <w:rPr>
          <w:spacing w:val="-6"/>
          <w:sz w:val="24"/>
          <w:szCs w:val="24"/>
        </w:rPr>
        <w:t>світньою програмою ліцею.</w:t>
      </w:r>
    </w:p>
    <w:p w:rsidR="00A06FD2" w:rsidRPr="00A06FD2" w:rsidRDefault="00343AEC" w:rsidP="00A06FD2">
      <w:pPr>
        <w:pStyle w:val="a6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6FD2">
        <w:rPr>
          <w:sz w:val="24"/>
          <w:szCs w:val="24"/>
        </w:rPr>
        <w:t>Голові предметної кафедри</w:t>
      </w:r>
      <w:r w:rsidR="00A06FD2">
        <w:rPr>
          <w:sz w:val="24"/>
          <w:szCs w:val="24"/>
        </w:rPr>
        <w:t>:</w:t>
      </w:r>
    </w:p>
    <w:p w:rsidR="00A06FD2" w:rsidRDefault="00A06FD2" w:rsidP="00A06FD2">
      <w:pPr>
        <w:pStyle w:val="a6"/>
        <w:spacing w:line="276" w:lineRule="auto"/>
        <w:ind w:left="480"/>
        <w:jc w:val="both"/>
        <w:rPr>
          <w:sz w:val="24"/>
          <w:szCs w:val="24"/>
        </w:rPr>
      </w:pPr>
      <w:r w:rsidRPr="00ED09F2">
        <w:rPr>
          <w:sz w:val="24"/>
          <w:szCs w:val="24"/>
        </w:rPr>
        <w:t>2.1</w:t>
      </w:r>
      <w:r>
        <w:rPr>
          <w:sz w:val="28"/>
        </w:rPr>
        <w:t>.</w:t>
      </w:r>
      <w:r w:rsidR="00C11979" w:rsidRPr="00A06FD2">
        <w:rPr>
          <w:sz w:val="24"/>
          <w:szCs w:val="24"/>
        </w:rPr>
        <w:t>активізува</w:t>
      </w:r>
      <w:r>
        <w:rPr>
          <w:sz w:val="24"/>
          <w:szCs w:val="24"/>
        </w:rPr>
        <w:t>ти позаурочну роботу з предмета;</w:t>
      </w:r>
    </w:p>
    <w:p w:rsidR="00343AEC" w:rsidRDefault="00A06FD2" w:rsidP="00AE22BC">
      <w:pPr>
        <w:pStyle w:val="a6"/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2.2.контролювати виконання рішення</w:t>
      </w:r>
      <w:r w:rsidR="0073483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педконсиліуму</w:t>
      </w:r>
      <w:proofErr w:type="spellEnd"/>
      <w:r>
        <w:rPr>
          <w:sz w:val="24"/>
          <w:szCs w:val="24"/>
        </w:rPr>
        <w:t xml:space="preserve"> щодо ознайомлення учнів у </w:t>
      </w:r>
      <w:r>
        <w:rPr>
          <w:sz w:val="24"/>
          <w:szCs w:val="24"/>
          <w:lang w:val="en-US"/>
        </w:rPr>
        <w:t>classroom</w:t>
      </w:r>
      <w:r>
        <w:rPr>
          <w:sz w:val="24"/>
          <w:szCs w:val="24"/>
        </w:rPr>
        <w:t xml:space="preserve"> з обов’язковими видами контролю за семестр</w:t>
      </w:r>
      <w:r w:rsidR="009B00A8">
        <w:rPr>
          <w:sz w:val="24"/>
          <w:szCs w:val="24"/>
        </w:rPr>
        <w:t>.</w:t>
      </w:r>
    </w:p>
    <w:p w:rsidR="00714039" w:rsidRPr="00673666" w:rsidRDefault="00714039" w:rsidP="00D93B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Учител</w:t>
      </w:r>
      <w:r w:rsidR="00343AEC">
        <w:rPr>
          <w:sz w:val="24"/>
          <w:szCs w:val="24"/>
        </w:rPr>
        <w:t>ю</w:t>
      </w:r>
      <w:r>
        <w:rPr>
          <w:sz w:val="24"/>
          <w:szCs w:val="24"/>
        </w:rPr>
        <w:t xml:space="preserve"> предмета</w:t>
      </w:r>
      <w:r w:rsidR="00734833">
        <w:rPr>
          <w:sz w:val="24"/>
          <w:szCs w:val="24"/>
          <w:lang w:val="ru-RU"/>
        </w:rPr>
        <w:t xml:space="preserve"> </w:t>
      </w:r>
      <w:proofErr w:type="spellStart"/>
      <w:r w:rsidRPr="00673666">
        <w:rPr>
          <w:sz w:val="24"/>
          <w:szCs w:val="24"/>
        </w:rPr>
        <w:t>„</w:t>
      </w:r>
      <w:r w:rsidR="009C7558">
        <w:rPr>
          <w:sz w:val="24"/>
          <w:szCs w:val="24"/>
        </w:rPr>
        <w:t>Мистецтва</w:t>
      </w:r>
      <w:proofErr w:type="spellEnd"/>
      <w:r w:rsidRPr="00673666">
        <w:rPr>
          <w:sz w:val="24"/>
          <w:szCs w:val="24"/>
        </w:rPr>
        <w:t>”:</w:t>
      </w:r>
    </w:p>
    <w:p w:rsidR="00714039" w:rsidRPr="00673666" w:rsidRDefault="00ED09F2" w:rsidP="00D93B7E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3.1.п</w:t>
      </w:r>
      <w:r w:rsidR="00714039" w:rsidRPr="00673666">
        <w:rPr>
          <w:sz w:val="24"/>
          <w:szCs w:val="24"/>
        </w:rPr>
        <w:t xml:space="preserve">родовжити роботу </w:t>
      </w:r>
      <w:r w:rsidR="00A06FD2">
        <w:rPr>
          <w:sz w:val="24"/>
          <w:szCs w:val="24"/>
        </w:rPr>
        <w:t>по</w:t>
      </w:r>
      <w:r w:rsidR="00714039" w:rsidRPr="00673666">
        <w:rPr>
          <w:sz w:val="24"/>
          <w:szCs w:val="24"/>
        </w:rPr>
        <w:t xml:space="preserve"> забезпеченн</w:t>
      </w:r>
      <w:r w:rsidR="00A06FD2">
        <w:rPr>
          <w:sz w:val="24"/>
          <w:szCs w:val="24"/>
        </w:rPr>
        <w:t>ю</w:t>
      </w:r>
      <w:r w:rsidR="00714039" w:rsidRPr="00673666">
        <w:rPr>
          <w:sz w:val="24"/>
          <w:szCs w:val="24"/>
        </w:rPr>
        <w:t xml:space="preserve"> належного методичн</w:t>
      </w:r>
      <w:r w:rsidR="009C7558">
        <w:rPr>
          <w:sz w:val="24"/>
          <w:szCs w:val="24"/>
        </w:rPr>
        <w:t xml:space="preserve">ого рівня викладання предмету </w:t>
      </w:r>
      <w:proofErr w:type="spellStart"/>
      <w:r w:rsidR="009C7558">
        <w:rPr>
          <w:sz w:val="24"/>
          <w:szCs w:val="24"/>
        </w:rPr>
        <w:t>„Мистецтво</w:t>
      </w:r>
      <w:proofErr w:type="spellEnd"/>
      <w:r w:rsidR="00714039" w:rsidRPr="00673666">
        <w:rPr>
          <w:sz w:val="24"/>
          <w:szCs w:val="24"/>
        </w:rPr>
        <w:t>”</w:t>
      </w:r>
      <w:r w:rsidR="00A06FD2">
        <w:rPr>
          <w:sz w:val="24"/>
          <w:szCs w:val="24"/>
        </w:rPr>
        <w:t xml:space="preserve"> в умовах змішаного навчання</w:t>
      </w:r>
      <w:r w:rsidR="00714039" w:rsidRPr="00673666">
        <w:rPr>
          <w:sz w:val="24"/>
          <w:szCs w:val="24"/>
        </w:rPr>
        <w:t xml:space="preserve">, застосовуючи </w:t>
      </w:r>
      <w:r w:rsidR="00A06FD2">
        <w:rPr>
          <w:sz w:val="24"/>
          <w:szCs w:val="24"/>
        </w:rPr>
        <w:t>в</w:t>
      </w:r>
      <w:r w:rsidR="00C11979">
        <w:rPr>
          <w:sz w:val="24"/>
          <w:szCs w:val="24"/>
        </w:rPr>
        <w:t xml:space="preserve">сі доступні </w:t>
      </w:r>
      <w:r w:rsidR="00A06FD2">
        <w:rPr>
          <w:sz w:val="24"/>
          <w:szCs w:val="24"/>
        </w:rPr>
        <w:t>засоби комунікацій</w:t>
      </w:r>
      <w:r>
        <w:rPr>
          <w:sz w:val="24"/>
          <w:szCs w:val="24"/>
        </w:rPr>
        <w:t>;</w:t>
      </w:r>
    </w:p>
    <w:p w:rsidR="009B00A8" w:rsidRDefault="00714039" w:rsidP="00D93B7E">
      <w:pPr>
        <w:spacing w:line="276" w:lineRule="auto"/>
        <w:ind w:left="851" w:hanging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>3.2.</w:t>
      </w:r>
      <w:r w:rsidR="00ED09F2">
        <w:rPr>
          <w:sz w:val="24"/>
          <w:szCs w:val="24"/>
        </w:rPr>
        <w:t>з</w:t>
      </w:r>
      <w:r w:rsidR="00A06FD2">
        <w:rPr>
          <w:sz w:val="24"/>
          <w:szCs w:val="24"/>
        </w:rPr>
        <w:t>абезпечити виконання учнями, у тому числі, що перебувають на дистанційному навчанн</w:t>
      </w:r>
      <w:r w:rsidR="00ED09F2">
        <w:rPr>
          <w:sz w:val="24"/>
          <w:szCs w:val="24"/>
        </w:rPr>
        <w:t>і, обов´язкових видів контролю;</w:t>
      </w:r>
    </w:p>
    <w:p w:rsidR="009B00A8" w:rsidRPr="00BB5478" w:rsidRDefault="009B00A8" w:rsidP="009B00A8">
      <w:pPr>
        <w:spacing w:line="276" w:lineRule="auto"/>
        <w:ind w:left="851" w:hanging="42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="00ED09F2">
        <w:rPr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>.</w:t>
      </w:r>
      <w:r w:rsidR="00ED09F2">
        <w:rPr>
          <w:sz w:val="24"/>
          <w:szCs w:val="24"/>
        </w:rPr>
        <w:t>з</w:t>
      </w:r>
      <w:r w:rsidR="00161F64" w:rsidRPr="00161F64">
        <w:rPr>
          <w:sz w:val="24"/>
          <w:szCs w:val="24"/>
        </w:rPr>
        <w:t xml:space="preserve">алучати учнів до </w:t>
      </w:r>
      <w:r w:rsidRPr="00161F64">
        <w:rPr>
          <w:sz w:val="24"/>
          <w:szCs w:val="24"/>
        </w:rPr>
        <w:t>ознайомлення з мистецтвом різних культурних регіонів світу, формування розуміння взаємодії між різними культурами, усвідомлення необхідності збереження культурно-мистецького</w:t>
      </w:r>
      <w:r w:rsidR="00161F64" w:rsidRPr="00161F64">
        <w:rPr>
          <w:sz w:val="24"/>
          <w:szCs w:val="24"/>
        </w:rPr>
        <w:t xml:space="preserve"> надбання людства шляхом </w:t>
      </w:r>
      <w:r w:rsidR="00ED09F2">
        <w:rPr>
          <w:sz w:val="24"/>
          <w:szCs w:val="24"/>
        </w:rPr>
        <w:t>проведення</w:t>
      </w:r>
      <w:r w:rsidR="00161F64" w:rsidRPr="00161F64">
        <w:rPr>
          <w:sz w:val="24"/>
          <w:szCs w:val="24"/>
        </w:rPr>
        <w:t xml:space="preserve"> віртуальних екскурсій</w:t>
      </w:r>
      <w:r w:rsidR="00161F64">
        <w:rPr>
          <w:sz w:val="24"/>
          <w:szCs w:val="24"/>
        </w:rPr>
        <w:t>.</w:t>
      </w:r>
    </w:p>
    <w:p w:rsidR="00714039" w:rsidRDefault="00714039" w:rsidP="00FD70EC">
      <w:pPr>
        <w:spacing w:line="276" w:lineRule="auto"/>
        <w:ind w:left="780"/>
        <w:jc w:val="both"/>
        <w:rPr>
          <w:sz w:val="24"/>
          <w:szCs w:val="24"/>
        </w:rPr>
      </w:pPr>
    </w:p>
    <w:p w:rsidR="00714039" w:rsidRDefault="00714039" w:rsidP="00FD70EC">
      <w:pPr>
        <w:spacing w:line="276" w:lineRule="auto"/>
        <w:ind w:left="780"/>
        <w:jc w:val="both"/>
        <w:rPr>
          <w:sz w:val="24"/>
          <w:szCs w:val="24"/>
        </w:rPr>
      </w:pPr>
    </w:p>
    <w:p w:rsidR="0027175D" w:rsidRPr="00377514" w:rsidRDefault="0027175D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2F030C" w:rsidRPr="00377514" w:rsidRDefault="00892F6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Голова експертної групи</w:t>
      </w:r>
      <w:r w:rsidR="002F030C" w:rsidRPr="00377514">
        <w:rPr>
          <w:sz w:val="24"/>
          <w:szCs w:val="24"/>
        </w:rPr>
        <w:tab/>
      </w:r>
      <w:r w:rsidR="002F030C" w:rsidRPr="00377514">
        <w:rPr>
          <w:sz w:val="24"/>
          <w:szCs w:val="24"/>
        </w:rPr>
        <w:tab/>
      </w:r>
      <w:r w:rsidR="002F030C" w:rsidRPr="00377514">
        <w:rPr>
          <w:sz w:val="24"/>
          <w:szCs w:val="24"/>
        </w:rPr>
        <w:tab/>
      </w:r>
      <w:r w:rsidR="002F030C" w:rsidRPr="00377514">
        <w:rPr>
          <w:sz w:val="24"/>
          <w:szCs w:val="24"/>
        </w:rPr>
        <w:tab/>
      </w:r>
      <w:r w:rsidR="002F030C" w:rsidRPr="00377514">
        <w:rPr>
          <w:sz w:val="24"/>
          <w:szCs w:val="24"/>
        </w:rPr>
        <w:tab/>
      </w:r>
      <w:r w:rsidR="002F030C" w:rsidRPr="00377514">
        <w:rPr>
          <w:sz w:val="24"/>
          <w:szCs w:val="24"/>
        </w:rPr>
        <w:tab/>
      </w:r>
      <w:r w:rsidR="009C7558">
        <w:rPr>
          <w:sz w:val="24"/>
          <w:szCs w:val="24"/>
        </w:rPr>
        <w:t>Тетяна ШЕВЧУК</w:t>
      </w:r>
    </w:p>
    <w:p w:rsidR="00A112D2" w:rsidRPr="00377514" w:rsidRDefault="00F65B9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Заступник </w:t>
      </w:r>
      <w:r w:rsidR="00892F6E">
        <w:rPr>
          <w:sz w:val="24"/>
          <w:szCs w:val="24"/>
        </w:rPr>
        <w:t>голови експертної групи</w:t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="009C7558">
        <w:rPr>
          <w:sz w:val="24"/>
          <w:szCs w:val="24"/>
        </w:rPr>
        <w:t>Світлана КАРПЕНКО</w:t>
      </w:r>
    </w:p>
    <w:p w:rsidR="00A112D2" w:rsidRPr="00377514" w:rsidRDefault="00892F6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Члени експертної групи</w:t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C7558">
        <w:rPr>
          <w:sz w:val="24"/>
          <w:szCs w:val="24"/>
        </w:rPr>
        <w:t>Тетяна ВАНТУХ</w:t>
      </w:r>
    </w:p>
    <w:p w:rsidR="00A112D2" w:rsidRDefault="00F65B9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="00892F6E">
        <w:rPr>
          <w:sz w:val="24"/>
          <w:szCs w:val="24"/>
        </w:rPr>
        <w:t xml:space="preserve">                                                                               </w:t>
      </w:r>
      <w:r w:rsidR="006F0B70">
        <w:rPr>
          <w:sz w:val="24"/>
          <w:szCs w:val="24"/>
        </w:rPr>
        <w:t xml:space="preserve">   </w:t>
      </w:r>
      <w:r w:rsidR="00892F6E">
        <w:rPr>
          <w:sz w:val="24"/>
          <w:szCs w:val="24"/>
        </w:rPr>
        <w:t>Алла ІВАЩЕНКО</w:t>
      </w:r>
    </w:p>
    <w:p w:rsidR="00892F6E" w:rsidRDefault="00892F6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F0B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Інна ГАХ</w:t>
      </w:r>
    </w:p>
    <w:p w:rsidR="00892F6E" w:rsidRDefault="00892F6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F0B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Світлана МУХІНСЬКА</w:t>
      </w:r>
    </w:p>
    <w:p w:rsidR="00892F6E" w:rsidRPr="00377514" w:rsidRDefault="00892F6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6F0B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Тетяна ШМАГЛІЙ </w:t>
      </w: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sectPr w:rsidR="00A112D2" w:rsidRPr="00377514" w:rsidSect="00377514">
      <w:pgSz w:w="11906" w:h="16838"/>
      <w:pgMar w:top="851" w:right="850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_Alx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D2A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D05AA5"/>
    <w:multiLevelType w:val="multilevel"/>
    <w:tmpl w:val="726865A8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>
    <w:nsid w:val="19A514BA"/>
    <w:multiLevelType w:val="hybridMultilevel"/>
    <w:tmpl w:val="4EF8F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9E9"/>
    <w:multiLevelType w:val="multilevel"/>
    <w:tmpl w:val="44249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21957AE8"/>
    <w:multiLevelType w:val="hybridMultilevel"/>
    <w:tmpl w:val="7A50B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3F78"/>
    <w:multiLevelType w:val="multilevel"/>
    <w:tmpl w:val="41D260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841FB"/>
    <w:multiLevelType w:val="hybridMultilevel"/>
    <w:tmpl w:val="DE38A06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7">
    <w:nsid w:val="250D2394"/>
    <w:multiLevelType w:val="hybridMultilevel"/>
    <w:tmpl w:val="3F8C2E98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>
      <w:start w:val="1"/>
      <w:numFmt w:val="lowerLetter"/>
      <w:lvlText w:val="%2."/>
      <w:lvlJc w:val="left"/>
      <w:pPr>
        <w:ind w:left="1485" w:hanging="360"/>
      </w:pPr>
    </w:lvl>
    <w:lvl w:ilvl="2" w:tplc="0422001B">
      <w:start w:val="1"/>
      <w:numFmt w:val="lowerRoman"/>
      <w:lvlText w:val="%3."/>
      <w:lvlJc w:val="right"/>
      <w:pPr>
        <w:ind w:left="2205" w:hanging="180"/>
      </w:pPr>
    </w:lvl>
    <w:lvl w:ilvl="3" w:tplc="0422000F">
      <w:start w:val="1"/>
      <w:numFmt w:val="decimal"/>
      <w:lvlText w:val="%4."/>
      <w:lvlJc w:val="left"/>
      <w:pPr>
        <w:ind w:left="2925" w:hanging="360"/>
      </w:pPr>
    </w:lvl>
    <w:lvl w:ilvl="4" w:tplc="04220019">
      <w:start w:val="1"/>
      <w:numFmt w:val="lowerLetter"/>
      <w:lvlText w:val="%5."/>
      <w:lvlJc w:val="left"/>
      <w:pPr>
        <w:ind w:left="3645" w:hanging="360"/>
      </w:pPr>
    </w:lvl>
    <w:lvl w:ilvl="5" w:tplc="0422001B">
      <w:start w:val="1"/>
      <w:numFmt w:val="lowerRoman"/>
      <w:lvlText w:val="%6."/>
      <w:lvlJc w:val="right"/>
      <w:pPr>
        <w:ind w:left="4365" w:hanging="180"/>
      </w:pPr>
    </w:lvl>
    <w:lvl w:ilvl="6" w:tplc="0422000F">
      <w:start w:val="1"/>
      <w:numFmt w:val="decimal"/>
      <w:lvlText w:val="%7."/>
      <w:lvlJc w:val="left"/>
      <w:pPr>
        <w:ind w:left="5085" w:hanging="360"/>
      </w:pPr>
    </w:lvl>
    <w:lvl w:ilvl="7" w:tplc="04220019">
      <w:start w:val="1"/>
      <w:numFmt w:val="lowerLetter"/>
      <w:lvlText w:val="%8."/>
      <w:lvlJc w:val="left"/>
      <w:pPr>
        <w:ind w:left="5805" w:hanging="360"/>
      </w:pPr>
    </w:lvl>
    <w:lvl w:ilvl="8" w:tplc="0422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8102324"/>
    <w:multiLevelType w:val="hybridMultilevel"/>
    <w:tmpl w:val="CC1A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F40"/>
    <w:multiLevelType w:val="multilevel"/>
    <w:tmpl w:val="F990A47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."/>
      <w:lvlJc w:val="left"/>
      <w:pPr>
        <w:ind w:left="735" w:hanging="435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10">
    <w:nsid w:val="30544053"/>
    <w:multiLevelType w:val="multilevel"/>
    <w:tmpl w:val="ED68481E"/>
    <w:lvl w:ilvl="0"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1">
    <w:nsid w:val="30DF0CC2"/>
    <w:multiLevelType w:val="hybridMultilevel"/>
    <w:tmpl w:val="39EA324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C49D3"/>
    <w:multiLevelType w:val="hybridMultilevel"/>
    <w:tmpl w:val="C0E0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96E4C"/>
    <w:multiLevelType w:val="hybridMultilevel"/>
    <w:tmpl w:val="2CDE9CF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108EB"/>
    <w:multiLevelType w:val="hybridMultilevel"/>
    <w:tmpl w:val="FD28AD5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3D034CF5"/>
    <w:multiLevelType w:val="hybridMultilevel"/>
    <w:tmpl w:val="D0F4AE18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6">
    <w:nsid w:val="419E0421"/>
    <w:multiLevelType w:val="hybridMultilevel"/>
    <w:tmpl w:val="C74AFF74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4F40CEF"/>
    <w:multiLevelType w:val="multilevel"/>
    <w:tmpl w:val="E402BF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8">
    <w:nsid w:val="49656A51"/>
    <w:multiLevelType w:val="multilevel"/>
    <w:tmpl w:val="D8E09B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">
    <w:nsid w:val="4C2D30C9"/>
    <w:multiLevelType w:val="hybridMultilevel"/>
    <w:tmpl w:val="D6341D68"/>
    <w:lvl w:ilvl="0" w:tplc="E45C25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32574A"/>
    <w:multiLevelType w:val="multilevel"/>
    <w:tmpl w:val="E9F283D2"/>
    <w:lvl w:ilvl="0">
      <w:start w:val="4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21">
    <w:nsid w:val="556306EA"/>
    <w:multiLevelType w:val="multilevel"/>
    <w:tmpl w:val="E7484D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2">
    <w:nsid w:val="55D627FE"/>
    <w:multiLevelType w:val="hybridMultilevel"/>
    <w:tmpl w:val="10E0C88A"/>
    <w:lvl w:ilvl="0" w:tplc="AC5A6598">
      <w:start w:val="1"/>
      <w:numFmt w:val="decimal"/>
      <w:lvlText w:val="%1)"/>
      <w:lvlJc w:val="left"/>
      <w:pPr>
        <w:ind w:left="1080" w:hanging="360"/>
      </w:pPr>
      <w:rPr>
        <w:rFonts w:ascii="SchoolBook_Alx" w:hAnsi="SchoolBook_Alx" w:cs="SchoolBook_Alx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56A72"/>
    <w:multiLevelType w:val="hybridMultilevel"/>
    <w:tmpl w:val="2CF07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637D47"/>
    <w:multiLevelType w:val="hybridMultilevel"/>
    <w:tmpl w:val="C1F099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50945D4"/>
    <w:multiLevelType w:val="multilevel"/>
    <w:tmpl w:val="12A0ED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D37D2E"/>
    <w:multiLevelType w:val="hybridMultilevel"/>
    <w:tmpl w:val="5A502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71536"/>
    <w:multiLevelType w:val="hybridMultilevel"/>
    <w:tmpl w:val="90C079C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63EDC"/>
    <w:multiLevelType w:val="hybridMultilevel"/>
    <w:tmpl w:val="93602C56"/>
    <w:lvl w:ilvl="0" w:tplc="0422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9">
    <w:nsid w:val="7CA4680A"/>
    <w:multiLevelType w:val="hybridMultilevel"/>
    <w:tmpl w:val="2F9868CA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20"/>
  </w:num>
  <w:num w:numId="5">
    <w:abstractNumId w:val="17"/>
  </w:num>
  <w:num w:numId="6">
    <w:abstractNumId w:val="18"/>
  </w:num>
  <w:num w:numId="7">
    <w:abstractNumId w:val="10"/>
  </w:num>
  <w:num w:numId="8">
    <w:abstractNumId w:val="1"/>
  </w:num>
  <w:num w:numId="9">
    <w:abstractNumId w:val="26"/>
  </w:num>
  <w:num w:numId="10">
    <w:abstractNumId w:val="2"/>
  </w:num>
  <w:num w:numId="11">
    <w:abstractNumId w:val="16"/>
  </w:num>
  <w:num w:numId="12">
    <w:abstractNumId w:val="2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4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6"/>
  </w:num>
  <w:num w:numId="24">
    <w:abstractNumId w:val="11"/>
  </w:num>
  <w:num w:numId="25">
    <w:abstractNumId w:val="3"/>
  </w:num>
  <w:num w:numId="26">
    <w:abstractNumId w:val="12"/>
  </w:num>
  <w:num w:numId="27">
    <w:abstractNumId w:val="5"/>
  </w:num>
  <w:num w:numId="28">
    <w:abstractNumId w:val="28"/>
  </w:num>
  <w:num w:numId="29">
    <w:abstractNumId w:val="19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2D2"/>
    <w:rsid w:val="000016D9"/>
    <w:rsid w:val="00004F6C"/>
    <w:rsid w:val="00006C84"/>
    <w:rsid w:val="00010B18"/>
    <w:rsid w:val="00021110"/>
    <w:rsid w:val="00066EC1"/>
    <w:rsid w:val="000742C0"/>
    <w:rsid w:val="000D62BB"/>
    <w:rsid w:val="000E331D"/>
    <w:rsid w:val="000F02F6"/>
    <w:rsid w:val="000F2D01"/>
    <w:rsid w:val="00114CC7"/>
    <w:rsid w:val="001329A2"/>
    <w:rsid w:val="00161F64"/>
    <w:rsid w:val="001978FA"/>
    <w:rsid w:val="001B49B9"/>
    <w:rsid w:val="001D5681"/>
    <w:rsid w:val="0020062B"/>
    <w:rsid w:val="00201746"/>
    <w:rsid w:val="00201B58"/>
    <w:rsid w:val="00210E5C"/>
    <w:rsid w:val="00217563"/>
    <w:rsid w:val="002335B4"/>
    <w:rsid w:val="00247282"/>
    <w:rsid w:val="0025221E"/>
    <w:rsid w:val="00256FCD"/>
    <w:rsid w:val="0027175D"/>
    <w:rsid w:val="00272CE1"/>
    <w:rsid w:val="002853BE"/>
    <w:rsid w:val="002B712D"/>
    <w:rsid w:val="002E446E"/>
    <w:rsid w:val="002F030C"/>
    <w:rsid w:val="00306813"/>
    <w:rsid w:val="003125AF"/>
    <w:rsid w:val="003145DE"/>
    <w:rsid w:val="003230D1"/>
    <w:rsid w:val="0032419A"/>
    <w:rsid w:val="00324541"/>
    <w:rsid w:val="00324E8B"/>
    <w:rsid w:val="00326634"/>
    <w:rsid w:val="003343CA"/>
    <w:rsid w:val="00343AEC"/>
    <w:rsid w:val="00350DFF"/>
    <w:rsid w:val="00357271"/>
    <w:rsid w:val="00365105"/>
    <w:rsid w:val="003729E7"/>
    <w:rsid w:val="00375B7D"/>
    <w:rsid w:val="00376324"/>
    <w:rsid w:val="00377514"/>
    <w:rsid w:val="003B69C0"/>
    <w:rsid w:val="003C0FCE"/>
    <w:rsid w:val="003E4AF7"/>
    <w:rsid w:val="003E7EA5"/>
    <w:rsid w:val="00406C3C"/>
    <w:rsid w:val="00440A3C"/>
    <w:rsid w:val="0044241F"/>
    <w:rsid w:val="00450687"/>
    <w:rsid w:val="0045657E"/>
    <w:rsid w:val="0049217A"/>
    <w:rsid w:val="004B0789"/>
    <w:rsid w:val="004B18C2"/>
    <w:rsid w:val="004B36EE"/>
    <w:rsid w:val="004D30A7"/>
    <w:rsid w:val="004E481D"/>
    <w:rsid w:val="00502FDC"/>
    <w:rsid w:val="00504CF2"/>
    <w:rsid w:val="00505900"/>
    <w:rsid w:val="0051593B"/>
    <w:rsid w:val="00517022"/>
    <w:rsid w:val="005749DF"/>
    <w:rsid w:val="0058144B"/>
    <w:rsid w:val="0059077E"/>
    <w:rsid w:val="00597DC0"/>
    <w:rsid w:val="005D5785"/>
    <w:rsid w:val="00605E59"/>
    <w:rsid w:val="00612512"/>
    <w:rsid w:val="006164F4"/>
    <w:rsid w:val="00633E70"/>
    <w:rsid w:val="00636AE4"/>
    <w:rsid w:val="00643389"/>
    <w:rsid w:val="00662C5C"/>
    <w:rsid w:val="00672963"/>
    <w:rsid w:val="00693FF7"/>
    <w:rsid w:val="006A140F"/>
    <w:rsid w:val="006E7100"/>
    <w:rsid w:val="006F0B70"/>
    <w:rsid w:val="006F7E70"/>
    <w:rsid w:val="00714039"/>
    <w:rsid w:val="0071643F"/>
    <w:rsid w:val="00721F1E"/>
    <w:rsid w:val="00734833"/>
    <w:rsid w:val="00753AA4"/>
    <w:rsid w:val="00771AB8"/>
    <w:rsid w:val="0077781E"/>
    <w:rsid w:val="00781EF1"/>
    <w:rsid w:val="00787468"/>
    <w:rsid w:val="007B2810"/>
    <w:rsid w:val="007B2E1D"/>
    <w:rsid w:val="007C1586"/>
    <w:rsid w:val="008467CC"/>
    <w:rsid w:val="0084783C"/>
    <w:rsid w:val="008626D7"/>
    <w:rsid w:val="00892F6E"/>
    <w:rsid w:val="008A09FC"/>
    <w:rsid w:val="008A44F3"/>
    <w:rsid w:val="008A53C2"/>
    <w:rsid w:val="008E5A8A"/>
    <w:rsid w:val="00911DD4"/>
    <w:rsid w:val="0091216D"/>
    <w:rsid w:val="0092764D"/>
    <w:rsid w:val="00931909"/>
    <w:rsid w:val="009856A0"/>
    <w:rsid w:val="009A41B0"/>
    <w:rsid w:val="009B00A8"/>
    <w:rsid w:val="009C7558"/>
    <w:rsid w:val="009E105E"/>
    <w:rsid w:val="009E4EB0"/>
    <w:rsid w:val="00A0635C"/>
    <w:rsid w:val="00A06FD2"/>
    <w:rsid w:val="00A112D2"/>
    <w:rsid w:val="00A230B6"/>
    <w:rsid w:val="00A560CA"/>
    <w:rsid w:val="00A674B6"/>
    <w:rsid w:val="00AE22BC"/>
    <w:rsid w:val="00AF60E9"/>
    <w:rsid w:val="00AF7062"/>
    <w:rsid w:val="00B32DBE"/>
    <w:rsid w:val="00B60569"/>
    <w:rsid w:val="00BB5478"/>
    <w:rsid w:val="00BC3BA4"/>
    <w:rsid w:val="00BD4B4E"/>
    <w:rsid w:val="00BD5C00"/>
    <w:rsid w:val="00BF03D3"/>
    <w:rsid w:val="00C11979"/>
    <w:rsid w:val="00C12EEA"/>
    <w:rsid w:val="00C15B98"/>
    <w:rsid w:val="00C664D1"/>
    <w:rsid w:val="00CA0DFC"/>
    <w:rsid w:val="00CA3638"/>
    <w:rsid w:val="00CB26BD"/>
    <w:rsid w:val="00CC2FD5"/>
    <w:rsid w:val="00D11FB2"/>
    <w:rsid w:val="00D4102A"/>
    <w:rsid w:val="00D6513A"/>
    <w:rsid w:val="00D710B4"/>
    <w:rsid w:val="00D731D2"/>
    <w:rsid w:val="00D7515A"/>
    <w:rsid w:val="00D93B7E"/>
    <w:rsid w:val="00DD0729"/>
    <w:rsid w:val="00DE00A8"/>
    <w:rsid w:val="00DE3A34"/>
    <w:rsid w:val="00DF7DF2"/>
    <w:rsid w:val="00E10D78"/>
    <w:rsid w:val="00EB3E90"/>
    <w:rsid w:val="00EC2B66"/>
    <w:rsid w:val="00ED09F2"/>
    <w:rsid w:val="00EF2017"/>
    <w:rsid w:val="00EF5EDB"/>
    <w:rsid w:val="00F005CC"/>
    <w:rsid w:val="00F128F6"/>
    <w:rsid w:val="00F227BB"/>
    <w:rsid w:val="00F266B4"/>
    <w:rsid w:val="00F60A8F"/>
    <w:rsid w:val="00F65B9E"/>
    <w:rsid w:val="00F91336"/>
    <w:rsid w:val="00F95A9B"/>
    <w:rsid w:val="00FA1BC6"/>
    <w:rsid w:val="00FD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31D"/>
    <w:rPr>
      <w:rFonts w:ascii="Times New Roman" w:hAnsi="Times New Roman"/>
    </w:rPr>
  </w:style>
  <w:style w:type="paragraph" w:styleId="1">
    <w:name w:val="heading 1"/>
    <w:rsid w:val="000E331D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rsid w:val="000E331D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rsid w:val="000E331D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0E331D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link w:val="a5"/>
    <w:uiPriority w:val="99"/>
    <w:rsid w:val="000E331D"/>
    <w:rPr>
      <w:rFonts w:ascii="Tahoma" w:hAnsi="Tahoma"/>
      <w:sz w:val="16"/>
    </w:rPr>
  </w:style>
  <w:style w:type="paragraph" w:styleId="a6">
    <w:name w:val="List Paragraph"/>
    <w:uiPriority w:val="34"/>
    <w:qFormat/>
    <w:rsid w:val="000E331D"/>
    <w:pPr>
      <w:ind w:left="720"/>
    </w:pPr>
    <w:rPr>
      <w:rFonts w:ascii="Times New Roman" w:hAnsi="Times New Roman"/>
    </w:rPr>
  </w:style>
  <w:style w:type="paragraph" w:styleId="3">
    <w:name w:val="Body Text 3"/>
    <w:rsid w:val="000E331D"/>
    <w:pPr>
      <w:spacing w:after="120"/>
    </w:pPr>
    <w:rPr>
      <w:rFonts w:ascii="Times New Roman" w:hAnsi="Times New Roman"/>
      <w:sz w:val="16"/>
    </w:rPr>
  </w:style>
  <w:style w:type="paragraph" w:styleId="a7">
    <w:name w:val="Body Text"/>
    <w:rsid w:val="000E331D"/>
    <w:pPr>
      <w:jc w:val="both"/>
    </w:pPr>
    <w:rPr>
      <w:rFonts w:ascii="Times New Roman" w:hAnsi="Times New Roman"/>
      <w:sz w:val="28"/>
    </w:rPr>
  </w:style>
  <w:style w:type="paragraph" w:styleId="a8">
    <w:name w:val="Normal (Web)"/>
    <w:basedOn w:val="a"/>
    <w:unhideWhenUsed/>
    <w:rsid w:val="00A230B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D7515A"/>
    <w:rPr>
      <w:rFonts w:ascii="Times New Roman" w:eastAsia="Calibri" w:hAnsi="Times New Roman" w:cs="Calibri"/>
      <w:sz w:val="24"/>
      <w:szCs w:val="22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rsid w:val="00931909"/>
    <w:rPr>
      <w:rFonts w:ascii="Tahoma" w:hAnsi="Tahoma"/>
      <w:sz w:val="16"/>
    </w:rPr>
  </w:style>
  <w:style w:type="character" w:styleId="aa">
    <w:name w:val="Emphasis"/>
    <w:qFormat/>
    <w:rsid w:val="00357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a6">
    <w:name w:val="List Paragraph"/>
    <w:pPr>
      <w:ind w:left="720"/>
    </w:pPr>
    <w:rPr>
      <w:rFonts w:ascii="Times New Roman" w:hAnsi="Times New Roman"/>
    </w:rPr>
  </w:style>
  <w:style w:type="paragraph" w:styleId="3">
    <w:name w:val="Body Text 3"/>
    <w:pPr>
      <w:spacing w:after="120"/>
    </w:pPr>
    <w:rPr>
      <w:rFonts w:ascii="Times New Roman" w:hAnsi="Times New Roman"/>
      <w:sz w:val="16"/>
    </w:rPr>
  </w:style>
  <w:style w:type="paragraph" w:styleId="a7">
    <w:name w:val="Body Text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6F7F-39AB-4E48-8D20-AF1BA5D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8964</Words>
  <Characters>5111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Довідка по економіці (копия).docx</vt:lpstr>
      <vt:lpstr>Довідка по економіці (копия).docx</vt:lpstr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по економіці (копия).docx</dc:title>
  <dc:creator>Наташа Ващенко</dc:creator>
  <cp:lastModifiedBy>Мария</cp:lastModifiedBy>
  <cp:revision>22</cp:revision>
  <cp:lastPrinted>2022-11-09T08:18:00Z</cp:lastPrinted>
  <dcterms:created xsi:type="dcterms:W3CDTF">2022-11-06T21:12:00Z</dcterms:created>
  <dcterms:modified xsi:type="dcterms:W3CDTF">2023-01-02T07:59:00Z</dcterms:modified>
</cp:coreProperties>
</file>